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BF5D85">
        <w:rPr>
          <w:rFonts w:cs="Arial"/>
          <w:color w:val="8064A2" w:themeColor="accent4"/>
          <w:rtl/>
        </w:rPr>
        <w:t>1</w:t>
      </w: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/ اي المقاييس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التاليه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يتبع القياس النفسي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ا-مقياس </w:t>
      </w:r>
      <w:r w:rsid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</w:t>
      </w:r>
      <w:r w:rsidR="00CA70D0">
        <w:rPr>
          <w:rFonts w:ascii="Traditional Arabic" w:hAnsi="Traditional Arabic" w:cs="Traditional Arabic" w:hint="cs"/>
          <w:color w:val="C00000"/>
          <w:sz w:val="28"/>
          <w:szCs w:val="28"/>
          <w:rtl/>
        </w:rPr>
        <w:t>ز</w:t>
      </w: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نك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الشخصيه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ب-مقياس كين ولفين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ج-مقياس المفردات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اللغويه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المصوره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r w:rsidR="00CA70D0" w:rsidRPr="00CA70D0">
        <w:rPr>
          <w:rFonts w:ascii="Traditional Arabic" w:hAnsi="Traditional Arabic" w:cs="Traditional Arabic"/>
          <w:sz w:val="28"/>
          <w:szCs w:val="28"/>
          <w:rtl/>
        </w:rPr>
        <w:t xml:space="preserve">                                  </w:t>
      </w:r>
      <w:proofErr w:type="spellStart"/>
      <w:r w:rsidR="00CA70D0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مو</w:t>
      </w:r>
      <w:proofErr w:type="spellEnd"/>
      <w:r w:rsidR="00CA70D0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  <w:proofErr w:type="spellStart"/>
      <w:r w:rsidR="00CA70D0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متاكده</w:t>
      </w:r>
      <w:proofErr w:type="spellEnd"/>
      <w:r w:rsidR="00CA70D0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من الحل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د-مقياس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الينوي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اللغوي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2/توصف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العلاقه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الذكاء بالسلوك التكيفي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ا-سلبيه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ب-ايجابيه</w:t>
      </w:r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                                                  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ج-عكسيه من طرف وتنخفض في الاخر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د-ضبابيه بين سلبيه وايجابيه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3/اتخاذ الاحكام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والقرارت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من نتائج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ا- التخطيط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ب-التشخيص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ج-التصنيف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د-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الاحاله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4/اختبارات الذكاء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المصوره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ا-كتابيه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ب-لفظيه </w:t>
      </w:r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                                                          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مو</w:t>
      </w:r>
      <w:proofErr w:type="spellEnd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متاكده</w:t>
      </w:r>
      <w:proofErr w:type="spellEnd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من الحل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ج-غير لفظي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lastRenderedPageBreak/>
        <w:t>د-سماعيه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5/تحديد موقع الفرد على منحى التوزيع الطبيعي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ا-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القدره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العقليه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6/من المتغيرات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الاسريه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في السلوك التكيفي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ا-المستوى الاقتصادي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ب-نمط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المدرسه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ج-النظم و القوانين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د-الاجابتين ا-ج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7/اقرنت السلوك التكيفي بمهارات الحياه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اليوميه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ا-جروسمان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ب-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ليلاند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ج-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لامبرت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د-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ميرسو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8/اتخاذ قرار مناسب من مهارات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ا-تحمل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المسئوليه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الشخصيه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ب-تحمل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المسئوليه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الاجتماعيه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الاستقلاليه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lastRenderedPageBreak/>
        <w:t xml:space="preserve">د-جميه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ماذكر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صحيح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9-تضمنت معايير سلوك التكيفي من معايير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ا-اجتماعيه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ب-حركيه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ج-عقليه ولغويه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د-جميع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ماذكر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صحيح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10/معاكسة الاخرين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ا-تمردي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ب-نمطي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ج-انسحابي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د-تشككي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11/يؤدي الانحراف عن المتوسط على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اختبارالذكاء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في مدى انحراف المعياري الرابع تؤدي الى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ا-اعاقه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بسيطه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ب-اعاقه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متوسطه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ج-اعاقه شديده</w:t>
      </w:r>
      <w:r w:rsidR="00ED0031" w:rsidRPr="00CA70D0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                                      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ماعرفته</w:t>
      </w:r>
      <w:proofErr w:type="spellEnd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انا حليت شديد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الاعاقه</w:t>
      </w:r>
      <w:proofErr w:type="spellEnd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بس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مادري</w:t>
      </w:r>
      <w:proofErr w:type="spellEnd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صح ولا لا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د-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لاتوجد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اعاقه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12/رفع صوت الراديو يمثل سلوك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ا-نمطي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lastRenderedPageBreak/>
        <w:t>ب-تشككي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ج-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لااجتماعي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د-عدواني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13/من كفاءة الفاحص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وتاهيله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من مشكلات 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ا-محتوى الاختبار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ب-اجراءات التطبيق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 التقنين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د-جميع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ماذكر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صحيح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14/طريقه اعادة الاختبار هي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للدلاله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على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ا-صدق وثبات المقياس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ب-تعريف المقياس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 قياس الذكاء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د- جميع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ماذكر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صحيح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15/من افضل الاساليب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السلوكيه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للمعوقين عقليا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ا-تحليل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المهاره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وتجزئته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ب-مراقبه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ج-تجاهل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د-عقاب السلوك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lastRenderedPageBreak/>
        <w:t xml:space="preserve">16/حالات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الفينيل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كيتون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يوريا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يتعرفها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ا- اخصائي علم نفس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 المرشد </w:t>
      </w:r>
      <w:r w:rsidR="00ED0031" w:rsidRPr="00CA70D0">
        <w:rPr>
          <w:rFonts w:ascii="Traditional Arabic" w:hAnsi="Traditional Arabic" w:cs="Traditional Arabic"/>
          <w:sz w:val="28"/>
          <w:szCs w:val="28"/>
          <w:rtl/>
        </w:rPr>
        <w:t xml:space="preserve">                                                  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ماعرفته</w:t>
      </w:r>
      <w:proofErr w:type="spellEnd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انا حليته (ا) بس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مالقيته</w:t>
      </w:r>
      <w:proofErr w:type="spellEnd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في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الملزمه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 الطبيب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د- المعلم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17/اذا فشل الفرد في المتطلبات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المطلوبه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في عمره فانه توجد مشكله في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ا-تكيفه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ب-تعلمه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ج-مهاراته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الحركيه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د-الاجابتين ب-ج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18/تعريف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الصوره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من مهارات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ا-قراءه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ب-كتابه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ج-حركيه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د-جميع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ماذكر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صحيح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19/مظهر من مظاهر التكيف النفسي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ا-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المقدره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على تناول الطعام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ب-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المقدره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على انتاج العمل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المقدره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على زيارة المريض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lastRenderedPageBreak/>
        <w:t xml:space="preserve">د- جميع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ماذكر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صحيح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20/انها بنيت على اسس عرقيه هذا الانتقاد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ا-اختبار الذكاء على اسس اجتماعيه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ب-اختبار السلوك التكيفي على اسس اجتماعيه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21/مثال لانتقاد محتوى اختبار الذكاء في امريكا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ا-راعت مستويات الاعمار في فئات وتجاهلت فئات اخرى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ب-ثم تقنينها في طلبة المدارس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الحكوميه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وتجاهلت في المدارس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التربيه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الخاصه</w:t>
      </w:r>
      <w:proofErr w:type="spellEnd"/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ج-بنيت وفق ثقافة البيض والسود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د- جميع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ماذكر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صحيح</w:t>
      </w:r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                                بس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مو</w:t>
      </w:r>
      <w:proofErr w:type="spellEnd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  <w:proofErr w:type="spellStart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متاكده</w:t>
      </w:r>
      <w:proofErr w:type="spellEnd"/>
      <w:r w:rsidR="00ED0031"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احتمال يكون الجواب (ج)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22/المعوقين عقليه متشابهون بقدراتهم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العقليه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من حيث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ا-الانخفاض عن المستوى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ب-الارتفاع على اختبارات الذكاء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 التشابه في المهارات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الاجتماعيه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23اهتم دول في مجال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التربيه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ا</w:t>
      </w: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- بالسلوك التكيفي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24/الخلل في السلوك التكيفي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ا- من عناصر تعريف جميع الاعاقات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lastRenderedPageBreak/>
        <w:t xml:space="preserve">ب-من عناصر تشخيص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الاعاقه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العقليه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 من عناصر تعريف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الاعاقه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العقلية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د- الاجابتين ب-ج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25/مقياس كين وليفن من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ا-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التنشئه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الاجتماعيه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 النضج الاجتماعي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ج-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الكفايه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الاجتماعيه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د- جميع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ماذكر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صحيح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26/مقياس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فايلند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من :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ا-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التنشئه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الاجتماعيه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ب- النضج الاجتماعي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ج-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الكفايه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الاجتماعيه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د- جميع 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ماذكر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صحيح </w:t>
      </w:r>
    </w:p>
    <w:p w:rsidR="00092890" w:rsidRPr="00CA70D0" w:rsidRDefault="00092890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27/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تفريف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هيبر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يظهر النمو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النمائيه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من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ا- 18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ب-16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ج-14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د-20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lastRenderedPageBreak/>
        <w:t xml:space="preserve">28/مهارة التعامل مع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التقود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 مهارات الشراء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29/مهارة تنظيف البيت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 من مهارات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المهنه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البسيطه</w:t>
      </w:r>
      <w:proofErr w:type="spellEnd"/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30/مهاره معرفة الوقت وايام الاسبوع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ا-من مهارات الارقام والوقت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31/من متطلبات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الاجتماعيه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من طفل عمره سنه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التمميز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بين الوجوه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المالوفهوغير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المالوفه</w:t>
      </w:r>
      <w:proofErr w:type="spellEnd"/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32/مظاهر سلوك التكيفي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لليلاند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النضج -التعلم - التكيف الاجتماعي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33/المقياس الذي يشمل على اربع مقاييس فرعيه وهي مقياس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المساعده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الذاتيه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والمبادره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والاتصال والمهارات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الاجتماعيه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هي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ا- كين وليفين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ب-جروسمان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ج-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فايلند</w:t>
      </w:r>
      <w:proofErr w:type="spellEnd"/>
      <w:r w:rsidRPr="00CA70D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sz w:val="28"/>
          <w:szCs w:val="28"/>
          <w:rtl/>
        </w:rPr>
        <w:t>د-</w:t>
      </w:r>
      <w:proofErr w:type="spellStart"/>
      <w:r w:rsidRPr="00CA70D0">
        <w:rPr>
          <w:rFonts w:ascii="Traditional Arabic" w:hAnsi="Traditional Arabic" w:cs="Traditional Arabic"/>
          <w:sz w:val="28"/>
          <w:szCs w:val="28"/>
          <w:rtl/>
        </w:rPr>
        <w:t>وكسلر</w:t>
      </w:r>
      <w:proofErr w:type="spellEnd"/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34/بنى ستانفورد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ووكسلر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تعريفات الذكاء على اساس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lastRenderedPageBreak/>
        <w:t xml:space="preserve">ا- فرضي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35/استغلال اوقات الفراغ من مهاره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ا-مهارة التوجيه الذاتي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36/مهارات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التازر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البصري الحركي من مهارة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 مهارات عدديه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37/ تلف الجهاز العصبي المركزي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والقشره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الدماغيه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تؤدي الى؟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ا-تعطيل الكلام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والحركه</w:t>
      </w:r>
      <w:proofErr w:type="spellEnd"/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38/بنيت اختبار الذكاء وفق معاير ثقافية 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ا-محتوي اختبار الذكاء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39/صدق اختبار الذكاء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ماهو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الذكاء الذي يقيس اختبار الذكاء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40/العالم الذي فسر قدرة الفرد على التكيف البيولوجي تعني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القدره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على البقاء والحياه هو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بياجيه</w:t>
      </w:r>
      <w:proofErr w:type="spellEnd"/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41/استخدم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بياجيه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في نظرية التعلم المعرفي ان التنظيم و.......وظيفتان ملازمتان للفرد منذ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الولاده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 التكيف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42/من المهارات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الاستقلاليه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ا-تقليم الاظافر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43/القيام بفعل مقصود والتفكير بشكل عقلاني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 تعريف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وكسلر</w:t>
      </w:r>
      <w:proofErr w:type="spellEnd"/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44/ </w:t>
      </w: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مظ</w:t>
      </w:r>
      <w:r w:rsidR="00ED0031"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هر</w:t>
      </w: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السلوك التكيفي ومظهر السلوك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ا- </w:t>
      </w:r>
      <w:proofErr w:type="spellStart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اللا</w:t>
      </w:r>
      <w:proofErr w:type="spellEnd"/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 تكيفي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45/تهدف المقاييس </w:t>
      </w:r>
      <w:proofErr w:type="spellStart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التحصيليه</w:t>
      </w:r>
      <w:proofErr w:type="spellEnd"/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 xml:space="preserve"> الى :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 xml:space="preserve">الى الجانب الاكاديمي التحصيلي </w:t>
      </w: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</w:p>
    <w:p w:rsidR="00BF5D85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</w:pPr>
      <w:r w:rsidRPr="00CA70D0">
        <w:rPr>
          <w:rFonts w:ascii="Traditional Arabic" w:hAnsi="Traditional Arabic" w:cs="Traditional Arabic"/>
          <w:color w:val="8064A2" w:themeColor="accent4"/>
          <w:sz w:val="28"/>
          <w:szCs w:val="28"/>
          <w:rtl/>
        </w:rPr>
        <w:t>46/ركز على الاسباب عدم اكتمال عمر الدماغ:</w:t>
      </w:r>
    </w:p>
    <w:p w:rsidR="00EA0FAF" w:rsidRPr="00CA70D0" w:rsidRDefault="00BF5D85" w:rsidP="00CA70D0">
      <w:pPr>
        <w:spacing w:line="240" w:lineRule="auto"/>
        <w:rPr>
          <w:rFonts w:ascii="Traditional Arabic" w:hAnsi="Traditional Arabic" w:cs="Traditional Arabic"/>
          <w:color w:val="C00000"/>
          <w:sz w:val="28"/>
          <w:szCs w:val="28"/>
        </w:rPr>
      </w:pPr>
      <w:r w:rsidRPr="00CA70D0">
        <w:rPr>
          <w:rFonts w:ascii="Traditional Arabic" w:hAnsi="Traditional Arabic" w:cs="Traditional Arabic"/>
          <w:color w:val="C00000"/>
          <w:sz w:val="28"/>
          <w:szCs w:val="28"/>
          <w:rtl/>
        </w:rPr>
        <w:t>تريد جولد</w:t>
      </w:r>
      <w:bookmarkStart w:id="0" w:name="_GoBack"/>
      <w:bookmarkEnd w:id="0"/>
    </w:p>
    <w:sectPr w:rsidR="00EA0FAF" w:rsidRPr="00CA70D0" w:rsidSect="00CA70D0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298" w:rsidRDefault="00A32298" w:rsidP="00CA70D0">
      <w:pPr>
        <w:spacing w:after="0" w:line="240" w:lineRule="auto"/>
      </w:pPr>
      <w:r>
        <w:separator/>
      </w:r>
    </w:p>
  </w:endnote>
  <w:endnote w:type="continuationSeparator" w:id="0">
    <w:p w:rsidR="00A32298" w:rsidRDefault="00A32298" w:rsidP="00CA7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131050491"/>
      <w:docPartObj>
        <w:docPartGallery w:val="Page Numbers (Bottom of Page)"/>
        <w:docPartUnique/>
      </w:docPartObj>
    </w:sdtPr>
    <w:sdtContent>
      <w:p w:rsidR="00CA70D0" w:rsidRDefault="00CA70D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A70D0">
          <w:rPr>
            <w:noProof/>
            <w:rtl/>
            <w:lang w:val="ar-SA"/>
          </w:rPr>
          <w:t>10</w:t>
        </w:r>
        <w:r>
          <w:fldChar w:fldCharType="end"/>
        </w:r>
      </w:p>
    </w:sdtContent>
  </w:sdt>
  <w:p w:rsidR="00CA70D0" w:rsidRDefault="00CA70D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298" w:rsidRDefault="00A32298" w:rsidP="00CA70D0">
      <w:pPr>
        <w:spacing w:after="0" w:line="240" w:lineRule="auto"/>
      </w:pPr>
      <w:r>
        <w:separator/>
      </w:r>
    </w:p>
  </w:footnote>
  <w:footnote w:type="continuationSeparator" w:id="0">
    <w:p w:rsidR="00A32298" w:rsidRDefault="00A32298" w:rsidP="00CA70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0D0" w:rsidRDefault="00CA70D0" w:rsidP="00CA70D0">
    <w:pPr>
      <w:pStyle w:val="a3"/>
    </w:pPr>
    <w:r>
      <w:rPr>
        <w:rFonts w:hint="cs"/>
        <w:rtl/>
      </w:rPr>
      <w:t>سميحان الرشيدي</w:t>
    </w:r>
    <w:r w:rsidRPr="00CA70D0">
      <w:rPr>
        <w:rtl/>
      </w:rPr>
      <w:ptab w:relativeTo="margin" w:alignment="center" w:leader="none"/>
    </w:r>
    <w:r>
      <w:rPr>
        <w:rFonts w:hint="cs"/>
        <w:rtl/>
      </w:rPr>
      <w:t>اسئلة مهارات السلوك التكيفي لعام 1435</w:t>
    </w:r>
    <w:r w:rsidRPr="00CA70D0">
      <w:rPr>
        <w:rtl/>
      </w:rPr>
      <w:ptab w:relativeTo="margin" w:alignment="right" w:leader="none"/>
    </w:r>
    <w:r>
      <w:rPr>
        <w:rFonts w:hint="cs"/>
        <w:rtl/>
      </w:rPr>
      <w:t>كلي دلع وذوق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890"/>
    <w:rsid w:val="00092890"/>
    <w:rsid w:val="00230155"/>
    <w:rsid w:val="00A32298"/>
    <w:rsid w:val="00BF5102"/>
    <w:rsid w:val="00BF5D85"/>
    <w:rsid w:val="00CA70D0"/>
    <w:rsid w:val="00ED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70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A70D0"/>
  </w:style>
  <w:style w:type="paragraph" w:styleId="a4">
    <w:name w:val="footer"/>
    <w:basedOn w:val="a"/>
    <w:link w:val="Char0"/>
    <w:uiPriority w:val="99"/>
    <w:unhideWhenUsed/>
    <w:rsid w:val="00CA70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A70D0"/>
  </w:style>
  <w:style w:type="paragraph" w:styleId="a5">
    <w:name w:val="Balloon Text"/>
    <w:basedOn w:val="a"/>
    <w:link w:val="Char1"/>
    <w:uiPriority w:val="99"/>
    <w:semiHidden/>
    <w:unhideWhenUsed/>
    <w:rsid w:val="00CA7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A70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70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A70D0"/>
  </w:style>
  <w:style w:type="paragraph" w:styleId="a4">
    <w:name w:val="footer"/>
    <w:basedOn w:val="a"/>
    <w:link w:val="Char0"/>
    <w:uiPriority w:val="99"/>
    <w:unhideWhenUsed/>
    <w:rsid w:val="00CA70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A70D0"/>
  </w:style>
  <w:style w:type="paragraph" w:styleId="a5">
    <w:name w:val="Balloon Text"/>
    <w:basedOn w:val="a"/>
    <w:link w:val="Char1"/>
    <w:uiPriority w:val="99"/>
    <w:semiHidden/>
    <w:unhideWhenUsed/>
    <w:rsid w:val="00CA7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A70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AC2"/>
    <w:rsid w:val="003A4AC2"/>
    <w:rsid w:val="008E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3CEE4A7652749E3855B001B4D4931B6">
    <w:name w:val="93CEE4A7652749E3855B001B4D4931B6"/>
    <w:rsid w:val="003A4AC2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3CEE4A7652749E3855B001B4D4931B6">
    <w:name w:val="93CEE4A7652749E3855B001B4D4931B6"/>
    <w:rsid w:val="003A4AC2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213C8-4E30-48B0-8147-D28DF2945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2013-12-26T18:51:00Z</dcterms:created>
  <dcterms:modified xsi:type="dcterms:W3CDTF">2013-12-26T23:49:00Z</dcterms:modified>
</cp:coreProperties>
</file>