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CED" w:rsidRDefault="005B1028" w:rsidP="005B1028">
      <w:pPr>
        <w:jc w:val="center"/>
        <w:rPr>
          <w:rFonts w:asciiTheme="majorBidi" w:hAnsiTheme="majorBidi" w:cstheme="majorBidi"/>
          <w:b/>
          <w:bCs/>
          <w:color w:val="5F497A" w:themeColor="accent4" w:themeShade="BF"/>
          <w:rtl/>
        </w:rPr>
      </w:pPr>
      <w:r>
        <w:rPr>
          <w:rFonts w:asciiTheme="majorBidi" w:hAnsiTheme="majorBidi" w:cstheme="majorBidi" w:hint="cs"/>
          <w:b/>
          <w:bCs/>
          <w:color w:val="5F497A" w:themeColor="accent4" w:themeShade="BF"/>
          <w:rtl/>
        </w:rPr>
        <w:t xml:space="preserve">أسئلة مراجعة </w:t>
      </w:r>
    </w:p>
    <w:p w:rsidR="005B1028" w:rsidRDefault="005B1028" w:rsidP="005B1028">
      <w:pPr>
        <w:jc w:val="center"/>
        <w:rPr>
          <w:rFonts w:asciiTheme="majorBidi" w:hAnsiTheme="majorBidi" w:cstheme="majorBidi"/>
          <w:b/>
          <w:bCs/>
          <w:color w:val="5F497A" w:themeColor="accent4" w:themeShade="BF"/>
          <w:rtl/>
        </w:rPr>
      </w:pPr>
      <w:r>
        <w:rPr>
          <w:rFonts w:asciiTheme="majorBidi" w:hAnsiTheme="majorBidi" w:cstheme="majorBidi" w:hint="cs"/>
          <w:b/>
          <w:bCs/>
          <w:color w:val="5F497A" w:themeColor="accent4" w:themeShade="BF"/>
          <w:rtl/>
        </w:rPr>
        <w:t>دراسة حالة في مجال الإعاقة السمعية</w:t>
      </w:r>
    </w:p>
    <w:p w:rsidR="005B1028" w:rsidRPr="005B1028" w:rsidRDefault="005B1028" w:rsidP="005B1028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B1028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1/ مناهج البحث في التربية الخاصة وعلم النفس .. هي ..</w:t>
      </w:r>
    </w:p>
    <w:p w:rsidR="005B1028" w:rsidRPr="005B1028" w:rsidRDefault="005B1028" w:rsidP="005B1028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التاريخي </w:t>
      </w:r>
      <w:r w:rsidRPr="005B1028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الوصفي    ب~ التجريبي </w:t>
      </w:r>
      <w:r w:rsidRPr="005B1028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الإكلينيكي     </w:t>
      </w: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5B1028" w:rsidRDefault="005B1028" w:rsidP="005B1028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7229AA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2/ تعتبر دراسة الحالة طريقة من طرق البحث </w:t>
      </w:r>
      <w:r w:rsidR="007229AA" w:rsidRPr="007229AA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المستخدم في المنهج ..</w:t>
      </w:r>
    </w:p>
    <w:p w:rsidR="007229AA" w:rsidRDefault="007229AA" w:rsidP="007229AA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التاريخي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</w:t>
      </w:r>
      <w:r w:rsidRPr="007229AA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الإكلينيكي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29A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</w:t>
      </w: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التجريبي </w:t>
      </w:r>
    </w:p>
    <w:p w:rsidR="007229AA" w:rsidRPr="007229AA" w:rsidRDefault="007229AA" w:rsidP="007229AA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7229AA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3/ استعار علم النفس الإكلينيكي مصطلح دراسة الحالة من الطب ..</w:t>
      </w:r>
    </w:p>
    <w:p w:rsidR="007229AA" w:rsidRDefault="007229AA" w:rsidP="007229AA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29AA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النفسي و العقلي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</w:t>
      </w:r>
      <w:r w:rsidRPr="007229A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 النفسي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29A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</w:t>
      </w: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العقلي </w:t>
      </w:r>
      <w:r w:rsidRPr="005B1028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</w:p>
    <w:p w:rsidR="007229AA" w:rsidRDefault="007229AA" w:rsidP="007229AA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7229AA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4/ </w:t>
      </w:r>
      <w:r>
        <w:rPr>
          <w:rFonts w:cs="Arabic Transparent"/>
          <w:b/>
          <w:bCs/>
          <w:color w:val="00B050"/>
          <w:sz w:val="16"/>
          <w:szCs w:val="16"/>
          <w:rtl/>
        </w:rPr>
        <w:t>ه</w:t>
      </w:r>
      <w:r>
        <w:rPr>
          <w:rFonts w:cs="Arabic Transparent" w:hint="cs"/>
          <w:b/>
          <w:bCs/>
          <w:color w:val="00B050"/>
          <w:sz w:val="16"/>
          <w:szCs w:val="16"/>
          <w:rtl/>
        </w:rPr>
        <w:t>ي</w:t>
      </w:r>
      <w:r>
        <w:rPr>
          <w:rFonts w:cs="Arabic Transparent"/>
          <w:b/>
          <w:bCs/>
          <w:color w:val="00B050"/>
          <w:sz w:val="16"/>
          <w:szCs w:val="16"/>
          <w:rtl/>
        </w:rPr>
        <w:t xml:space="preserve"> الدراسة العميقة لحالة فردية</w:t>
      </w:r>
      <w:r>
        <w:rPr>
          <w:rFonts w:cs="Arabic Transparent" w:hint="cs"/>
          <w:b/>
          <w:bCs/>
          <w:color w:val="00B050"/>
          <w:sz w:val="16"/>
          <w:szCs w:val="16"/>
          <w:rtl/>
        </w:rPr>
        <w:t xml:space="preserve"> .. </w:t>
      </w:r>
      <w:r w:rsidRPr="007229AA">
        <w:rPr>
          <w:rFonts w:cs="Arabic Transparent"/>
          <w:b/>
          <w:bCs/>
          <w:color w:val="00B050"/>
          <w:sz w:val="16"/>
          <w:szCs w:val="16"/>
          <w:rtl/>
        </w:rPr>
        <w:t>وهى حالة مطلقة لم تحدد بشيء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7229AA" w:rsidRDefault="007229AA" w:rsidP="007229AA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المنهج</w:t>
      </w:r>
      <w:r w:rsidRPr="007229A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ب~ ا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لدراسة</w:t>
      </w:r>
      <w:r w:rsidRPr="007229A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</w:t>
      </w:r>
      <w:r w:rsidRPr="007229AA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دراسة الحالة</w:t>
      </w:r>
    </w:p>
    <w:p w:rsidR="007229AA" w:rsidRDefault="007229AA" w:rsidP="007229AA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5/ من أهداف دراسة الحالة و استخداماتها في العمل الإكلينيكي ...</w:t>
      </w:r>
    </w:p>
    <w:p w:rsidR="007229AA" w:rsidRPr="006E5279" w:rsidRDefault="006E5279" w:rsidP="006E5279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دراسة الحالة المنحرفة أو المنعزلة أ</w:t>
      </w:r>
      <w:r w:rsidR="007229AA"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و المرضية</w:t>
      </w:r>
    </w:p>
    <w:p w:rsidR="007229AA" w:rsidRPr="006E5279" w:rsidRDefault="007229AA" w:rsidP="006E5279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تسهم بفحص الظاهرة النادرة </w:t>
      </w:r>
      <w:r w:rsid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أو ألأ</w:t>
      </w:r>
      <w:r w:rsidR="006E5279"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حداث غير العادية</w:t>
      </w:r>
    </w:p>
    <w:p w:rsidR="006E5279" w:rsidRDefault="006E5279" w:rsidP="006E5279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6E5279" w:rsidRDefault="006E5279" w:rsidP="006E5279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6/ من أهداف دراسة الحالة و استخداماتها في العمل الإكلينيكي ...</w:t>
      </w:r>
    </w:p>
    <w:p w:rsidR="006E5279" w:rsidRPr="006E5279" w:rsidRDefault="006E5279" w:rsidP="006E5279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>تسهم ف</w:t>
      </w:r>
      <w:r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ي</w:t>
      </w:r>
      <w:r w:rsidRPr="006E5279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وضع الفروض التشخيصية</w:t>
      </w:r>
    </w:p>
    <w:p w:rsidR="006E5279" w:rsidRPr="006E5279" w:rsidRDefault="006E5279" w:rsidP="006E5279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 w:rsidRPr="006E5279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تساعد </w:t>
      </w:r>
      <w:proofErr w:type="spellStart"/>
      <w:r w:rsidRPr="006E5279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>فى</w:t>
      </w:r>
      <w:proofErr w:type="spellEnd"/>
      <w:r w:rsidRPr="006E5279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وضع التوصيات العلاجية</w:t>
      </w:r>
    </w:p>
    <w:p w:rsidR="006E5279" w:rsidRDefault="006E5279" w:rsidP="006E5279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6E5279" w:rsidRDefault="006E5279" w:rsidP="006E5279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7/ هناك مميزات تميز دراسة الحالة .. منها ..</w:t>
      </w:r>
    </w:p>
    <w:p w:rsidR="006E5279" w:rsidRPr="006E5279" w:rsidRDefault="006E5279" w:rsidP="006E5279">
      <w:pPr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 w:rsidRPr="006E5279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تساعد المرشد في فهم الفرد والتعرف على مشكلاته .</w:t>
      </w:r>
    </w:p>
    <w:p w:rsidR="006E5279" w:rsidRPr="006E5279" w:rsidRDefault="006E5279" w:rsidP="006E5279">
      <w:pPr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 w:rsidRPr="006E5279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تساعد الفرد على فهم نفسه وتحقيق ذاته .</w:t>
      </w:r>
    </w:p>
    <w:p w:rsidR="006E5279" w:rsidRDefault="006E5279" w:rsidP="006E5279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ج~ </w:t>
      </w:r>
      <w:r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 xml:space="preserve">تستخدم في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>إ</w:t>
      </w:r>
      <w:r w:rsidRPr="006E5279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عداد المرشد النفسي وتوجيهه مهنيا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.</w:t>
      </w:r>
    </w:p>
    <w:p w:rsidR="006E5279" w:rsidRDefault="006E5279" w:rsidP="006E5279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د</w:t>
      </w: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~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جميع ما سبق صحيح</w:t>
      </w:r>
    </w:p>
    <w:p w:rsidR="006E5279" w:rsidRDefault="006E5279" w:rsidP="006E5279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</w:p>
    <w:p w:rsidR="006E5279" w:rsidRDefault="006E5279" w:rsidP="006E5279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</w:p>
    <w:p w:rsidR="006E5279" w:rsidRDefault="006E5279" w:rsidP="006E5279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lastRenderedPageBreak/>
        <w:t>8/ هناك مميزات تميز دراسة الحالة .. منها ..</w:t>
      </w:r>
    </w:p>
    <w:p w:rsidR="006E5279" w:rsidRPr="006E5279" w:rsidRDefault="006E5279" w:rsidP="006E5279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 w:rsidRPr="006E5279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تعطي وحده كلية معرفية عن خصائص الفرد وسماته .</w:t>
      </w:r>
    </w:p>
    <w:p w:rsidR="006E5279" w:rsidRPr="006E5279" w:rsidRDefault="006E5279" w:rsidP="006E5279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 w:rsidRPr="006E5279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تعتبر أسلوبا تنظيميا للمعطيات الخاصة بالعميل</w:t>
      </w:r>
    </w:p>
    <w:p w:rsidR="006E5279" w:rsidRDefault="006E5279" w:rsidP="006E5279">
      <w:pPr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984E6A" w:rsidRDefault="00984E6A" w:rsidP="00984E6A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9/ عوامل نجاح دراسة الحالة ..</w:t>
      </w:r>
    </w:p>
    <w:p w:rsidR="00984E6A" w:rsidRDefault="00984E6A" w:rsidP="00984E6A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التنظيم        </w:t>
      </w: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الدقة        </w:t>
      </w: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984E6A" w:rsidRDefault="00984E6A" w:rsidP="00984E6A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10/ عوامل نجاح دراسة الحالة ..</w:t>
      </w:r>
    </w:p>
    <w:p w:rsidR="00984E6A" w:rsidRDefault="00984E6A" w:rsidP="00984E6A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الاعتدال        </w:t>
      </w: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التسجيل        </w:t>
      </w: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984E6A" w:rsidRDefault="00984E6A" w:rsidP="00984E6A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11/ عوامل نجاح دراسة الحالة ..</w:t>
      </w:r>
    </w:p>
    <w:p w:rsidR="00984E6A" w:rsidRDefault="00984E6A" w:rsidP="00984E6A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الاقتصاد        </w:t>
      </w:r>
      <w:r w:rsidRPr="006E527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التسجيل        </w:t>
      </w:r>
      <w:r w:rsidRPr="005B1028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984E6A" w:rsidRDefault="00984E6A" w:rsidP="00984E6A">
      <w:pPr>
        <w:rPr>
          <w:rFonts w:ascii="Times New Roman" w:hAnsi="Times New Roman" w:cs="Times New Roman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12/ يقصد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به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التوازن بين التفصيل الممل و الاختصار المخل ..</w:t>
      </w:r>
    </w:p>
    <w:p w:rsidR="00984E6A" w:rsidRDefault="00984E6A" w:rsidP="00984E6A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984E6A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 </w:t>
      </w:r>
      <w:r w:rsidRPr="00984E6A">
        <w:rPr>
          <w:rFonts w:ascii="Times New Roman" w:hAnsi="Times New Roman" w:cs="Times New Roman" w:hint="cs"/>
          <w:b/>
          <w:bCs/>
          <w:color w:val="00B0F0"/>
          <w:sz w:val="16"/>
          <w:szCs w:val="16"/>
          <w:rtl/>
        </w:rPr>
        <w:t>الاعتدال</w:t>
      </w:r>
      <w:r w:rsidRPr="00984E6A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        </w:t>
      </w:r>
      <w:r w:rsidRPr="00984E6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 w:rsidRPr="00984E6A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التسجيل        </w:t>
      </w:r>
      <w:r w:rsidRPr="00984E6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الاقتصاد</w:t>
      </w:r>
    </w:p>
    <w:p w:rsidR="00984E6A" w:rsidRDefault="00984E6A" w:rsidP="00984E6A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984E6A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13/ من </w:t>
      </w:r>
      <w:proofErr w:type="spellStart"/>
      <w:r w:rsidRPr="00984E6A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اهم</w:t>
      </w:r>
      <w:proofErr w:type="spellEnd"/>
      <w:r w:rsidRPr="00984E6A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عوامل نجاح دراسة الحالة وتكون لها مدلولات هامه في تشخيص المشكلة وتقديم العلاج المناسب لها ..</w:t>
      </w:r>
    </w:p>
    <w:p w:rsidR="00984E6A" w:rsidRDefault="00984E6A" w:rsidP="00984E6A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984E6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 w:rsidRPr="00984E6A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الاعتدال        </w:t>
      </w:r>
      <w:r w:rsidRPr="00DC02F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</w:t>
      </w:r>
      <w:r w:rsidRPr="00DC02F4">
        <w:rPr>
          <w:rFonts w:ascii="Times New Roman" w:hAnsi="Times New Roman" w:cs="Times New Roman" w:hint="cs"/>
          <w:b/>
          <w:bCs/>
          <w:color w:val="00B0F0"/>
          <w:sz w:val="16"/>
          <w:szCs w:val="16"/>
          <w:rtl/>
        </w:rPr>
        <w:t>التسجيل</w:t>
      </w:r>
      <w:r w:rsidRPr="00984E6A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        </w:t>
      </w:r>
      <w:r w:rsidRPr="00984E6A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الاقتصاد</w:t>
      </w:r>
    </w:p>
    <w:p w:rsidR="00DC02F4" w:rsidRDefault="00DC02F4" w:rsidP="00DC02F4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DC02F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14/ يقصد </w:t>
      </w:r>
      <w:proofErr w:type="spellStart"/>
      <w:r w:rsidRPr="00DC02F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به</w:t>
      </w:r>
      <w:proofErr w:type="spellEnd"/>
      <w:r w:rsidRPr="00DC02F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.. إتباع اقصر الطرق للوصول إلى الهدف ..</w:t>
      </w:r>
    </w:p>
    <w:p w:rsidR="00DC02F4" w:rsidRPr="00DC02F4" w:rsidRDefault="00DC02F4" w:rsidP="00DC02F4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DC02F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 w:rsidRPr="00DC02F4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الاعتدال        </w:t>
      </w:r>
      <w:r w:rsidRPr="00DC02F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 w:rsidRPr="00DC02F4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التسجيل        </w:t>
      </w:r>
      <w:r w:rsidRPr="00DC02F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الاقتصاد</w:t>
      </w:r>
    </w:p>
    <w:p w:rsidR="00DC02F4" w:rsidRDefault="00DC02F4" w:rsidP="00DC02F4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15/ أوضح حامد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زهران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الفرق بين دراسة الحالة وتاريخ الحالة بأن ...</w:t>
      </w:r>
    </w:p>
    <w:p w:rsidR="00DC02F4" w:rsidRPr="00DC02F4" w:rsidRDefault="00DC02F4" w:rsidP="00DC02F4">
      <w:pPr>
        <w:ind w:left="425"/>
        <w:jc w:val="center"/>
        <w:rPr>
          <w:rFonts w:ascii="Times New Roman" w:hAnsi="Times New Roman" w:cs="Times New Roman"/>
          <w:b/>
          <w:bCs/>
          <w:color w:val="00B0F0"/>
          <w:sz w:val="16"/>
          <w:szCs w:val="16"/>
          <w:rtl/>
        </w:rPr>
      </w:pPr>
      <w:r w:rsidRPr="00DC02F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 w:rsidRPr="00DC02F4">
        <w:rPr>
          <w:rFonts w:ascii="Times New Roman" w:hAnsi="Times New Roman" w:cs="Times New Roman" w:hint="cs"/>
          <w:b/>
          <w:bCs/>
          <w:color w:val="00B0F0"/>
          <w:sz w:val="16"/>
          <w:szCs w:val="16"/>
          <w:rtl/>
        </w:rPr>
        <w:t xml:space="preserve"> دراسة الحالة بمثابة قطاع مستعرض من حياة الفرد..و..تاريخ الحالة بمثابة قطاع طولي لحياة العميل   </w:t>
      </w:r>
    </w:p>
    <w:p w:rsidR="00DC02F4" w:rsidRDefault="00DC02F4" w:rsidP="00DC02F4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DC02F4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DC02F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>دراسة الحالة بمثابة قطاع طولي من حياة الفرد..و..تاريخ الحالة بمثابة قطاع مستعرض لحياة العميل</w:t>
      </w:r>
      <w:r w:rsidRPr="00DC02F4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   </w:t>
      </w:r>
    </w:p>
    <w:p w:rsidR="00DC02F4" w:rsidRDefault="00DC02F4" w:rsidP="00DC02F4">
      <w:pPr>
        <w:ind w:left="425"/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DC02F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ج~ </w:t>
      </w:r>
      <w:r w:rsidRPr="00DC02F4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 xml:space="preserve">دراسة الحالة 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>بمثابة قطاع مستعرض من حياة العميل</w:t>
      </w:r>
      <w:r w:rsidRPr="00DC02F4"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>..و..تاريخ الحا</w:t>
      </w:r>
      <w:r>
        <w:rPr>
          <w:rFonts w:ascii="Times New Roman" w:hAnsi="Times New Roman" w:cs="Times New Roman" w:hint="cs"/>
          <w:b/>
          <w:bCs/>
          <w:color w:val="E36C0A" w:themeColor="accent6" w:themeShade="BF"/>
          <w:sz w:val="16"/>
          <w:szCs w:val="16"/>
          <w:rtl/>
        </w:rPr>
        <w:t>لة بمثابة قطاع طولي لحياة الفرد</w:t>
      </w:r>
    </w:p>
    <w:p w:rsidR="00DC02F4" w:rsidRDefault="00DC02F4" w:rsidP="00DC02F4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340766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16/ يمكن القول أن تاريخ الحالة تركز أو تقتصر على دراسة ماضي الحالة ..و.. </w:t>
      </w:r>
      <w:r w:rsidR="00340766" w:rsidRPr="00340766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دراسة الحالة فهي تركز على ماضي العميل ووضعه الحاضر و الراهن وتربطه بتطلعاته المستقبلية ..</w:t>
      </w:r>
    </w:p>
    <w:p w:rsidR="00340766" w:rsidRPr="00340766" w:rsidRDefault="00340766" w:rsidP="00340766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34076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هذه العبارة خاطئة</w:t>
      </w:r>
    </w:p>
    <w:p w:rsidR="00340766" w:rsidRDefault="00340766" w:rsidP="00340766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40766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هذه العبارة صحيحة</w:t>
      </w:r>
    </w:p>
    <w:p w:rsidR="00340766" w:rsidRPr="00340766" w:rsidRDefault="00340766" w:rsidP="0034076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340766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17/ من عيوب دراسة الحالة ..</w:t>
      </w:r>
    </w:p>
    <w:p w:rsidR="00340766" w:rsidRDefault="00340766" w:rsidP="00340766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34076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تحيطه صعوبات عديدة    ب~ كثرة البيانات و المعلومات وتناقضها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ج~ ا و ب</w:t>
      </w:r>
    </w:p>
    <w:p w:rsidR="00340766" w:rsidRDefault="00340766" w:rsidP="0034076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lastRenderedPageBreak/>
        <w:t xml:space="preserve">18/ من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محكات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المنهجية العلمية لدراسة الحالة .. </w:t>
      </w:r>
    </w:p>
    <w:p w:rsidR="00340766" w:rsidRPr="00340766" w:rsidRDefault="00340766" w:rsidP="00340766">
      <w:pPr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24"/>
          <w:szCs w:val="24"/>
          <w:rtl/>
        </w:rPr>
      </w:pPr>
      <w:r w:rsidRPr="0034076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</w:t>
      </w:r>
      <w:r w:rsidRPr="00340766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 xml:space="preserve">النظر </w:t>
      </w:r>
      <w:proofErr w:type="spellStart"/>
      <w:r w:rsidRPr="00340766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الي</w:t>
      </w:r>
      <w:proofErr w:type="spellEnd"/>
      <w:r w:rsidRPr="00340766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 xml:space="preserve"> الفرد بوصفه عينة في حضارة معينة</w:t>
      </w:r>
    </w:p>
    <w:p w:rsidR="00340766" w:rsidRDefault="00340766" w:rsidP="00340766">
      <w:pPr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34076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</w:t>
      </w:r>
      <w:r w:rsidRPr="00340766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 xml:space="preserve"> فهم دوافع الشخص في ضوء مطالب المجتمع</w:t>
      </w:r>
    </w:p>
    <w:p w:rsidR="00340766" w:rsidRDefault="00340766" w:rsidP="00340766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340766" w:rsidRDefault="00154B3C" w:rsidP="00154B3C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154B3C">
        <w:rPr>
          <w:rFonts w:asciiTheme="minorBidi" w:hAnsiTheme="minorBidi"/>
          <w:b/>
          <w:bCs/>
          <w:color w:val="00B050"/>
          <w:sz w:val="16"/>
          <w:szCs w:val="16"/>
          <w:rtl/>
        </w:rPr>
        <w:t>19/ تعني عيادة .. والبعض يسميه المنهج العادي ..</w:t>
      </w:r>
    </w:p>
    <w:p w:rsidR="00154B3C" w:rsidRDefault="00154B3C" w:rsidP="00154B3C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154B3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تعريف المنهج    </w:t>
      </w:r>
      <w:r w:rsidRPr="00154B3C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تعريف المنهج الإكلينيكي</w:t>
      </w:r>
      <w:r w:rsidRPr="00154B3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ج~ تعريف دراسة الحالة</w:t>
      </w:r>
    </w:p>
    <w:p w:rsidR="006F4986" w:rsidRDefault="006F4986" w:rsidP="006F4986">
      <w:pPr>
        <w:jc w:val="both"/>
        <w:rPr>
          <w:rFonts w:ascii="Times New Roman" w:hAnsi="Times New Roman" w:cs="Times New Roman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20</w:t>
      </w:r>
      <w:r w:rsidRPr="006F4986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/ </w:t>
      </w:r>
      <w:r w:rsidRPr="006F4986">
        <w:rPr>
          <w:rFonts w:ascii="Times New Roman" w:hAnsi="Times New Roman" w:cs="Times New Roman"/>
          <w:b/>
          <w:bCs/>
          <w:color w:val="00B050"/>
          <w:sz w:val="16"/>
          <w:szCs w:val="16"/>
          <w:rtl/>
        </w:rPr>
        <w:t>هي الدراسة العميقة لحالة فردية ..</w:t>
      </w:r>
    </w:p>
    <w:p w:rsidR="006F4986" w:rsidRDefault="006F4986" w:rsidP="006F4986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6F498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تعريف المنهج    ب~ تعريف المنهج الإكلينيكي    </w:t>
      </w:r>
      <w:r w:rsidRPr="006F4986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تعريف دراسة الحالة</w:t>
      </w:r>
    </w:p>
    <w:p w:rsidR="006F4986" w:rsidRPr="006F4986" w:rsidRDefault="006F4986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6F4986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21/ من المشكلات المنهجية في علم النفس الإكلينيكي ...</w:t>
      </w:r>
    </w:p>
    <w:p w:rsidR="006F4986" w:rsidRDefault="006F4986" w:rsidP="006F4986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مشكلة الملاحظة      ب~ مشكلة التصنيف</w:t>
      </w:r>
      <w:r w:rsidRPr="006F498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</w:t>
      </w:r>
      <w:r w:rsidRPr="006F498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6F4986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ج~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 و ب</w:t>
      </w:r>
    </w:p>
    <w:p w:rsidR="006F4986" w:rsidRDefault="006F4986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6F4986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</w:t>
      </w:r>
      <w:r w:rsidRPr="006F4986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/ من المشكلات المنهجية في علم النفس الإكلينيكي ...</w:t>
      </w:r>
    </w:p>
    <w:p w:rsidR="006F4986" w:rsidRDefault="006F4986" w:rsidP="006F4986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القياس و التقدير الكمي       ب~</w:t>
      </w:r>
      <w:r w:rsidRPr="006F498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العينات        </w:t>
      </w:r>
      <w:r w:rsidRPr="006F4986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ج~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 و ب</w:t>
      </w:r>
    </w:p>
    <w:p w:rsidR="006F4986" w:rsidRDefault="006F4986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23/ </w:t>
      </w:r>
      <w:r w:rsidR="005E536E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من أنواع العينات ..</w:t>
      </w:r>
    </w:p>
    <w:p w:rsidR="005E536E" w:rsidRDefault="005E536E" w:rsidP="005E536E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عينات موزعه توزيعا </w:t>
      </w:r>
      <w:proofErr w:type="spellStart"/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إعتداليا</w:t>
      </w:r>
      <w:proofErr w:type="spellEnd"/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</w:t>
      </w:r>
    </w:p>
    <w:p w:rsidR="005E536E" w:rsidRDefault="005E536E" w:rsidP="005E536E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</w:t>
      </w:r>
      <w:r w:rsidRPr="006F498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عينات تكون حالات فردية قليلة لا نستطيع الحصول عليها </w:t>
      </w:r>
      <w:proofErr w:type="spellStart"/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الا</w:t>
      </w:r>
      <w:proofErr w:type="spellEnd"/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بصعوبة بالغة</w:t>
      </w:r>
      <w:r w:rsidRPr="006F4986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</w:t>
      </w:r>
    </w:p>
    <w:p w:rsidR="005E536E" w:rsidRDefault="005E536E" w:rsidP="005E536E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6F4986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ج~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 و ب</w:t>
      </w:r>
    </w:p>
    <w:p w:rsidR="005E536E" w:rsidRDefault="005E536E" w:rsidP="005E536E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24/ من الشروط الواجب توافرها في دراسة الحالة ...</w:t>
      </w:r>
    </w:p>
    <w:p w:rsidR="005E536E" w:rsidRDefault="005E536E" w:rsidP="005E536E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5E536E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السرية      ب~ وفرة المعلومات     </w:t>
      </w:r>
      <w:r w:rsidRPr="006F4986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ج~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 و ب</w:t>
      </w:r>
    </w:p>
    <w:p w:rsidR="005E536E" w:rsidRDefault="005E536E" w:rsidP="005E536E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25/ من الشروط الواجب توافرها في دراسة الحالة ...</w:t>
      </w:r>
    </w:p>
    <w:p w:rsidR="005E536E" w:rsidRDefault="005E536E" w:rsidP="005E536E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التعاون بين الباحث و الحالة</w:t>
      </w:r>
      <w:r w:rsidRPr="005E536E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ب~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تعدد العوامل      </w:t>
      </w:r>
      <w:r w:rsidRPr="005E536E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6F4986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ج~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 و ب</w:t>
      </w:r>
    </w:p>
    <w:p w:rsidR="005E536E" w:rsidRDefault="00942D74" w:rsidP="005E536E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26/ شرط مهم يجب أن يتوفر في القائم بدراسة الحالة حتى يستطيع أن يثق فيه المسترشد ..</w:t>
      </w:r>
    </w:p>
    <w:p w:rsidR="00942D74" w:rsidRDefault="00942D74" w:rsidP="00942D74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942D7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السرية</w:t>
      </w:r>
      <w:r w:rsidRPr="005E536E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ب~ وفرة المعلومات  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</w:t>
      </w:r>
      <w:r w:rsidRPr="00942D7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تعدد العوامل      </w:t>
      </w:r>
      <w:r w:rsidRPr="005E536E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</w:p>
    <w:p w:rsidR="00942D74" w:rsidRPr="00942D74" w:rsidRDefault="00942D74" w:rsidP="00942D74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942D7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27/ مصادر المعلومات في دراسة الحالة ...</w:t>
      </w:r>
    </w:p>
    <w:p w:rsidR="00942D74" w:rsidRDefault="00942D74" w:rsidP="00942D74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942D7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المريض      ب~ الاختبارات السيكولوجية     </w:t>
      </w:r>
      <w:r w:rsidRPr="00942D7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942D74" w:rsidRPr="00942D74" w:rsidRDefault="00942D74" w:rsidP="00942D74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</w:p>
    <w:p w:rsidR="005E536E" w:rsidRDefault="00942D74" w:rsidP="00942D74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942D7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lastRenderedPageBreak/>
        <w:t>28/ من الممكن أخذ المعلومات من المريض من مصادر متعددة منها ...</w:t>
      </w:r>
    </w:p>
    <w:p w:rsidR="00942D74" w:rsidRPr="00942D74" w:rsidRDefault="00942D74" w:rsidP="00087050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942D7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المقابلة              ب~ السيرة الشخصية                </w:t>
      </w:r>
      <w:r w:rsidRPr="0008705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5E536E" w:rsidRDefault="00087050" w:rsidP="005E536E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29/ من فوائد الاختبارات النفسية ...</w:t>
      </w:r>
    </w:p>
    <w:p w:rsidR="00087050" w:rsidRPr="00087050" w:rsidRDefault="00087050" w:rsidP="00087050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08705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التعرف على استجابة المفحوص أثناء الاختبار</w:t>
      </w:r>
    </w:p>
    <w:p w:rsidR="00087050" w:rsidRDefault="00087050" w:rsidP="00087050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08705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 xml:space="preserve"> تساعد</w:t>
      </w:r>
      <w:r w:rsidRPr="00087050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الأخصائي</w:t>
      </w:r>
      <w:r w:rsidRPr="00087050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النفسي</w:t>
      </w:r>
      <w:r w:rsidRPr="00087050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في</w:t>
      </w:r>
      <w:r w:rsidRPr="00087050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كتابة</w:t>
      </w:r>
      <w:r w:rsidRPr="00087050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التقرير</w:t>
      </w:r>
      <w:r w:rsidRPr="00087050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السيكولوجي</w:t>
      </w:r>
      <w:r w:rsidRPr="00087050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عن</w:t>
      </w:r>
      <w:r w:rsidRPr="00087050">
        <w:rPr>
          <w:rFonts w:cs="Arabic Transparent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087050">
        <w:rPr>
          <w:rFonts w:cs="Arabic Transparent" w:hint="cs"/>
          <w:b/>
          <w:bCs/>
          <w:color w:val="E36C0A" w:themeColor="accent6" w:themeShade="BF"/>
          <w:sz w:val="16"/>
          <w:szCs w:val="16"/>
          <w:rtl/>
        </w:rPr>
        <w:t>الحالة</w:t>
      </w:r>
    </w:p>
    <w:p w:rsidR="00087050" w:rsidRPr="00942D74" w:rsidRDefault="00087050" w:rsidP="00087050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08705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087050" w:rsidRPr="00087050" w:rsidRDefault="00087050" w:rsidP="00087050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087050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30/ تعتبر من أسرع الوسائل في الكشف عن الشخصية وأكثرها موضوعية ....</w:t>
      </w:r>
    </w:p>
    <w:p w:rsidR="00087050" w:rsidRPr="00087050" w:rsidRDefault="00087050" w:rsidP="00087050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المقابلة         </w:t>
      </w:r>
      <w:r w:rsidRPr="0008705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الاختبارات النفسية       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السيرة الشخصية</w:t>
      </w:r>
    </w:p>
    <w:p w:rsidR="00087050" w:rsidRDefault="00087050" w:rsidP="005E536E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31/ يمكن استخدامها في قياس مدى التقدم أو التغير الذي يطرأ على الحالة خلال فترة العلاج ...</w:t>
      </w:r>
    </w:p>
    <w:p w:rsidR="00087050" w:rsidRPr="00087050" w:rsidRDefault="00087050" w:rsidP="00087050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المقابلة         </w:t>
      </w:r>
      <w:r w:rsidRPr="0008705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الاختبارات النفسية       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السيرة الشخصية</w:t>
      </w:r>
    </w:p>
    <w:p w:rsidR="005E536E" w:rsidRPr="00A61A04" w:rsidRDefault="00087050" w:rsidP="005E536E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A61A0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32/ تعتبر وسيلة فعالة في التقييم و التصنيف والاختبار واتخاذ </w:t>
      </w:r>
      <w:r w:rsidR="00A61A04" w:rsidRPr="00A61A0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القرارات و التنبؤ ..</w:t>
      </w:r>
    </w:p>
    <w:p w:rsidR="00A61A04" w:rsidRPr="00087050" w:rsidRDefault="00A61A04" w:rsidP="00A61A04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المقابلة         </w:t>
      </w:r>
      <w:r w:rsidRPr="0008705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الاختبارات النفسية       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السيرة الشخصية</w:t>
      </w:r>
    </w:p>
    <w:p w:rsidR="0099110D" w:rsidRDefault="00A61A04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33/ الميزة الأساسية لاستخدام هذه الطريقة هي العمل الإكلينيكي </w:t>
      </w:r>
      <w:r w:rsidR="0099110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هي أنها تكشف للأخصائي عن تاريخ الحياة كما يعيشها المريض وهي من مصادر المعلومات عن المريض ..</w:t>
      </w:r>
    </w:p>
    <w:p w:rsidR="0099110D" w:rsidRPr="0099110D" w:rsidRDefault="00A61A04" w:rsidP="0099110D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99110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</w:t>
      </w:r>
      <w:r w:rsidR="0099110D" w:rsidRPr="0099110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المقابلة</w:t>
      </w:r>
      <w:r w:rsidR="0099110D" w:rsidRPr="0099110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 ب~ الاختبارات النفسية          ج~ السيرة الشخصية</w:t>
      </w:r>
    </w:p>
    <w:p w:rsidR="005E536E" w:rsidRDefault="004243E4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</w:t>
      </w:r>
      <w:r w:rsidR="0099110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4/ من مميزاتها</w:t>
      </w:r>
      <w:r w:rsidR="00995CB3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 أنها تيسر الحصول على المعلومات عن الجانب الخفي من حياة المريض وشخصيته ..</w:t>
      </w:r>
    </w:p>
    <w:p w:rsidR="00995CB3" w:rsidRPr="00995CB3" w:rsidRDefault="00995CB3" w:rsidP="00995CB3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995CB3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ا~ المقابلة         ب~ الاختبارات النفسية          </w:t>
      </w:r>
      <w:r w:rsidRPr="00995CB3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السيرة الشخصية</w:t>
      </w:r>
    </w:p>
    <w:p w:rsidR="00995CB3" w:rsidRPr="006F4986" w:rsidRDefault="004243E4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</w:t>
      </w:r>
      <w:r w:rsidR="00995CB3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5/ من مميزاتها .. أنها تتيح فرصة التنفيس الانفعالي  و التخلص من التوتر وزيادة الاستبصار بالذات ...</w:t>
      </w:r>
    </w:p>
    <w:p w:rsidR="00995CB3" w:rsidRDefault="00995CB3" w:rsidP="00995CB3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995CB3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ا~ المقابلة         ب~ الاختبارات النفسية          </w:t>
      </w:r>
      <w:r w:rsidRPr="00995CB3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السيرة الشخصية</w:t>
      </w:r>
    </w:p>
    <w:p w:rsidR="00995CB3" w:rsidRDefault="004243E4" w:rsidP="00FF0DCC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</w:t>
      </w:r>
      <w:r w:rsidR="00FF0DCC" w:rsidRPr="00FF0DC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6/ </w:t>
      </w:r>
      <w:r w:rsidR="00FF0DCC" w:rsidRPr="00FF0DCC">
        <w:rPr>
          <w:rFonts w:ascii="Times New Roman" w:hAnsi="Times New Roman" w:cs="Times New Roman"/>
          <w:b/>
          <w:bCs/>
          <w:color w:val="00B050"/>
          <w:sz w:val="16"/>
          <w:szCs w:val="16"/>
          <w:rtl/>
        </w:rPr>
        <w:t>هي تلقي الضوء على التاريخ الشخصي للفرد</w:t>
      </w:r>
      <w:r w:rsidR="00FF0DC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FF0DCC" w:rsidRPr="00FF0DCC" w:rsidRDefault="00FF0DCC" w:rsidP="00FF0DCC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ا~ </w:t>
      </w:r>
      <w:r w:rsidRPr="00FF0DCC">
        <w:rPr>
          <w:rFonts w:ascii="Times New Roman" w:hAnsi="Times New Roman" w:cs="Times New Roman"/>
          <w:b/>
          <w:bCs/>
          <w:color w:val="00B0F0"/>
          <w:sz w:val="16"/>
          <w:szCs w:val="16"/>
          <w:rtl/>
        </w:rPr>
        <w:t>السجلات والمصادر المأخوذة من مصادر المجتمع</w:t>
      </w:r>
    </w:p>
    <w:p w:rsidR="00FF0DCC" w:rsidRPr="00FF0DCC" w:rsidRDefault="00FF0DCC" w:rsidP="00FF0DCC">
      <w:pPr>
        <w:jc w:val="center"/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</w:pPr>
      <w:r w:rsidRPr="00995CB3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</w:t>
      </w:r>
      <w:r w:rsidRPr="00995CB3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~ </w:t>
      </w:r>
      <w:r w:rsidRPr="00FF0DCC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المعلومات من الآخرين</w:t>
      </w:r>
    </w:p>
    <w:p w:rsidR="00FF0DCC" w:rsidRPr="00FF0DCC" w:rsidRDefault="00FF0DCC" w:rsidP="00FF0DCC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995CB3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</w:t>
      </w:r>
      <w:r w:rsidRPr="00995CB3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~ </w:t>
      </w:r>
      <w:r w:rsidRPr="00FF0DCC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الفحوص</w:t>
      </w:r>
    </w:p>
    <w:p w:rsidR="006F4986" w:rsidRDefault="004243E4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</w:t>
      </w:r>
      <w:r w:rsidR="00FF0DC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7/ مصدر من مصادر المعلومات لا يتم اللجوء إليه إلا عند الضرورة القصوى حفاظا على أسرار المريض ... </w:t>
      </w:r>
    </w:p>
    <w:p w:rsidR="00FF0DCC" w:rsidRPr="00FF0DCC" w:rsidRDefault="00FF0DCC" w:rsidP="00FF0DCC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ا~ </w:t>
      </w:r>
      <w:r w:rsidRPr="00FF0DCC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السجلات والمصادر المأخوذة من مصادر المجتمع</w:t>
      </w:r>
    </w:p>
    <w:p w:rsidR="00FF0DCC" w:rsidRPr="00FF0DCC" w:rsidRDefault="00FF0DCC" w:rsidP="00FF0DCC">
      <w:pPr>
        <w:jc w:val="center"/>
        <w:rPr>
          <w:rFonts w:ascii="Times New Roman" w:hAnsi="Times New Roman" w:cs="Times New Roman"/>
          <w:b/>
          <w:bCs/>
          <w:color w:val="00B0F0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ب~ </w:t>
      </w:r>
      <w:r w:rsidRPr="00FF0DCC">
        <w:rPr>
          <w:rFonts w:ascii="Times New Roman" w:hAnsi="Times New Roman" w:cs="Times New Roman"/>
          <w:b/>
          <w:bCs/>
          <w:color w:val="00B0F0"/>
          <w:sz w:val="16"/>
          <w:szCs w:val="16"/>
          <w:rtl/>
        </w:rPr>
        <w:t>المعلومات من الآخرين</w:t>
      </w:r>
    </w:p>
    <w:p w:rsidR="00FF0DCC" w:rsidRPr="00FF0DCC" w:rsidRDefault="00FF0DCC" w:rsidP="00FF0DCC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995CB3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lastRenderedPageBreak/>
        <w:t xml:space="preserve">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</w:t>
      </w:r>
      <w:r w:rsidRPr="00995CB3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~ </w:t>
      </w:r>
      <w:r w:rsidRPr="00FF0DCC">
        <w:rPr>
          <w:rFonts w:ascii="Times New Roman" w:hAnsi="Times New Roman" w:cs="Times New Roman"/>
          <w:b/>
          <w:bCs/>
          <w:color w:val="E36C0A" w:themeColor="accent6" w:themeShade="BF"/>
          <w:sz w:val="16"/>
          <w:szCs w:val="16"/>
          <w:rtl/>
        </w:rPr>
        <w:t>الفحوص</w:t>
      </w:r>
    </w:p>
    <w:p w:rsidR="00FF0DCC" w:rsidRDefault="004243E4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</w:t>
      </w:r>
      <w:r w:rsidR="00FF0DC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8/ تحتوي الفحوص في مصادر المعلومات على ..</w:t>
      </w:r>
    </w:p>
    <w:p w:rsidR="00FF0DCC" w:rsidRPr="00FF0DCC" w:rsidRDefault="00FF0DCC" w:rsidP="00FF0DCC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الفحص الطبي والنفسي فقط</w:t>
      </w:r>
    </w:p>
    <w:p w:rsidR="00FF0DCC" w:rsidRPr="00FF0DCC" w:rsidRDefault="00FF0DCC" w:rsidP="00FF0DCC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 الفحص الطبي و العصبي فقط</w:t>
      </w:r>
    </w:p>
    <w:p w:rsidR="00FF0DCC" w:rsidRPr="00FF0DCC" w:rsidRDefault="00FF0DCC" w:rsidP="00FF0DCC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الفحص النفسي و الطبي و العصبي</w:t>
      </w:r>
    </w:p>
    <w:p w:rsidR="004243E4" w:rsidRPr="004243E4" w:rsidRDefault="004243E4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3</w:t>
      </w:r>
      <w:r w:rsidR="00FF0DCC" w:rsidRPr="004243E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9/ فحص يقوم </w:t>
      </w:r>
      <w:proofErr w:type="spellStart"/>
      <w:r w:rsidR="00FF0DCC" w:rsidRPr="004243E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به</w:t>
      </w:r>
      <w:proofErr w:type="spellEnd"/>
      <w:r w:rsidR="00FF0DCC" w:rsidRPr="004243E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الممارس العام وبعض الأخصائيين </w:t>
      </w:r>
      <w:r w:rsidRPr="004243E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ويتناول التعرف على الأمراض الجسمية و الإصابات و الجروح </w:t>
      </w:r>
    </w:p>
    <w:p w:rsidR="004243E4" w:rsidRPr="00FF0DCC" w:rsidRDefault="00FF0DCC" w:rsidP="004243E4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="004243E4" w:rsidRPr="00FF0DC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</w:t>
      </w:r>
      <w:r w:rsidR="004243E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الفحص </w:t>
      </w:r>
      <w:r w:rsidR="004243E4" w:rsidRPr="00FF0DC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النفسي</w:t>
      </w:r>
    </w:p>
    <w:p w:rsidR="004243E4" w:rsidRPr="00FF0DCC" w:rsidRDefault="004243E4" w:rsidP="004243E4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الفحص العصبي </w:t>
      </w:r>
    </w:p>
    <w:p w:rsidR="004243E4" w:rsidRPr="00FF0DCC" w:rsidRDefault="004243E4" w:rsidP="004243E4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ج~ الفحص الطبي </w:t>
      </w:r>
    </w:p>
    <w:p w:rsidR="006F4986" w:rsidRPr="004243E4" w:rsidRDefault="004243E4" w:rsidP="006F4986">
      <w:pPr>
        <w:jc w:val="both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4243E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40/ فحص يقوم </w:t>
      </w:r>
      <w:proofErr w:type="spellStart"/>
      <w:r w:rsidRPr="004243E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به</w:t>
      </w:r>
      <w:proofErr w:type="spellEnd"/>
      <w:r w:rsidRPr="004243E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متخصص لتحديد الإصابات إن وجدت في المخ و الأعصاب وفحص الجهاز العصبي ..</w:t>
      </w:r>
    </w:p>
    <w:p w:rsidR="004243E4" w:rsidRPr="00FF0DCC" w:rsidRDefault="004243E4" w:rsidP="004243E4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F0DC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الفحص </w:t>
      </w:r>
      <w:r w:rsidRPr="00FF0DC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النفسي</w:t>
      </w:r>
    </w:p>
    <w:p w:rsidR="004243E4" w:rsidRPr="004243E4" w:rsidRDefault="004243E4" w:rsidP="004243E4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4243E4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الفحص العصبي </w:t>
      </w:r>
    </w:p>
    <w:p w:rsidR="004243E4" w:rsidRPr="004243E4" w:rsidRDefault="004243E4" w:rsidP="004243E4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4243E4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ج~ الفحص الطبي </w:t>
      </w:r>
    </w:p>
    <w:p w:rsidR="004243E4" w:rsidRDefault="00412F15" w:rsidP="00412F15">
      <w:pPr>
        <w:jc w:val="both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412F15">
        <w:rPr>
          <w:rFonts w:asciiTheme="minorBidi" w:hAnsiTheme="minorBidi"/>
          <w:b/>
          <w:bCs/>
          <w:color w:val="00B050"/>
          <w:sz w:val="16"/>
          <w:szCs w:val="16"/>
          <w:rtl/>
        </w:rPr>
        <w:t>41/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مراحل كتابة تقرير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سيكيلوجي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عن الحالة ....</w:t>
      </w:r>
    </w:p>
    <w:p w:rsidR="00412F15" w:rsidRPr="00412F15" w:rsidRDefault="00412F15" w:rsidP="00412F15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412F15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تقييم المعلومات </w:t>
      </w:r>
      <w:r w:rsidRPr="00412F15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 w:rsidRPr="00412F15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كتابة التقرير النفسي</w:t>
      </w:r>
    </w:p>
    <w:p w:rsidR="00412F15" w:rsidRPr="00412F15" w:rsidRDefault="00412F15" w:rsidP="00412F15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412F1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تقييم المعلومات </w:t>
      </w:r>
      <w:r w:rsidRPr="00412F15">
        <w:rPr>
          <w:rFonts w:asciiTheme="minorBidi" w:hAnsiTheme="minorBidi"/>
          <w:b/>
          <w:bCs/>
          <w:color w:val="00B0F0"/>
          <w:sz w:val="16"/>
          <w:szCs w:val="16"/>
          <w:rtl/>
        </w:rPr>
        <w:t>–</w:t>
      </w:r>
      <w:r w:rsidRPr="00412F1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تنظيم المعلومات </w:t>
      </w:r>
      <w:r w:rsidRPr="00412F15">
        <w:rPr>
          <w:rFonts w:asciiTheme="minorBidi" w:hAnsiTheme="minorBidi"/>
          <w:b/>
          <w:bCs/>
          <w:color w:val="00B0F0"/>
          <w:sz w:val="16"/>
          <w:szCs w:val="16"/>
          <w:rtl/>
        </w:rPr>
        <w:t>–</w:t>
      </w:r>
      <w:r w:rsidRPr="00412F1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كتابة تقرير نفسي</w:t>
      </w:r>
    </w:p>
    <w:p w:rsidR="00412F15" w:rsidRPr="00412F15" w:rsidRDefault="00412F15" w:rsidP="00412F15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412F15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ج~ تنظيم المعلومات </w:t>
      </w:r>
      <w:r w:rsidRPr="00412F15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 w:rsidRPr="00412F15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كتابة تقرير نفسي</w:t>
      </w:r>
    </w:p>
    <w:p w:rsidR="006F4986" w:rsidRPr="00412F15" w:rsidRDefault="00412F15" w:rsidP="006F498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412F1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42/ في هذه المرحلة من كتابة التقرير </w:t>
      </w:r>
      <w:proofErr w:type="spellStart"/>
      <w:r w:rsidRPr="00412F1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السيكيلوجي</w:t>
      </w:r>
      <w:proofErr w:type="spellEnd"/>
      <w:r w:rsidRPr="00412F1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عن الحالة .. يقيم الباحث المعلومات التي حصل عليها ويحدد مدى صدقها ..</w:t>
      </w:r>
    </w:p>
    <w:p w:rsidR="00412F15" w:rsidRPr="00154B3C" w:rsidRDefault="00412F15" w:rsidP="00412F15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412F1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تقييم المعلومات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ب~ تنظيم المعلومات       ج~ كتابة التقرير النفسي</w:t>
      </w:r>
    </w:p>
    <w:p w:rsidR="00340766" w:rsidRPr="00412F15" w:rsidRDefault="00C25CB5" w:rsidP="0034076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43</w:t>
      </w:r>
      <w:r w:rsidR="00412F15" w:rsidRPr="00412F1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/ من مصادر اكتشاف الحالة ..</w:t>
      </w:r>
    </w:p>
    <w:p w:rsidR="00412F15" w:rsidRDefault="00412F15" w:rsidP="00C25CB5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الحالة نفسها              ب~ المرشد            ج~ المواقف اليومية الطارئة                  </w:t>
      </w:r>
      <w:r w:rsidRPr="00412F1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د~ جميع ما </w:t>
      </w:r>
      <w:r w:rsidR="00C25CB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سبق صحيح</w:t>
      </w:r>
    </w:p>
    <w:p w:rsidR="00C25CB5" w:rsidRPr="00C25CB5" w:rsidRDefault="00C25CB5" w:rsidP="0034076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C25CB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44/ هي من مصادر اكتشاف الحالة ..تشمل المراكز الخاصة داخل حقول العمل و التي يتردد عليها العاملون ..</w:t>
      </w:r>
    </w:p>
    <w:p w:rsidR="00C25CB5" w:rsidRDefault="00C25CB5" w:rsidP="00C25CB5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الحالة نفسها             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جهات أ</w:t>
      </w:r>
      <w:r w:rsidRPr="00C25CB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خرى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    ج~ المواقف اليومية الطارئة                  </w:t>
      </w:r>
    </w:p>
    <w:p w:rsidR="00C25CB5" w:rsidRPr="00C25CB5" w:rsidRDefault="00C25CB5" w:rsidP="0034076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C25CB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45/ هي من مصادر اكتشاف الحالة ..</w:t>
      </w:r>
      <w:r w:rsidRPr="00C25CB5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 xml:space="preserve"> </w:t>
      </w:r>
      <w:r w:rsidRPr="00C25CB5">
        <w:rPr>
          <w:rFonts w:asciiTheme="minorBidi" w:hAnsiTheme="minorBidi"/>
          <w:b/>
          <w:bCs/>
          <w:color w:val="00B050"/>
          <w:sz w:val="16"/>
          <w:szCs w:val="16"/>
          <w:rtl/>
        </w:rPr>
        <w:t>تشمل مراكز الرعاية الخاصة والعامة ومراكز الشؤون الاجتماعية ومراكز رعاية الأسرة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..</w:t>
      </w:r>
    </w:p>
    <w:p w:rsidR="00C25CB5" w:rsidRDefault="00C25CB5" w:rsidP="00C25CB5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الحالة نفسها             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المراكز المعنية        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ج~ المواقف اليومية الطارئة                  </w:t>
      </w:r>
    </w:p>
    <w:p w:rsidR="00340766" w:rsidRDefault="00C25CB5" w:rsidP="00C25CB5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C25CB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lastRenderedPageBreak/>
        <w:t>4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6</w:t>
      </w:r>
      <w:r w:rsidRPr="00C25CB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/ هي من مصادر اكتشاف الحالة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 تشمل رؤساء العمل و الزملاء ...</w:t>
      </w:r>
    </w:p>
    <w:p w:rsidR="00C25CB5" w:rsidRPr="00C25CB5" w:rsidRDefault="00C25CB5" w:rsidP="00C25CB5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C25CB5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الحالة نفسها              ب~ المراكز المعنية           </w:t>
      </w:r>
      <w:r w:rsidRPr="00C25CB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ج~ أشخاص آخرون </w:t>
      </w:r>
    </w:p>
    <w:p w:rsidR="00C25CB5" w:rsidRDefault="00C25CB5" w:rsidP="0034076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47/ الأبعاد الرئيسية في دراسة الحالة .. منها...</w:t>
      </w:r>
    </w:p>
    <w:p w:rsidR="00C25CB5" w:rsidRDefault="00C25CB5" w:rsidP="0034076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C25CB5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البعد النفسي و البعد الجسمي      ب~ البعد الجسمي و البعد البيئي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    </w:t>
      </w:r>
      <w:r w:rsidRPr="00C25CB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البعد النفسي و البعد الجسمي والبعد البيئي</w:t>
      </w:r>
    </w:p>
    <w:p w:rsidR="00C25CB5" w:rsidRPr="00340766" w:rsidRDefault="009A09EF" w:rsidP="00340766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48/ يشمل الاستجابات التي تتعلق بالنشاط العقلي و الانفعالي كالتفكير و التوقعات والذكريات ...</w:t>
      </w:r>
    </w:p>
    <w:p w:rsidR="009A09EF" w:rsidRPr="009A09EF" w:rsidRDefault="009A09EF" w:rsidP="009A09E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9A09E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البعد النفسي</w:t>
      </w:r>
      <w:r w:rsidRPr="009A09E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ب~ البعد الجسمي             ج~ والبعد البيئي</w:t>
      </w:r>
    </w:p>
    <w:p w:rsidR="00340766" w:rsidRDefault="009A09EF" w:rsidP="00DC02F4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49/ يقصد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به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كل المؤثرات الخارجية سواء كانت أسرية أو مدرسية أو اقتصادية أو اجتماعية أو طبيعية ..</w:t>
      </w:r>
    </w:p>
    <w:p w:rsidR="009A09EF" w:rsidRPr="009A09EF" w:rsidRDefault="009A09EF" w:rsidP="009A09E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9A09E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البعد النفسي      ب~ البعد الجسمي             </w:t>
      </w:r>
      <w:r w:rsidRPr="009A09E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والبعد البيئي</w:t>
      </w:r>
    </w:p>
    <w:p w:rsidR="009A09EF" w:rsidRDefault="009A09EF" w:rsidP="00DC02F4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50/ الجسم كبعد له عدد من المتغيرات تصنف </w:t>
      </w:r>
      <w:r w:rsidR="00E23740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إلى صريحة فسيولوجية ..الصريحة تشمل ..</w:t>
      </w:r>
    </w:p>
    <w:p w:rsidR="00E23740" w:rsidRPr="00E23740" w:rsidRDefault="00E23740" w:rsidP="00D404A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E2374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السلوك اللفظي وغير اللفظي</w:t>
      </w:r>
    </w:p>
    <w:p w:rsidR="00E23740" w:rsidRPr="00E23740" w:rsidRDefault="00E23740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E2374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 نبض القلب و الآليات التنفسية والنشاط الهرموني والعصبي</w:t>
      </w:r>
    </w:p>
    <w:p w:rsidR="00E23740" w:rsidRPr="00E23740" w:rsidRDefault="00E23740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E2374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القلق و الغضب و الابتهاج</w:t>
      </w:r>
    </w:p>
    <w:p w:rsidR="00340766" w:rsidRPr="00E23740" w:rsidRDefault="00E23740" w:rsidP="00E23740">
      <w:pPr>
        <w:rPr>
          <w:rFonts w:ascii="Times New Roman" w:hAnsi="Times New Roman" w:cs="Times New Roman"/>
          <w:b/>
          <w:bCs/>
          <w:color w:val="00B050"/>
          <w:sz w:val="16"/>
          <w:szCs w:val="16"/>
          <w:rtl/>
        </w:rPr>
      </w:pPr>
      <w:r w:rsidRPr="00E23740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51/</w:t>
      </w:r>
      <w:r w:rsidRPr="00E23740">
        <w:rPr>
          <w:rFonts w:ascii="Times New Roman" w:hAnsi="Times New Roman" w:cs="Times New Roman" w:hint="cs"/>
          <w:b/>
          <w:bCs/>
          <w:color w:val="00B050"/>
          <w:sz w:val="16"/>
          <w:szCs w:val="16"/>
          <w:rtl/>
        </w:rPr>
        <w:t xml:space="preserve"> </w:t>
      </w:r>
      <w:r w:rsidRPr="00E23740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الجسم كبعد له عدد من المتغيرات تصنف إلى صريحة فسيولوجية ..</w:t>
      </w:r>
      <w:r w:rsidRPr="00E23740">
        <w:rPr>
          <w:rFonts w:ascii="Times New Roman" w:hAnsi="Times New Roman" w:cs="Times New Roman" w:hint="cs"/>
          <w:b/>
          <w:bCs/>
          <w:color w:val="00B050"/>
          <w:sz w:val="16"/>
          <w:szCs w:val="16"/>
          <w:rtl/>
        </w:rPr>
        <w:t>فسيولوجية وتشمل ..</w:t>
      </w:r>
    </w:p>
    <w:p w:rsidR="00E23740" w:rsidRPr="00E23740" w:rsidRDefault="00E23740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E2374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السلوك اللفظي وغير اللفظي</w:t>
      </w:r>
    </w:p>
    <w:p w:rsidR="00E23740" w:rsidRPr="00E23740" w:rsidRDefault="00E23740" w:rsidP="00D404A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E2374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نبض القلب و الآليات التنفسية والنشاط الهرموني والعصبي</w:t>
      </w:r>
    </w:p>
    <w:p w:rsidR="00E23740" w:rsidRPr="00E23740" w:rsidRDefault="00E23740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E2374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القلق و الغضب و الابتهاج</w:t>
      </w:r>
    </w:p>
    <w:p w:rsidR="00DC02F4" w:rsidRDefault="00E23740" w:rsidP="00DC02F4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52/ النفس كبعد لها عدد من المتغيرات تصنف إلى متغيرات انفعالية ومعرفية ... الانفعالية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كــ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</w:p>
    <w:p w:rsidR="00D404AF" w:rsidRPr="00E23740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E2374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السلوك اللفظي وغير اللفظي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 نبض القلب و الآليات التنفسية والنشاط الهرموني والعصبي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القلق و الغضب و الابتهاج</w:t>
      </w:r>
    </w:p>
    <w:p w:rsidR="00D404AF" w:rsidRDefault="00D404AF" w:rsidP="00D404AF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53/ النفس كبعد لها عدد من المتغيرات تصنف إلى متغيرات انفعالية ومعرفية ... المعرفية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كــ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ا~التوقعات والذكريات والتصورات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 العلاقات الاجتماعية والنظم الثقافية</w:t>
      </w:r>
    </w:p>
    <w:p w:rsidR="00D404AF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ج~المسموعة و المرئية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</w:p>
    <w:p w:rsidR="00D404AF" w:rsidRDefault="00D404AF" w:rsidP="00D404AF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lastRenderedPageBreak/>
        <w:t xml:space="preserve">54/ البيئة كبعد لها عدد من المتغيرات تصنف إلى متغيرات فيزيائية و اجتماعية... الفيزيائية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كــ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ا~التوقعات والذكريات والتصورات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 العلاقات الاجتماعية والنظم الثقافية</w:t>
      </w:r>
    </w:p>
    <w:p w:rsidR="00DC02F4" w:rsidRPr="00D404AF" w:rsidRDefault="00D404AF" w:rsidP="00D404A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ج~المسموعة و المرئية</w:t>
      </w:r>
    </w:p>
    <w:p w:rsidR="00D404AF" w:rsidRDefault="00D404AF" w:rsidP="00D404AF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55/ البيئة كبعد لها عدد من المتغيرات تصنف إلى متغيرات فيزيائية و اجتماعية... الاجتماعية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كــ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ا~التوقعات والذكريات والتصورات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العلاقات الاجتماعية والنظم الثقافية</w:t>
      </w:r>
    </w:p>
    <w:p w:rsidR="00D404AF" w:rsidRPr="00D404AF" w:rsidRDefault="00D404AF" w:rsidP="00D404AF">
      <w:pPr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ج~المسموعة و المرئية</w:t>
      </w:r>
    </w:p>
    <w:p w:rsidR="007229AA" w:rsidRPr="00D404AF" w:rsidRDefault="00D404AF" w:rsidP="00087050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D404A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56/ خطوات دراسة الحالة ..</w:t>
      </w:r>
    </w:p>
    <w:p w:rsidR="00D404AF" w:rsidRDefault="00D404AF" w:rsidP="00D404AF">
      <w:pPr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مرحلة الدراسة </w:t>
      </w: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مرحلة التشخيص      ب~ مرحلة العلاج </w:t>
      </w: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مرحلة المتابعة    </w:t>
      </w:r>
      <w:r w:rsidRPr="00D404A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D404AF" w:rsidRPr="00780EDF" w:rsidRDefault="00D404AF" w:rsidP="00D404AF">
      <w:pPr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780ED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57/ هي مرحلة من مراحل دراسة الحالة يتم فيها جمع البيانات </w:t>
      </w:r>
      <w:r w:rsidR="00780EDF" w:rsidRPr="00780ED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و المعلومات عن الحالة من مصادرها الأساسية ..</w:t>
      </w:r>
    </w:p>
    <w:p w:rsidR="00780EDF" w:rsidRDefault="00780EDF" w:rsidP="00780EDF">
      <w:pPr>
        <w:tabs>
          <w:tab w:val="left" w:pos="1617"/>
          <w:tab w:val="center" w:pos="3475"/>
        </w:tabs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80EDF">
        <w:rPr>
          <w:rFonts w:asciiTheme="minorBidi" w:hAnsiTheme="minorBidi"/>
          <w:b/>
          <w:bCs/>
          <w:color w:val="00B0F0"/>
          <w:sz w:val="16"/>
          <w:szCs w:val="16"/>
          <w:rtl/>
        </w:rPr>
        <w:tab/>
      </w:r>
      <w:r w:rsidRPr="00780EDF">
        <w:rPr>
          <w:rFonts w:asciiTheme="minorBidi" w:hAnsiTheme="minorBidi"/>
          <w:b/>
          <w:bCs/>
          <w:color w:val="00B0F0"/>
          <w:sz w:val="16"/>
          <w:szCs w:val="16"/>
          <w:rtl/>
        </w:rPr>
        <w:tab/>
      </w:r>
      <w:r w:rsidRPr="00780ED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مرحلة الدراسة</w:t>
      </w:r>
      <w:r w:rsidRPr="00780ED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 ب~ مرحلة التشخيص       ب~ مرحلة العلاج</w:t>
      </w:r>
    </w:p>
    <w:p w:rsidR="00780EDF" w:rsidRDefault="00780EDF" w:rsidP="00780EDF">
      <w:pPr>
        <w:tabs>
          <w:tab w:val="left" w:pos="1617"/>
          <w:tab w:val="center" w:pos="347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780ED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58/ هي مرحلة من مراحل دراسة الحالة يتم فيها الوقوف على </w:t>
      </w:r>
      <w:proofErr w:type="spellStart"/>
      <w:r w:rsidRPr="00780ED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ديناميات</w:t>
      </w:r>
      <w:proofErr w:type="spellEnd"/>
      <w:r w:rsidRPr="00780ED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التشخيص ..</w:t>
      </w:r>
    </w:p>
    <w:p w:rsidR="00780EDF" w:rsidRPr="00780EDF" w:rsidRDefault="00780EDF" w:rsidP="00780EDF">
      <w:pPr>
        <w:tabs>
          <w:tab w:val="left" w:pos="1617"/>
          <w:tab w:val="center" w:pos="3475"/>
        </w:tabs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80EDF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ab/>
      </w:r>
      <w:r w:rsidRPr="00780EDF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ab/>
      </w:r>
      <w:r w:rsidRPr="00780ED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مرحلة الدراسة         </w:t>
      </w:r>
      <w:r w:rsidRPr="00780ED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مرحلة التشخيص</w:t>
      </w:r>
      <w:r w:rsidRPr="00780ED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ب~ مرحلة العلاج</w:t>
      </w:r>
    </w:p>
    <w:p w:rsidR="00780EDF" w:rsidRDefault="00780EDF" w:rsidP="00780EDF">
      <w:pPr>
        <w:tabs>
          <w:tab w:val="left" w:pos="1617"/>
          <w:tab w:val="center" w:pos="347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59/ </w:t>
      </w:r>
      <w:r w:rsidRPr="00780ED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هي مرحلة من مراحل دراسة الحالة يتم فيها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تحديد انسب الطرق و الأساليب الإرشادية والعلاجية المناسبة للحالة ..</w:t>
      </w:r>
    </w:p>
    <w:p w:rsidR="00780EDF" w:rsidRPr="00780EDF" w:rsidRDefault="00780EDF" w:rsidP="00780EDF">
      <w:pPr>
        <w:tabs>
          <w:tab w:val="left" w:pos="1617"/>
          <w:tab w:val="center" w:pos="3475"/>
        </w:tabs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80EDF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ab/>
      </w:r>
      <w:r w:rsidRPr="00780EDF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ab/>
      </w:r>
      <w:r w:rsidRPr="00780ED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مرحلة الدراسة         ب~ مرحلة التشخيص       </w:t>
      </w:r>
      <w:r w:rsidRPr="00780ED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مرحلة العلاج</w:t>
      </w:r>
    </w:p>
    <w:p w:rsidR="00780EDF" w:rsidRPr="00780EDF" w:rsidRDefault="00780EDF" w:rsidP="00780EDF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60/ </w:t>
      </w:r>
      <w:r w:rsidRPr="00780ED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هي مرحلة من مراحل دراسة الحالة 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يتم فيها الوقوف على مدى فاعليه الأساليب الإرشادية و العلاجية التي تم استخدامها مع الحالة</w:t>
      </w:r>
      <w:r>
        <w:rPr>
          <w:rFonts w:asciiTheme="minorBidi" w:hAnsiTheme="minorBidi"/>
          <w:b/>
          <w:bCs/>
          <w:color w:val="00B050"/>
          <w:sz w:val="16"/>
          <w:szCs w:val="16"/>
        </w:rPr>
        <w:tab/>
      </w:r>
      <w:r w:rsidRPr="00780EDF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ab/>
      </w:r>
      <w:r w:rsidRPr="00780ED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مرحلة الدراسة         ب~ مرحلة التشخيص       </w:t>
      </w:r>
      <w:r w:rsidRPr="00780ED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مرحلة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المتابعة</w:t>
      </w:r>
    </w:p>
    <w:p w:rsidR="00780EDF" w:rsidRDefault="00780EDF" w:rsidP="00780EDF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61/ </w:t>
      </w:r>
      <w:r w:rsidRPr="00780EDF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هي مرحلة من مراحل دراسة الحالة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..تشمل ثلاث خطوات رئيسية هي ..مناطق الدراسة وتحديد مصادر الدراسة وتحديد وسائل الدراسة ...</w:t>
      </w:r>
    </w:p>
    <w:p w:rsidR="00780EDF" w:rsidRDefault="00780EDF" w:rsidP="00780EDF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/>
          <w:b/>
          <w:bCs/>
          <w:color w:val="00B050"/>
          <w:sz w:val="16"/>
          <w:szCs w:val="16"/>
        </w:rPr>
        <w:tab/>
      </w:r>
      <w:r w:rsidRPr="00780EDF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ab/>
      </w:r>
      <w:r w:rsidRPr="00780ED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مرحلة الدراسة</w:t>
      </w:r>
      <w:r w:rsidRPr="00780ED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 ب~ مرحلة التشخيص       ب~ مرحلة المتابعة</w:t>
      </w:r>
    </w:p>
    <w:p w:rsidR="00780EDF" w:rsidRDefault="003F377E" w:rsidP="00780EDF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62/ تهدف هذه المرحلة من مراحل دراسة الحالة </w:t>
      </w:r>
      <w:proofErr w:type="spellStart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الى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الفهم الكامل لشخصية الحالة التي تدرسها ..</w:t>
      </w:r>
    </w:p>
    <w:p w:rsidR="003F377E" w:rsidRDefault="003F377E" w:rsidP="003F377E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3F377E">
        <w:rPr>
          <w:rFonts w:asciiTheme="minorBidi" w:hAnsiTheme="minorBidi"/>
          <w:b/>
          <w:bCs/>
          <w:color w:val="E36C0A" w:themeColor="accent6" w:themeShade="BF"/>
          <w:sz w:val="16"/>
          <w:szCs w:val="16"/>
        </w:rPr>
        <w:tab/>
      </w:r>
      <w:r w:rsidRPr="003F377E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ab/>
      </w:r>
      <w:r w:rsidRPr="003F377E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مرحلة الدراسة         </w:t>
      </w:r>
      <w:r w:rsidRPr="003F377E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مرحلة التشخيص       </w:t>
      </w:r>
      <w:r w:rsidRPr="003F377E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 مرحلة المتابعة</w:t>
      </w:r>
    </w:p>
    <w:p w:rsidR="003F377E" w:rsidRPr="003F377E" w:rsidRDefault="003F377E" w:rsidP="003F377E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3F377E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63/ مرحلة التشخيص هي مرحلة من مراحل دراسة الحالة .. هذه المرحلة تتضمن ..</w:t>
      </w:r>
    </w:p>
    <w:p w:rsidR="003F377E" w:rsidRDefault="003F377E" w:rsidP="00C50E09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توضيح مظاهر المشكلة      ب~تأثير المشكلة ونتائجها          ج~الأطراف المسببة للمشكلة    </w:t>
      </w:r>
      <w:r w:rsidRPr="003F377E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د~ جميع ما سبق صحيح</w:t>
      </w:r>
    </w:p>
    <w:p w:rsidR="003F377E" w:rsidRPr="003F377E" w:rsidRDefault="003F377E" w:rsidP="003F377E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</w:p>
    <w:p w:rsidR="003F377E" w:rsidRDefault="003F377E" w:rsidP="00780EDF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lastRenderedPageBreak/>
        <w:t>64/ من الإجراءات التوجيهية في مرحلة العلاج ....</w:t>
      </w:r>
    </w:p>
    <w:p w:rsidR="003F377E" w:rsidRPr="00780EDF" w:rsidRDefault="003F377E" w:rsidP="00C50E09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3F377E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معالجة الأسباب وليس النتائج    ب~ الاستعانة بمختص إذا تطلب الأمر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   </w:t>
      </w:r>
      <w:r w:rsidRPr="003F377E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 و ب</w:t>
      </w:r>
    </w:p>
    <w:p w:rsidR="00780EDF" w:rsidRDefault="003F377E" w:rsidP="00780EDF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65/ اللقاء بالمسترشد بين فترة و أخرى للسؤال عن حالته .. من خطوات مرحلة ..</w:t>
      </w:r>
    </w:p>
    <w:p w:rsidR="00C50E09" w:rsidRPr="00780EDF" w:rsidRDefault="00C50E09" w:rsidP="00C50E09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/>
          <w:b/>
          <w:bCs/>
          <w:color w:val="00B050"/>
          <w:sz w:val="16"/>
          <w:szCs w:val="16"/>
        </w:rPr>
        <w:tab/>
      </w:r>
      <w:r w:rsidRPr="00780EDF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ab/>
      </w:r>
      <w:r w:rsidRPr="00780EDF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مرحلة الدراسة         ب~ مرحلة التشخيص       </w:t>
      </w:r>
      <w:r w:rsidRPr="00780EDF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مرحلة 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المتابعة</w:t>
      </w:r>
    </w:p>
    <w:p w:rsidR="00C50E09" w:rsidRDefault="00C50E09" w:rsidP="00780EDF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66/ من النقاط الأساسية التي يجب أن يتضمنها دراسة الحالة </w:t>
      </w:r>
    </w:p>
    <w:p w:rsidR="00C50E09" w:rsidRDefault="00C50E09" w:rsidP="00C50E09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C50E0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ا~المعلومات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والبيانات الشخصية  </w:t>
      </w:r>
      <w:r w:rsidRPr="00C50E0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ب~سبب الإحالة والمشكلة     ج~معلومات عامة عن الحالة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</w:t>
      </w:r>
      <w:r w:rsidRPr="00C50E09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د~ جميع ما سبق صحيح</w:t>
      </w:r>
    </w:p>
    <w:p w:rsidR="00C50E09" w:rsidRPr="008C153B" w:rsidRDefault="008C153B" w:rsidP="00C50E09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8C153B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67/ تشمل المعلومات العامة عن الحالة مثل /العمر .. الاسم ..تاريخ الميلاد ..العنوان ..</w:t>
      </w:r>
    </w:p>
    <w:p w:rsidR="008C153B" w:rsidRDefault="008C153B" w:rsidP="008C153B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8C153B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ا~المعلومات والبيانات الشخصية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</w:t>
      </w:r>
      <w:r w:rsidRPr="00C50E09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ب~سبب الإحالة والمشكلة     ج~معلومات عامة عن الحالة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</w:t>
      </w:r>
    </w:p>
    <w:p w:rsidR="008C153B" w:rsidRPr="008C153B" w:rsidRDefault="008C153B" w:rsidP="00C50E09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8C153B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68/ تتضمن المعلومات الاجتماعية والموقفية والجغرافية والاقتصادية ...</w:t>
      </w:r>
    </w:p>
    <w:p w:rsidR="008C153B" w:rsidRPr="008C153B" w:rsidRDefault="008C153B" w:rsidP="008C153B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8C153B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ا~المعلومات والبيانات الشخصية     ب~سبب الإحالة والمشكلة     </w:t>
      </w:r>
      <w:r w:rsidRPr="008C153B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ج~معلومات عامة عن الحالة</w:t>
      </w:r>
      <w:r w:rsidRPr="008C153B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</w:t>
      </w:r>
    </w:p>
    <w:p w:rsidR="008C153B" w:rsidRPr="001B335C" w:rsidRDefault="008C153B" w:rsidP="00C50E09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1B335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69/ يتضمن المستوى العقلي والجوانب المعرفية والعمليات الانفعالية والسلوك الاجتماعي ..</w:t>
      </w:r>
    </w:p>
    <w:p w:rsidR="008C153B" w:rsidRDefault="008C153B" w:rsidP="008C153B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1B335C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ا~تفسير النتائج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            ب~ الخلاصة            ج~التوصيات</w:t>
      </w:r>
    </w:p>
    <w:p w:rsidR="001B335C" w:rsidRPr="001B335C" w:rsidRDefault="001B335C" w:rsidP="001B335C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1B335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70/ تتضمن النقاط المهمة والرئيسية التي يتضمنها التقرير ...</w:t>
      </w:r>
    </w:p>
    <w:p w:rsidR="001B335C" w:rsidRPr="001B335C" w:rsidRDefault="001B335C" w:rsidP="001B335C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1B335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ا~تفسير النتائج                    </w:t>
      </w:r>
      <w:r w:rsidRPr="001B335C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الخلاصة            </w:t>
      </w:r>
      <w:r w:rsidRPr="001B335C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ج~التوصيات</w:t>
      </w:r>
    </w:p>
    <w:p w:rsidR="001B335C" w:rsidRPr="001B335C" w:rsidRDefault="001B335C" w:rsidP="001B335C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1B335C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71/ من خطوات التحليل الإكلينيكي للبيانات في دراسة الحالة ..</w:t>
      </w:r>
    </w:p>
    <w:p w:rsidR="00FF5730" w:rsidRDefault="001B335C" w:rsidP="00FF573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تجميع البيانات </w:t>
      </w: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تنقية البيانات</w:t>
      </w:r>
    </w:p>
    <w:p w:rsidR="00FF5730" w:rsidRDefault="001B335C" w:rsidP="00FF573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ب~ تنظيم المعلومات </w:t>
      </w: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 w:rsidR="00FF573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إ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عادة تر</w:t>
      </w:r>
      <w:r w:rsidR="00FF573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تيب البيانات</w:t>
      </w:r>
    </w:p>
    <w:p w:rsidR="00FF5730" w:rsidRDefault="00FF5730" w:rsidP="00FF573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ج~مهارة الاستدلال من تجميع البيانات </w:t>
      </w: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مهارة التنبؤ من تجميع المعلومات</w:t>
      </w:r>
    </w:p>
    <w:p w:rsidR="001B335C" w:rsidRDefault="00FF5730" w:rsidP="00FF573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FF573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د~ جميع ما سبق صحيح</w:t>
      </w:r>
    </w:p>
    <w:p w:rsidR="00B03A9D" w:rsidRPr="00B03A9D" w:rsidRDefault="00B03A9D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B03A9D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72/ عند جمع أدوات ووسائل جمع البيانات يشترط أن يتوفر فيها : </w:t>
      </w:r>
    </w:p>
    <w:p w:rsidR="00FF5730" w:rsidRDefault="00B03A9D" w:rsidP="00B03A9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B03A9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ا~السرية والتخطيط   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</w:t>
      </w:r>
      <w:r w:rsidRPr="00B03A9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  ب~والتنظيم والدقة و الموضوعية               </w:t>
      </w:r>
      <w:r w:rsidRPr="00B03A9D">
        <w:rPr>
          <w:rFonts w:asciiTheme="minorBidi" w:hAnsiTheme="minorBidi"/>
          <w:b/>
          <w:bCs/>
          <w:color w:val="00B0F0"/>
          <w:sz w:val="16"/>
          <w:szCs w:val="16"/>
          <w:rtl/>
        </w:rPr>
        <w:t>ج~ جميع ما سبق صحيح</w:t>
      </w:r>
    </w:p>
    <w:p w:rsidR="00B03A9D" w:rsidRDefault="00B03A9D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B03A9D">
        <w:rPr>
          <w:rFonts w:asciiTheme="minorBidi" w:hAnsiTheme="minorBidi"/>
          <w:b/>
          <w:bCs/>
          <w:color w:val="00B050"/>
          <w:sz w:val="16"/>
          <w:szCs w:val="16"/>
          <w:rtl/>
        </w:rPr>
        <w:t>73/ هي الانتباه العفوي إلي حدث أو ظاهرة أو أمر ما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10C0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ا~الملاحظة بمعناها البسيط</w:t>
      </w:r>
      <w:r w:rsidRPr="00510C07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        ب~ الملاحظة بمعناها العلمي            ج~الانتباه</w:t>
      </w:r>
    </w:p>
    <w:p w:rsidR="00B03A9D" w:rsidRDefault="00B03A9D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B03A9D">
        <w:rPr>
          <w:rFonts w:asciiTheme="minorBidi" w:hAnsiTheme="minorBidi"/>
          <w:b/>
          <w:bCs/>
          <w:color w:val="00B050"/>
          <w:sz w:val="16"/>
          <w:szCs w:val="16"/>
          <w:rtl/>
        </w:rPr>
        <w:t>74/ هي انتباه مقصود ومنظم ومضبوط للظواهر أو الأحداث أو الأمور بغية اكتشاف أسبابها وقوانينها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10C07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ا~الملاحظة بمعناها البسيط               </w:t>
      </w:r>
      <w:r w:rsidRPr="00510C07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ب~ الملاحظة بمعناها العلمي            </w:t>
      </w:r>
      <w:r w:rsidRPr="00510C07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ج~الانتباه</w:t>
      </w:r>
    </w:p>
    <w:p w:rsidR="00B03A9D" w:rsidRDefault="00B03A9D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00B050"/>
          <w:sz w:val="16"/>
          <w:szCs w:val="16"/>
          <w:rtl/>
        </w:rPr>
        <w:lastRenderedPageBreak/>
        <w:t>75/</w:t>
      </w:r>
      <w:r w:rsidR="00510C07" w:rsidRPr="00510C07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أنواع الملاحظة وفقا لدرجة التعقيد</w:t>
      </w:r>
      <w:r w:rsidR="00510C07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00B0F0"/>
          <w:sz w:val="16"/>
          <w:szCs w:val="16"/>
          <w:rtl/>
        </w:rPr>
        <w:t>ا~ ملاحظة بسيطة وملاحظة منظمة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ب~ ملاحظة طبيعية وملاحظة مصطنعة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ج~ ملاحظة بالمشاركة وملاحظة بدون المشاركة</w:t>
      </w:r>
    </w:p>
    <w:p w:rsidR="00510C07" w:rsidRDefault="00510C07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00B050"/>
          <w:sz w:val="16"/>
          <w:szCs w:val="16"/>
          <w:rtl/>
        </w:rPr>
        <w:t>76/ أنواع الملاحظة تبعا لموقف الملاحظة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ا~ ملاحظة بسيطة وملاحظة منظمة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00B0F0"/>
          <w:sz w:val="16"/>
          <w:szCs w:val="16"/>
          <w:rtl/>
        </w:rPr>
        <w:t>ب~ ملاحظة طبيعية وملاحظة مصطنعة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ج~ ملاحظة بالمشاركة وملاحظة بدون المشاركة</w:t>
      </w:r>
    </w:p>
    <w:p w:rsidR="00510C07" w:rsidRDefault="00510C07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00B050"/>
          <w:sz w:val="16"/>
          <w:szCs w:val="16"/>
          <w:rtl/>
        </w:rPr>
        <w:t>77/ أنواع الملاحظة وفقا لدور الباحث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ا~ ملاحظة بسيطة وملاحظة منظمة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ب~ ملاحظة طبيعية وملاحظة مصطنعة</w:t>
      </w:r>
    </w:p>
    <w:p w:rsidR="00510C07" w:rsidRPr="00510C07" w:rsidRDefault="00510C07" w:rsidP="00510C07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00B0F0"/>
          <w:sz w:val="16"/>
          <w:szCs w:val="16"/>
          <w:rtl/>
        </w:rPr>
        <w:t>ج~ ملاحظة بالمشاركة وملاحظة بدون المشاركة</w:t>
      </w:r>
    </w:p>
    <w:p w:rsidR="00510C07" w:rsidRDefault="00510C07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00B050"/>
          <w:sz w:val="16"/>
          <w:szCs w:val="16"/>
          <w:rtl/>
        </w:rPr>
        <w:t>78/ أنواع الملاحظة وفقا لدرجة الضبط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510C07" w:rsidRPr="00BA63E0" w:rsidRDefault="00510C07" w:rsidP="00BA63E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BA63E0">
        <w:rPr>
          <w:rFonts w:asciiTheme="minorBidi" w:hAnsiTheme="minorBidi"/>
          <w:b/>
          <w:bCs/>
          <w:color w:val="00B0F0"/>
          <w:sz w:val="16"/>
          <w:szCs w:val="16"/>
          <w:rtl/>
        </w:rPr>
        <w:t>ا~ ملاحظة مقيدة وملاحظة حرة غير مقيدة</w:t>
      </w:r>
    </w:p>
    <w:p w:rsidR="00510C07" w:rsidRPr="00BA63E0" w:rsidRDefault="00510C07" w:rsidP="00BA63E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BA63E0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ب~ ملاحظة ذاتية وملاحظة موضوعية</w:t>
      </w:r>
    </w:p>
    <w:p w:rsidR="00510C07" w:rsidRPr="00BA63E0" w:rsidRDefault="00510C07" w:rsidP="00BA63E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BA63E0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ج~ ملاحظة بالمشاركة وملاحظة بدون المشاركة</w:t>
      </w:r>
    </w:p>
    <w:p w:rsidR="00510C07" w:rsidRDefault="00510C07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510C07">
        <w:rPr>
          <w:rFonts w:asciiTheme="minorBidi" w:hAnsiTheme="minorBidi"/>
          <w:b/>
          <w:bCs/>
          <w:color w:val="00B050"/>
          <w:sz w:val="16"/>
          <w:szCs w:val="16"/>
          <w:rtl/>
        </w:rPr>
        <w:t>79/ أنواع الملاحظة في ضوء القائم بالملاحظة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BA63E0" w:rsidRPr="00BA63E0" w:rsidRDefault="00BA63E0" w:rsidP="00BA63E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BA63E0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ا~ ملاحظة مقيدة وملاحظة حرة غير مقيدة</w:t>
      </w:r>
    </w:p>
    <w:p w:rsidR="00BA63E0" w:rsidRPr="00BA63E0" w:rsidRDefault="00BA63E0" w:rsidP="00BA63E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BA63E0">
        <w:rPr>
          <w:rFonts w:asciiTheme="minorBidi" w:hAnsiTheme="minorBidi"/>
          <w:b/>
          <w:bCs/>
          <w:color w:val="00B0F0"/>
          <w:sz w:val="16"/>
          <w:szCs w:val="16"/>
          <w:rtl/>
        </w:rPr>
        <w:t>ب~ ملاحظة ذاتية وملاحظة موضوعية</w:t>
      </w:r>
    </w:p>
    <w:p w:rsidR="00BA63E0" w:rsidRPr="00BA63E0" w:rsidRDefault="00BA63E0" w:rsidP="00BA63E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BA63E0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ج~ ملاحظة بالمشاركة وملاحظة بدون المشاركة</w:t>
      </w:r>
    </w:p>
    <w:p w:rsidR="00510C07" w:rsidRDefault="00510C07" w:rsidP="00B03A9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80/تعد من ..عوامل نجاح الملاحظة ...</w:t>
      </w:r>
    </w:p>
    <w:p w:rsidR="00BA63E0" w:rsidRDefault="00BA63E0" w:rsidP="00BA63E0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BA63E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ا~الشمول </w:t>
      </w:r>
      <w:r w:rsidRPr="00BA63E0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 w:rsidRPr="00BA63E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الانتقاء            ب~الموضوعية </w:t>
      </w:r>
      <w:r w:rsidRPr="00BA63E0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–</w:t>
      </w:r>
      <w:r w:rsidRPr="00BA63E0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الوضوح  - التكامل</w:t>
      </w:r>
      <w:r w:rsidRPr="00BA63E0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ج~ جميع ما سبق صحيح</w:t>
      </w:r>
    </w:p>
    <w:p w:rsidR="00BA63E0" w:rsidRDefault="00BA63E0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BA63E0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81/ تتضمن 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  <w:r w:rsidRPr="00BA63E0">
        <w:rPr>
          <w:rFonts w:asciiTheme="minorBidi" w:hAnsiTheme="minorBidi"/>
          <w:b/>
          <w:bCs/>
          <w:color w:val="00B050"/>
          <w:sz w:val="16"/>
          <w:szCs w:val="16"/>
          <w:rtl/>
        </w:rPr>
        <w:t>تحديد أهداف الملاحظة والسلوك المراد ملاحظته ,, تحديد مكان وزمان الملاحظة,, إعداد دليل الملاحظة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F656A1" w:rsidRPr="00F656A1" w:rsidRDefault="00F656A1" w:rsidP="00F656A1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656A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مرحلة الإعداد</w:t>
      </w:r>
      <w:r w:rsidRPr="00F656A1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         ب~ مرحلة التنفيذ                 ج~ مرحلة الإنهاء</w:t>
      </w:r>
    </w:p>
    <w:p w:rsidR="00BA63E0" w:rsidRDefault="00BA63E0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4679E4">
        <w:rPr>
          <w:rFonts w:asciiTheme="minorBidi" w:hAnsiTheme="minorBidi"/>
          <w:b/>
          <w:bCs/>
          <w:color w:val="00B050"/>
          <w:sz w:val="16"/>
          <w:szCs w:val="16"/>
          <w:rtl/>
        </w:rPr>
        <w:t>82/ تتضمن.. القيام بالملاحظة</w:t>
      </w:r>
      <w:r w:rsidR="004679E4" w:rsidRPr="004679E4">
        <w:rPr>
          <w:rFonts w:asciiTheme="minorBidi" w:hAnsiTheme="minorBidi"/>
          <w:b/>
          <w:bCs/>
          <w:color w:val="00B050"/>
          <w:sz w:val="16"/>
          <w:szCs w:val="16"/>
          <w:rtl/>
        </w:rPr>
        <w:t>,,, تسجيل الملاحظة....</w:t>
      </w:r>
    </w:p>
    <w:p w:rsidR="00F656A1" w:rsidRPr="00F656A1" w:rsidRDefault="00F656A1" w:rsidP="00F656A1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656A1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lastRenderedPageBreak/>
        <w:t xml:space="preserve">ا~ مرحلة الإعداد                 </w:t>
      </w:r>
      <w:r w:rsidRPr="00F656A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مرحلة التنفيذ                 </w:t>
      </w:r>
      <w:r w:rsidRPr="00F656A1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مرحلة الإنهاء</w:t>
      </w:r>
    </w:p>
    <w:p w:rsidR="004679E4" w:rsidRDefault="004679E4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4679E4">
        <w:rPr>
          <w:rFonts w:asciiTheme="minorBidi" w:hAnsiTheme="minorBidi"/>
          <w:b/>
          <w:bCs/>
          <w:color w:val="00B050"/>
          <w:sz w:val="16"/>
          <w:szCs w:val="16"/>
          <w:rtl/>
        </w:rPr>
        <w:t>83/تتضمن ... تنظيم البيانات,,, التفسير,,, كتابة التقرير النهائي ..</w:t>
      </w:r>
    </w:p>
    <w:p w:rsidR="00F656A1" w:rsidRPr="00F656A1" w:rsidRDefault="00F656A1" w:rsidP="00F656A1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656A1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مرحلة الإعداد                 ب~ مرحلة التنفيذ                 </w:t>
      </w:r>
      <w:r w:rsidRPr="00F656A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مرحلة الإنهاء</w:t>
      </w:r>
    </w:p>
    <w:p w:rsidR="004679E4" w:rsidRDefault="004679E4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>84/</w:t>
      </w:r>
      <w:r w:rsidR="002F7D02"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محادثة بين القائم بالمقابلة والمستجيب وذلك بغرض الحصول على بيانات أو معلومات من المستجيب</w:t>
      </w:r>
      <w:r w:rsidR="002F7D02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F656A1" w:rsidRPr="00F656A1" w:rsidRDefault="00F656A1" w:rsidP="00F656A1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656A1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تعريف المقابلة            </w:t>
      </w:r>
      <w:r w:rsidRPr="00F656A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 تعريف المقابلة في البحث العلمي</w:t>
      </w:r>
      <w:r w:rsidRPr="00F656A1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    ج~تعريف المقابلة في ميدان العلاج والإرشاد النفسي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85/ علاقة اجتماعية مهنية </w:t>
      </w:r>
      <w:proofErr w:type="spellStart"/>
      <w:r>
        <w:rPr>
          <w:rFonts w:asciiTheme="minorBidi" w:hAnsiTheme="minorBidi"/>
          <w:b/>
          <w:bCs/>
          <w:color w:val="00B050"/>
          <w:sz w:val="16"/>
          <w:szCs w:val="16"/>
          <w:rtl/>
        </w:rPr>
        <w:t>دينامي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ة</w:t>
      </w:r>
      <w:proofErr w:type="spellEnd"/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وجها لوجه بين الأخصائي النفسي والعميل في جو نفسي آمن يسوده الثقة المتبادلة بين الطرفين بهدف جمع معلومات من أجل حل مشكلة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F656A1" w:rsidRPr="00F656A1" w:rsidRDefault="00F656A1" w:rsidP="00F656A1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F656A1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 تعريف المقابلة            ب~ تعريف المقابلة في البحث العلمي</w:t>
      </w:r>
      <w:r w:rsidRPr="00F656A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          ج~تعريف المقابلة في ميدان العلاج والإرشاد النفسي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>86/ تهدف إلي استطلاع الرأي أو جمع معلومات استطلاعية حول موضوع ما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F656A1" w:rsidRPr="00F656A1" w:rsidRDefault="00F656A1" w:rsidP="00F656A1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F656A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 مقابلة استطلاعية</w:t>
      </w:r>
      <w:r w:rsidRPr="00F656A1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       ب~ المقابلة التشخيصية                    ج~ المقابلة الإرشادية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>87/ يستخدمها كل من الطبيب والأخصائي النفسي والاجتماعي بهدف تشخيص الحالة المرضية .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F656A1" w:rsidRPr="0072773D" w:rsidRDefault="00F656A1" w:rsidP="00F656A1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مقابلة استطلاعية        </w:t>
      </w:r>
      <w:r w:rsidRPr="00F656A1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ب~ المقابلة التشخيصية                    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المقابلة الإرشادية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88</w:t>
      </w: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/ هي مقابلة يستخدمها المرشد النفسي , وتهدف 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إ</w:t>
      </w: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لي تمكين العميل من </w:t>
      </w:r>
      <w:r>
        <w:rPr>
          <w:rFonts w:asciiTheme="minorBidi" w:hAnsiTheme="minorBidi"/>
          <w:b/>
          <w:bCs/>
          <w:color w:val="00B050"/>
          <w:sz w:val="16"/>
          <w:szCs w:val="16"/>
          <w:rtl/>
        </w:rPr>
        <w:t>ت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ف</w:t>
      </w: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>هم مشكلاته الشخصية والتعليمية والمهنية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مقابلة استطلاعية        ب~ المقابلة التشخيصية                    </w:t>
      </w: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 المقابلة الإرشادية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>89/ تستخدم في عمليات العلاج النفسي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ا~ مقابلة علاجية                     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 مقابلة التوظيف                   ج~ مقابلة إدارية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>90/ تسمي بمقابلة الفرز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ا~ مقابلة علاجية                   </w:t>
      </w: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 ب~ مقابلة التوظيف                   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 مقابلة إدارية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91/ استطلاعية - تشخصيه – 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إ</w:t>
      </w: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رشادية - علاجية – </w:t>
      </w:r>
      <w:proofErr w:type="spellStart"/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>توظيفي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ة</w:t>
      </w:r>
      <w:proofErr w:type="spellEnd"/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</w:t>
      </w:r>
      <w:r>
        <w:rPr>
          <w:rFonts w:asciiTheme="minorBidi" w:hAnsiTheme="minorBidi"/>
          <w:b/>
          <w:bCs/>
          <w:color w:val="00B050"/>
          <w:sz w:val="16"/>
          <w:szCs w:val="16"/>
          <w:rtl/>
        </w:rPr>
        <w:t>–</w:t>
      </w: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أدراية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.......تعد من ..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 xml:space="preserve"> أنواع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تنقسم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المقابلة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وفقا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لأهدافها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أنواع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وفقا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لعدد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المشاركين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فيها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أنواع المقابلة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وفقا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لشكلها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..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2F7D02">
        <w:rPr>
          <w:rFonts w:asciiTheme="minorBidi" w:hAnsiTheme="minorBidi"/>
          <w:b/>
          <w:bCs/>
          <w:color w:val="00B050"/>
          <w:sz w:val="16"/>
          <w:szCs w:val="16"/>
          <w:rtl/>
        </w:rPr>
        <w:t>92/ أنواع المقابلة وفقا لعدد المشاركين فيها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 xml:space="preserve"> فردية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-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جماعية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مقننة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أو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مقيدة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/ 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مفتوحة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أو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الحرة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الطليقة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/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المقيدة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-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المفتوحة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المقابلة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غير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المباشرة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/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المقابلة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المباشرة</w:t>
      </w:r>
    </w:p>
    <w:p w:rsidR="002F7D02" w:rsidRDefault="002F7D02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F656A1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lastRenderedPageBreak/>
        <w:t>93/</w:t>
      </w:r>
      <w:r w:rsidR="00F656A1" w:rsidRPr="00F656A1">
        <w:rPr>
          <w:rFonts w:cs="Arial" w:hint="cs"/>
          <w:b/>
          <w:bCs/>
          <w:color w:val="00B050"/>
          <w:sz w:val="16"/>
          <w:szCs w:val="16"/>
          <w:rtl/>
        </w:rPr>
        <w:t xml:space="preserve"> </w:t>
      </w:r>
      <w:r w:rsidR="00F656A1">
        <w:rPr>
          <w:rFonts w:cs="Arial" w:hint="cs"/>
          <w:b/>
          <w:bCs/>
          <w:color w:val="00B050"/>
          <w:sz w:val="16"/>
          <w:szCs w:val="16"/>
          <w:rtl/>
        </w:rPr>
        <w:t xml:space="preserve">أنواع </w:t>
      </w:r>
      <w:r w:rsidR="00F656A1" w:rsidRPr="00F656A1">
        <w:rPr>
          <w:rFonts w:cs="Arial" w:hint="cs"/>
          <w:b/>
          <w:bCs/>
          <w:color w:val="00B050"/>
          <w:sz w:val="16"/>
          <w:szCs w:val="16"/>
          <w:rtl/>
        </w:rPr>
        <w:t>المقابلة</w:t>
      </w:r>
      <w:r w:rsidR="00F656A1" w:rsidRPr="00F656A1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F656A1" w:rsidRPr="00F656A1">
        <w:rPr>
          <w:rFonts w:cs="Arial" w:hint="cs"/>
          <w:b/>
          <w:bCs/>
          <w:color w:val="00B050"/>
          <w:sz w:val="16"/>
          <w:szCs w:val="16"/>
          <w:rtl/>
        </w:rPr>
        <w:t>وفقا</w:t>
      </w:r>
      <w:r w:rsidR="00F656A1" w:rsidRPr="00F656A1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F656A1" w:rsidRPr="00F656A1">
        <w:rPr>
          <w:rFonts w:cs="Arial" w:hint="cs"/>
          <w:b/>
          <w:bCs/>
          <w:color w:val="00B050"/>
          <w:sz w:val="16"/>
          <w:szCs w:val="16"/>
          <w:rtl/>
        </w:rPr>
        <w:t>لشكلها</w:t>
      </w:r>
      <w:r w:rsidR="00F656A1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فردية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-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جماعية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ب~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 xml:space="preserve"> مقابلة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مقننة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أو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مقيدة</w:t>
      </w: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/ 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مقابلة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مفتوحة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أو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الحرة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الطليقة</w:t>
      </w: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/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المقابلة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المقيدة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-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المفتوحة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المقابلة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غير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المباشرة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/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المقابلة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المباشرة</w:t>
      </w:r>
    </w:p>
    <w:p w:rsidR="00F656A1" w:rsidRDefault="00F656A1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F656A1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94/أنواع </w:t>
      </w:r>
      <w:r w:rsidRPr="00F656A1">
        <w:rPr>
          <w:rFonts w:cs="Arial" w:hint="cs"/>
          <w:b/>
          <w:bCs/>
          <w:color w:val="00B050"/>
          <w:sz w:val="16"/>
          <w:szCs w:val="16"/>
          <w:rtl/>
        </w:rPr>
        <w:t>المقابلة</w:t>
      </w:r>
      <w:r w:rsidRPr="00F656A1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Pr="00F656A1">
        <w:rPr>
          <w:rFonts w:cs="Arial" w:hint="cs"/>
          <w:b/>
          <w:bCs/>
          <w:color w:val="00B050"/>
          <w:sz w:val="16"/>
          <w:szCs w:val="16"/>
          <w:rtl/>
        </w:rPr>
        <w:t>من</w:t>
      </w:r>
      <w:r w:rsidRPr="00F656A1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Pr="00F656A1">
        <w:rPr>
          <w:rFonts w:cs="Arial" w:hint="cs"/>
          <w:b/>
          <w:bCs/>
          <w:color w:val="00B050"/>
          <w:sz w:val="16"/>
          <w:szCs w:val="16"/>
          <w:rtl/>
        </w:rPr>
        <w:t>حيث</w:t>
      </w:r>
      <w:r w:rsidRPr="00F656A1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Pr="00F656A1">
        <w:rPr>
          <w:rFonts w:cs="Arial" w:hint="cs"/>
          <w:b/>
          <w:bCs/>
          <w:color w:val="00B050"/>
          <w:sz w:val="16"/>
          <w:szCs w:val="16"/>
          <w:rtl/>
        </w:rPr>
        <w:t>أسلوب</w:t>
      </w:r>
      <w:r w:rsidRPr="00F656A1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Pr="00F656A1">
        <w:rPr>
          <w:rFonts w:cs="Arial" w:hint="cs"/>
          <w:b/>
          <w:bCs/>
          <w:color w:val="00B050"/>
          <w:sz w:val="16"/>
          <w:szCs w:val="16"/>
          <w:rtl/>
        </w:rPr>
        <w:t>إجرائها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...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ا~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فردية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-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جماعية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مقننة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أو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مقيدة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/ 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مفتوحة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أو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الحرة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الطليقة</w:t>
      </w:r>
      <w:r w:rsidRPr="0072773D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 xml:space="preserve"> /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المقابلة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المقيدة</w:t>
      </w:r>
      <w:r w:rsidRPr="0072773D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- </w:t>
      </w:r>
      <w:r w:rsidRPr="0072773D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المفتوحة</w:t>
      </w:r>
    </w:p>
    <w:p w:rsidR="0072773D" w:rsidRPr="0072773D" w:rsidRDefault="0072773D" w:rsidP="007277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ج~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 xml:space="preserve"> المقابلة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غير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المباشرة</w:t>
      </w:r>
      <w:r w:rsidRPr="0072773D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 xml:space="preserve"> /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 xml:space="preserve"> المقابلة</w:t>
      </w:r>
      <w:r w:rsidRPr="0072773D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72773D">
        <w:rPr>
          <w:rFonts w:cs="Arial" w:hint="cs"/>
          <w:b/>
          <w:bCs/>
          <w:color w:val="00B0F0"/>
          <w:sz w:val="16"/>
          <w:szCs w:val="16"/>
          <w:rtl/>
        </w:rPr>
        <w:t>المباشرة</w:t>
      </w:r>
    </w:p>
    <w:p w:rsidR="00F656A1" w:rsidRDefault="00F656A1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95/</w:t>
      </w:r>
      <w:r w:rsidR="0080492E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تعد من خطوات مرحلة </w:t>
      </w:r>
      <w:proofErr w:type="spellStart"/>
      <w:r w:rsidR="0080492E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الاعداد</w:t>
      </w:r>
      <w:proofErr w:type="spellEnd"/>
      <w:r w:rsidR="0080492E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للمقابلة ...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ا~ تحديد الهدف من المقابلة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ب~ تحديد نوع المقابلة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ج~ تحديد الأشخاص المطلوب مقابلتهم</w:t>
      </w:r>
    </w:p>
    <w:p w:rsidR="0080492E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>د~</w:t>
      </w:r>
      <w:r w:rsidR="00A9523D"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 xml:space="preserve"> جميع ما سبق صحيح</w:t>
      </w:r>
    </w:p>
    <w:p w:rsidR="0080492E" w:rsidRDefault="0080492E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96/تعد من خطوات مرحلة البدء للمقابلة..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ا~ استثارة الدافع للاستجابة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ب~ تكوين الألفة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>ج~</w:t>
      </w:r>
      <w:r w:rsidR="00A9523D"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 xml:space="preserve"> جميع ما سبق صحيح</w:t>
      </w:r>
    </w:p>
    <w:p w:rsidR="0080492E" w:rsidRDefault="0080492E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97/تعد من خطوات مرحلة البناء للمقابلة..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ا~ توجيه الأسئلة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ب~ استدراج المستجيب للكلام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ج~ تسجيل المقابلة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>د~</w:t>
      </w:r>
      <w:r w:rsidR="00A9523D"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 xml:space="preserve"> جميع ما سبق صحيح</w:t>
      </w:r>
    </w:p>
    <w:p w:rsidR="0080492E" w:rsidRDefault="0080492E" w:rsidP="00A9523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9</w:t>
      </w:r>
      <w:r w:rsidR="00A9523D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8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/تعد من عوامل نجاح المقابلة ..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ا~</w:t>
      </w:r>
      <w:r w:rsidR="00A9523D"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السرية التامة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ب~</w:t>
      </w:r>
      <w:r w:rsidR="00A9523D"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الخصوصية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lastRenderedPageBreak/>
        <w:t>ج~</w:t>
      </w:r>
      <w:r w:rsidR="00A9523D"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</w:t>
      </w:r>
      <w:proofErr w:type="spellStart"/>
      <w:r w:rsidR="00A9523D"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الامانة</w:t>
      </w:r>
      <w:proofErr w:type="spellEnd"/>
      <w:r w:rsidR="00A9523D"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والدقة</w:t>
      </w:r>
    </w:p>
    <w:p w:rsidR="00A9523D" w:rsidRPr="00A9523D" w:rsidRDefault="00A9523D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>د~ جميع ما سبق صحيح</w:t>
      </w:r>
    </w:p>
    <w:p w:rsidR="0080492E" w:rsidRDefault="00A9523D" w:rsidP="00BA63E0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99</w:t>
      </w:r>
      <w:r w:rsidR="0080492E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/تعد من عيوب المقابلة ..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ا~</w:t>
      </w:r>
      <w:r w:rsidR="00A9523D"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التحيز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ب~</w:t>
      </w:r>
      <w:r w:rsidR="00A9523D" w:rsidRPr="00A9523D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عدم الدقة</w:t>
      </w:r>
    </w:p>
    <w:p w:rsidR="0080492E" w:rsidRPr="00A9523D" w:rsidRDefault="0080492E" w:rsidP="00A9523D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>ج~</w:t>
      </w:r>
      <w:r w:rsidR="00A9523D" w:rsidRPr="00A9523D">
        <w:rPr>
          <w:rFonts w:asciiTheme="minorBidi" w:hAnsiTheme="minorBidi"/>
          <w:b/>
          <w:bCs/>
          <w:color w:val="00B0F0"/>
          <w:sz w:val="16"/>
          <w:szCs w:val="16"/>
          <w:rtl/>
        </w:rPr>
        <w:t>جميع ما سبق صحيح</w:t>
      </w:r>
    </w:p>
    <w:p w:rsidR="0080492E" w:rsidRDefault="0080492E" w:rsidP="00A9523D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643C1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10</w:t>
      </w:r>
      <w:r w:rsidR="00A9523D" w:rsidRPr="00643C1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0</w:t>
      </w:r>
      <w:r w:rsidRPr="00643C15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/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 xml:space="preserve"> يتضمن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التفسير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وفقا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المنظور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وصف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الشخصية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>
        <w:rPr>
          <w:rFonts w:cs="Arial" w:hint="cs"/>
          <w:b/>
          <w:bCs/>
          <w:color w:val="00B050"/>
          <w:sz w:val="16"/>
          <w:szCs w:val="16"/>
          <w:rtl/>
        </w:rPr>
        <w:t>أ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و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تشخيصها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وفقا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للتخطيط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التصنيفي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للأعراض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السائدة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في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الاضطرابات</w:t>
      </w:r>
      <w:r w:rsidR="00643C15" w:rsidRPr="00643C15">
        <w:rPr>
          <w:rFonts w:cs="Arial"/>
          <w:b/>
          <w:bCs/>
          <w:color w:val="00B050"/>
          <w:sz w:val="16"/>
          <w:szCs w:val="16"/>
          <w:rtl/>
        </w:rPr>
        <w:t xml:space="preserve"> </w:t>
      </w:r>
      <w:r w:rsidR="00643C15" w:rsidRPr="00643C15">
        <w:rPr>
          <w:rFonts w:cs="Arial" w:hint="cs"/>
          <w:b/>
          <w:bCs/>
          <w:color w:val="00B050"/>
          <w:sz w:val="16"/>
          <w:szCs w:val="16"/>
          <w:rtl/>
        </w:rPr>
        <w:t>المختلفة</w:t>
      </w:r>
    </w:p>
    <w:p w:rsidR="00643C15" w:rsidRPr="00643C15" w:rsidRDefault="00643C15" w:rsidP="00643C15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643C15"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ا~</w:t>
      </w:r>
      <w:r w:rsidRPr="00643C15">
        <w:rPr>
          <w:rFonts w:cs="Arial" w:hint="cs"/>
          <w:b/>
          <w:bCs/>
          <w:color w:val="00B0F0"/>
          <w:sz w:val="16"/>
          <w:szCs w:val="16"/>
          <w:rtl/>
        </w:rPr>
        <w:t xml:space="preserve"> التفسير</w:t>
      </w:r>
      <w:r w:rsidRPr="00643C15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643C15">
        <w:rPr>
          <w:rFonts w:cs="Arial" w:hint="cs"/>
          <w:b/>
          <w:bCs/>
          <w:color w:val="00B0F0"/>
          <w:sz w:val="16"/>
          <w:szCs w:val="16"/>
          <w:rtl/>
        </w:rPr>
        <w:t>وفقا</w:t>
      </w:r>
      <w:r w:rsidRPr="00643C15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r w:rsidRPr="00643C15">
        <w:rPr>
          <w:rFonts w:cs="Arial" w:hint="cs"/>
          <w:b/>
          <w:bCs/>
          <w:color w:val="00B0F0"/>
          <w:sz w:val="16"/>
          <w:szCs w:val="16"/>
          <w:rtl/>
        </w:rPr>
        <w:t>للمفاهيم</w:t>
      </w:r>
      <w:r w:rsidRPr="00643C15">
        <w:rPr>
          <w:rFonts w:cs="Arial"/>
          <w:b/>
          <w:bCs/>
          <w:color w:val="00B0F0"/>
          <w:sz w:val="16"/>
          <w:szCs w:val="16"/>
          <w:rtl/>
        </w:rPr>
        <w:t xml:space="preserve"> </w:t>
      </w:r>
      <w:proofErr w:type="spellStart"/>
      <w:r w:rsidRPr="00643C15">
        <w:rPr>
          <w:rFonts w:cs="Arial" w:hint="cs"/>
          <w:b/>
          <w:bCs/>
          <w:color w:val="00B0F0"/>
          <w:sz w:val="16"/>
          <w:szCs w:val="16"/>
          <w:rtl/>
        </w:rPr>
        <w:t>السيكوباثولوجية</w:t>
      </w:r>
      <w:proofErr w:type="spellEnd"/>
    </w:p>
    <w:p w:rsidR="00643C15" w:rsidRPr="00643C15" w:rsidRDefault="00643C15" w:rsidP="00643C15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643C15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ب~</w:t>
      </w:r>
      <w:r w:rsidRPr="00643C15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التفسير</w:t>
      </w:r>
      <w:r w:rsidRPr="00643C15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643C15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وفقا</w:t>
      </w:r>
      <w:r w:rsidRPr="00643C15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643C15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لمفاهيم</w:t>
      </w:r>
      <w:r w:rsidRPr="00643C15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proofErr w:type="spellStart"/>
      <w:r w:rsidRPr="00643C15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السيكودينامية</w:t>
      </w:r>
      <w:proofErr w:type="spellEnd"/>
    </w:p>
    <w:p w:rsidR="00643C15" w:rsidRDefault="00643C15" w:rsidP="00643C15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</w:pPr>
      <w:r w:rsidRPr="00643C15"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ج~</w:t>
      </w:r>
      <w:r w:rsidRPr="00643C15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 xml:space="preserve"> التفسير</w:t>
      </w:r>
      <w:r w:rsidRPr="00643C15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643C15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وفقا</w:t>
      </w:r>
      <w:r w:rsidRPr="00643C15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643C15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للحاجات</w:t>
      </w:r>
      <w:r w:rsidRPr="00643C15">
        <w:rPr>
          <w:rFonts w:cs="Arial"/>
          <w:b/>
          <w:bCs/>
          <w:color w:val="E36C0A" w:themeColor="accent6" w:themeShade="BF"/>
          <w:sz w:val="16"/>
          <w:szCs w:val="16"/>
          <w:rtl/>
        </w:rPr>
        <w:t xml:space="preserve"> </w:t>
      </w:r>
      <w:r w:rsidRPr="00643C15">
        <w:rPr>
          <w:rFonts w:cs="Arial" w:hint="cs"/>
          <w:b/>
          <w:bCs/>
          <w:color w:val="E36C0A" w:themeColor="accent6" w:themeShade="BF"/>
          <w:sz w:val="16"/>
          <w:szCs w:val="16"/>
          <w:rtl/>
        </w:rPr>
        <w:t>النفسية</w:t>
      </w:r>
    </w:p>
    <w:p w:rsidR="00E216A4" w:rsidRDefault="00E216A4" w:rsidP="00E216A4">
      <w:pPr>
        <w:tabs>
          <w:tab w:val="left" w:pos="1617"/>
          <w:tab w:val="center" w:pos="3475"/>
          <w:tab w:val="left" w:pos="5815"/>
        </w:tabs>
        <w:rPr>
          <w:rFonts w:ascii="Comic Sans MS" w:hAnsi="Comic Sans MS" w:hint="cs"/>
          <w:b/>
          <w:bCs/>
          <w:color w:val="00B050"/>
          <w:sz w:val="16"/>
          <w:szCs w:val="16"/>
          <w:rtl/>
        </w:rPr>
      </w:pPr>
      <w:r w:rsidRPr="00E216A4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101/</w:t>
      </w:r>
      <w:r w:rsidRPr="00E216A4">
        <w:rPr>
          <w:rFonts w:ascii="Comic Sans MS" w:hAnsi="Comic Sans MS"/>
          <w:b/>
          <w:bCs/>
          <w:color w:val="00B050"/>
          <w:sz w:val="16"/>
          <w:szCs w:val="16"/>
          <w:rtl/>
        </w:rPr>
        <w:t xml:space="preserve"> </w:t>
      </w:r>
      <w:r>
        <w:rPr>
          <w:rFonts w:ascii="Comic Sans MS" w:hAnsi="Comic Sans MS"/>
          <w:b/>
          <w:bCs/>
          <w:color w:val="00B050"/>
          <w:sz w:val="16"/>
          <w:szCs w:val="16"/>
          <w:rtl/>
        </w:rPr>
        <w:t xml:space="preserve">أستعار علم النفس </w:t>
      </w:r>
      <w:proofErr w:type="spellStart"/>
      <w:r>
        <w:rPr>
          <w:rFonts w:ascii="Comic Sans MS" w:hAnsi="Comic Sans MS" w:hint="cs"/>
          <w:b/>
          <w:bCs/>
          <w:color w:val="00B050"/>
          <w:sz w:val="16"/>
          <w:szCs w:val="16"/>
          <w:rtl/>
        </w:rPr>
        <w:t>أ</w:t>
      </w:r>
      <w:r>
        <w:rPr>
          <w:rFonts w:ascii="Comic Sans MS" w:hAnsi="Comic Sans MS"/>
          <w:b/>
          <w:bCs/>
          <w:color w:val="00B050"/>
          <w:sz w:val="16"/>
          <w:szCs w:val="16"/>
          <w:rtl/>
        </w:rPr>
        <w:t>ل</w:t>
      </w:r>
      <w:r>
        <w:rPr>
          <w:rFonts w:ascii="Comic Sans MS" w:hAnsi="Comic Sans MS" w:hint="cs"/>
          <w:b/>
          <w:bCs/>
          <w:color w:val="00B050"/>
          <w:sz w:val="16"/>
          <w:szCs w:val="16"/>
          <w:rtl/>
        </w:rPr>
        <w:t>إ</w:t>
      </w:r>
      <w:r w:rsidRPr="00E216A4">
        <w:rPr>
          <w:rFonts w:ascii="Comic Sans MS" w:hAnsi="Comic Sans MS"/>
          <w:b/>
          <w:bCs/>
          <w:color w:val="00B050"/>
          <w:sz w:val="16"/>
          <w:szCs w:val="16"/>
          <w:rtl/>
        </w:rPr>
        <w:t>كلينيكى</w:t>
      </w:r>
      <w:proofErr w:type="spellEnd"/>
      <w:r w:rsidRPr="00E216A4">
        <w:rPr>
          <w:rFonts w:ascii="Comic Sans MS" w:hAnsi="Comic Sans MS"/>
          <w:b/>
          <w:bCs/>
          <w:color w:val="00B050"/>
          <w:sz w:val="16"/>
          <w:szCs w:val="16"/>
          <w:rtl/>
        </w:rPr>
        <w:t xml:space="preserve"> مصطلح دراسة الحالة من</w:t>
      </w:r>
      <w:r>
        <w:rPr>
          <w:rFonts w:ascii="Comic Sans MS" w:hAnsi="Comic Sans MS" w:hint="cs"/>
          <w:b/>
          <w:bCs/>
          <w:color w:val="00B050"/>
          <w:sz w:val="16"/>
          <w:szCs w:val="16"/>
          <w:rtl/>
        </w:rPr>
        <w:t>....</w:t>
      </w:r>
    </w:p>
    <w:p w:rsidR="00E216A4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أ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E216A4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الصحة النفسية.</w:t>
      </w:r>
    </w:p>
    <w:p w:rsidR="00E216A4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E216A4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علم الاجتماع.</w:t>
      </w:r>
    </w:p>
    <w:p w:rsidR="00E216A4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E216A4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علم النفس.</w:t>
      </w:r>
    </w:p>
    <w:p w:rsidR="00E216A4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00B0F0"/>
          <w:sz w:val="16"/>
          <w:szCs w:val="16"/>
          <w:rtl/>
        </w:rPr>
        <w:t>د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~</w:t>
      </w:r>
      <w:r w:rsidR="00E216A4" w:rsidRPr="00E216A4">
        <w:rPr>
          <w:rFonts w:asciiTheme="minorBidi" w:hAnsiTheme="minorBidi"/>
          <w:b/>
          <w:bCs/>
          <w:color w:val="00B0F0"/>
          <w:sz w:val="16"/>
          <w:szCs w:val="16"/>
          <w:rtl/>
        </w:rPr>
        <w:t>الطب النفسي والعقلي.</w:t>
      </w:r>
    </w:p>
    <w:p w:rsidR="000107E9" w:rsidRPr="00E216A4" w:rsidRDefault="00E216A4" w:rsidP="00E216A4">
      <w:pPr>
        <w:tabs>
          <w:tab w:val="left" w:pos="1617"/>
          <w:tab w:val="center" w:pos="3475"/>
          <w:tab w:val="left" w:pos="5815"/>
        </w:tabs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 w:rsidRPr="00E216A4">
        <w:rPr>
          <w:rFonts w:asciiTheme="minorBidi" w:hAnsiTheme="minorBidi"/>
          <w:b/>
          <w:bCs/>
          <w:color w:val="00B050"/>
          <w:sz w:val="16"/>
          <w:szCs w:val="16"/>
          <w:rtl/>
        </w:rPr>
        <w:t>102/ تركز دراسة الحالة على:</w:t>
      </w:r>
      <w:r w:rsidRPr="00E216A4">
        <w:rPr>
          <w:rFonts w:asciiTheme="minorBidi" w:hAnsiTheme="minorBidi"/>
          <w:b/>
          <w:bCs/>
          <w:color w:val="00B050"/>
          <w:sz w:val="16"/>
          <w:szCs w:val="16"/>
          <w:rtl/>
        </w:rPr>
        <w:br/>
      </w:r>
      <w:r w:rsidRPr="00E216A4">
        <w:rPr>
          <w:rFonts w:asciiTheme="minorBidi" w:hAnsiTheme="minorBidi"/>
          <w:b/>
          <w:bCs/>
          <w:color w:val="00B050"/>
          <w:sz w:val="16"/>
          <w:szCs w:val="16"/>
          <w:rtl/>
        </w:rPr>
        <w:tab/>
      </w:r>
    </w:p>
    <w:p w:rsidR="000107E9" w:rsidRDefault="00E216A4" w:rsidP="00E216A4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00B0F0"/>
          <w:sz w:val="16"/>
          <w:szCs w:val="16"/>
          <w:rtl/>
        </w:rPr>
      </w:pPr>
      <w:r w:rsidRPr="00E216A4">
        <w:rPr>
          <w:rFonts w:ascii="Times New Roman" w:hAnsi="Times New Roman" w:cs="Times New Roman"/>
          <w:b/>
          <w:bCs/>
          <w:color w:val="00B0F0"/>
          <w:sz w:val="16"/>
          <w:szCs w:val="16"/>
        </w:rPr>
        <w:t>‌</w:t>
      </w:r>
      <w:r w:rsidR="00D06A19">
        <w:rPr>
          <w:rFonts w:ascii="Comic Sans MS" w:hAnsi="Comic Sans MS"/>
          <w:b/>
          <w:bCs/>
          <w:color w:val="00B0F0"/>
          <w:sz w:val="16"/>
          <w:szCs w:val="16"/>
          <w:rtl/>
        </w:rPr>
        <w:t>أ</w:t>
      </w:r>
      <w:r w:rsidR="00D06A19">
        <w:rPr>
          <w:rFonts w:ascii="Comic Sans MS" w:hAnsi="Comic Sans MS" w:hint="cs"/>
          <w:b/>
          <w:bCs/>
          <w:color w:val="00B0F0"/>
          <w:sz w:val="16"/>
          <w:szCs w:val="16"/>
          <w:rtl/>
        </w:rPr>
        <w:t>~</w:t>
      </w:r>
      <w:r>
        <w:rPr>
          <w:rFonts w:ascii="Comic Sans MS" w:hAnsi="Comic Sans MS"/>
          <w:b/>
          <w:bCs/>
          <w:color w:val="00B0F0"/>
          <w:sz w:val="16"/>
          <w:szCs w:val="16"/>
          <w:rtl/>
        </w:rPr>
        <w:t>كل من الماض</w:t>
      </w:r>
      <w:r>
        <w:rPr>
          <w:rFonts w:ascii="Comic Sans MS" w:hAnsi="Comic Sans MS" w:hint="cs"/>
          <w:b/>
          <w:bCs/>
          <w:color w:val="00B0F0"/>
          <w:sz w:val="16"/>
          <w:szCs w:val="16"/>
          <w:rtl/>
        </w:rPr>
        <w:t>ي</w:t>
      </w:r>
      <w:r w:rsidRPr="00E216A4">
        <w:rPr>
          <w:rFonts w:ascii="Comic Sans MS" w:hAnsi="Comic Sans MS"/>
          <w:b/>
          <w:bCs/>
          <w:color w:val="00B0F0"/>
          <w:sz w:val="16"/>
          <w:szCs w:val="16"/>
          <w:rtl/>
        </w:rPr>
        <w:t xml:space="preserve"> والحاضر والتطلعات المستقبلية للعميل.</w:t>
      </w:r>
    </w:p>
    <w:p w:rsidR="00E216A4" w:rsidRPr="00E216A4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>‌ب</w:t>
      </w:r>
      <w:r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E216A4"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 xml:space="preserve"> الوضع الراهن للعميل.</w:t>
      </w:r>
    </w:p>
    <w:p w:rsidR="00E216A4" w:rsidRPr="00E216A4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>‌ج</w:t>
      </w:r>
      <w:r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E216A4"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 xml:space="preserve"> التطلعات المستقبلية للعميل.</w:t>
      </w:r>
    </w:p>
    <w:p w:rsidR="00E216A4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>‌د</w:t>
      </w:r>
      <w:r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E216A4"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 xml:space="preserve"> ماض</w:t>
      </w:r>
      <w:r w:rsidR="00E216A4" w:rsidRPr="00E216A4"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  <w:t>ي</w:t>
      </w:r>
      <w:r w:rsidR="00E216A4" w:rsidRPr="00E216A4"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 xml:space="preserve"> العميل. </w:t>
      </w:r>
      <w:r w:rsidR="00E216A4" w:rsidRPr="00E216A4">
        <w:rPr>
          <w:b/>
          <w:bCs/>
          <w:color w:val="E36C0A" w:themeColor="accent6" w:themeShade="BF"/>
          <w:sz w:val="16"/>
          <w:szCs w:val="16"/>
          <w:rtl/>
        </w:rPr>
        <w:br/>
      </w:r>
    </w:p>
    <w:p w:rsidR="00E216A4" w:rsidRDefault="00E216A4" w:rsidP="00E216A4">
      <w:pPr>
        <w:tabs>
          <w:tab w:val="left" w:pos="1617"/>
          <w:tab w:val="center" w:pos="3475"/>
          <w:tab w:val="left" w:pos="5815"/>
        </w:tabs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E216A4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103/ </w:t>
      </w:r>
      <w:r>
        <w:rPr>
          <w:rFonts w:asciiTheme="minorBidi" w:hAnsiTheme="minorBidi"/>
          <w:b/>
          <w:bCs/>
          <w:color w:val="00B050"/>
          <w:sz w:val="16"/>
          <w:szCs w:val="16"/>
          <w:rtl/>
        </w:rPr>
        <w:t>من المشكلات المنهجية ف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ي</w:t>
      </w:r>
      <w:r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علم النفس </w:t>
      </w:r>
      <w:proofErr w:type="spellStart"/>
      <w:r>
        <w:rPr>
          <w:rFonts w:asciiTheme="minorBidi" w:hAnsiTheme="minorBidi"/>
          <w:b/>
          <w:bCs/>
          <w:color w:val="00B050"/>
          <w:sz w:val="16"/>
          <w:szCs w:val="16"/>
          <w:rtl/>
        </w:rPr>
        <w:t>الاكلينيك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ي</w:t>
      </w:r>
      <w:proofErr w:type="spellEnd"/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 </w:t>
      </w:r>
      <w:r w:rsidRPr="00E216A4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: </w:t>
      </w:r>
    </w:p>
    <w:p w:rsidR="00E216A4" w:rsidRPr="00C51B4B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00B0F0"/>
          <w:sz w:val="16"/>
          <w:szCs w:val="16"/>
          <w:rtl/>
        </w:rPr>
      </w:pPr>
      <w:r>
        <w:rPr>
          <w:rFonts w:ascii="Comic Sans MS" w:hAnsi="Comic Sans MS"/>
          <w:b/>
          <w:bCs/>
          <w:color w:val="00B0F0"/>
          <w:sz w:val="16"/>
          <w:szCs w:val="16"/>
          <w:rtl/>
        </w:rPr>
        <w:t>‌أ</w:t>
      </w:r>
      <w:r>
        <w:rPr>
          <w:rFonts w:ascii="Comic Sans MS" w:hAnsi="Comic Sans MS" w:hint="cs"/>
          <w:b/>
          <w:bCs/>
          <w:color w:val="00B0F0"/>
          <w:sz w:val="16"/>
          <w:szCs w:val="16"/>
          <w:rtl/>
        </w:rPr>
        <w:t>~</w:t>
      </w:r>
      <w:r w:rsidR="00E216A4" w:rsidRPr="00C51B4B">
        <w:rPr>
          <w:rFonts w:ascii="Comic Sans MS" w:hAnsi="Comic Sans MS"/>
          <w:b/>
          <w:bCs/>
          <w:color w:val="00B0F0"/>
          <w:sz w:val="16"/>
          <w:szCs w:val="16"/>
          <w:rtl/>
        </w:rPr>
        <w:t xml:space="preserve"> مشكلة الملاحظة.</w:t>
      </w:r>
    </w:p>
    <w:p w:rsidR="00E216A4" w:rsidRPr="00C51B4B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>‌ب</w:t>
      </w:r>
      <w:r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C51B4B"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 xml:space="preserve"> مشكلة المقابلة.</w:t>
      </w:r>
    </w:p>
    <w:p w:rsidR="00E216A4" w:rsidRPr="00C51B4B" w:rsidRDefault="00D06A19" w:rsidP="00E216A4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>‌ج</w:t>
      </w:r>
      <w:r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C51B4B"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 xml:space="preserve"> مشكلة المفحوص.</w:t>
      </w:r>
    </w:p>
    <w:p w:rsidR="00C51B4B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lastRenderedPageBreak/>
        <w:t>‌د</w:t>
      </w:r>
      <w:r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E216A4" w:rsidRPr="00C51B4B">
        <w:rPr>
          <w:rFonts w:ascii="Comic Sans MS" w:hAnsi="Comic Sans MS"/>
          <w:b/>
          <w:bCs/>
          <w:color w:val="E36C0A" w:themeColor="accent6" w:themeShade="BF"/>
          <w:sz w:val="16"/>
          <w:szCs w:val="16"/>
          <w:rtl/>
        </w:rPr>
        <w:t xml:space="preserve"> مشكلة التكلفة المادية</w:t>
      </w:r>
      <w:r w:rsidR="00C51B4B">
        <w:rPr>
          <w:rFonts w:ascii="Comic Sans MS" w:hAnsi="Comic Sans MS" w:hint="cs"/>
          <w:b/>
          <w:bCs/>
          <w:color w:val="E36C0A" w:themeColor="accent6" w:themeShade="BF"/>
          <w:sz w:val="16"/>
          <w:szCs w:val="16"/>
          <w:rtl/>
        </w:rPr>
        <w:t>.</w:t>
      </w:r>
    </w:p>
    <w:p w:rsidR="00C51B4B" w:rsidRDefault="00C51B4B" w:rsidP="00C51B4B">
      <w:pPr>
        <w:tabs>
          <w:tab w:val="left" w:pos="1617"/>
          <w:tab w:val="center" w:pos="3475"/>
          <w:tab w:val="left" w:pos="5815"/>
        </w:tabs>
        <w:rPr>
          <w:rFonts w:hint="cs"/>
          <w:b/>
          <w:bCs/>
          <w:color w:val="00B050"/>
          <w:sz w:val="16"/>
          <w:szCs w:val="16"/>
          <w:rtl/>
        </w:rPr>
      </w:pPr>
      <w:r w:rsidRPr="00C51B4B">
        <w:rPr>
          <w:rFonts w:ascii="Comic Sans MS" w:hAnsi="Comic Sans MS" w:hint="cs"/>
          <w:b/>
          <w:bCs/>
          <w:color w:val="00B050"/>
          <w:sz w:val="16"/>
          <w:szCs w:val="16"/>
          <w:rtl/>
        </w:rPr>
        <w:t>104/</w:t>
      </w:r>
      <w:r w:rsidRPr="00C51B4B">
        <w:rPr>
          <w:rFonts w:ascii="Arial" w:hAnsi="Arial" w:cs="Arial" w:hint="cs"/>
          <w:b/>
          <w:bCs/>
          <w:color w:val="00B050"/>
          <w:sz w:val="16"/>
          <w:szCs w:val="16"/>
          <w:rtl/>
        </w:rPr>
        <w:t xml:space="preserve"> </w:t>
      </w:r>
      <w:r w:rsidRPr="00C51B4B">
        <w:rPr>
          <w:rFonts w:ascii="Arial" w:hAnsi="Arial" w:cs="Arial"/>
          <w:b/>
          <w:bCs/>
          <w:color w:val="00B050"/>
          <w:sz w:val="16"/>
          <w:szCs w:val="16"/>
          <w:rtl/>
        </w:rPr>
        <w:t>يعتبر المريض مصدر مهم في جمع المعلومات في دراس</w:t>
      </w:r>
      <w:r w:rsidRPr="00C51B4B">
        <w:rPr>
          <w:rFonts w:ascii="Arial" w:hAnsi="Arial" w:cs="Arial" w:hint="cs"/>
          <w:b/>
          <w:bCs/>
          <w:color w:val="00B050"/>
          <w:sz w:val="16"/>
          <w:szCs w:val="16"/>
          <w:rtl/>
        </w:rPr>
        <w:t>ة</w:t>
      </w:r>
      <w:r w:rsidRPr="00C51B4B">
        <w:rPr>
          <w:rFonts w:ascii="Arial" w:hAnsi="Arial" w:cs="Arial"/>
          <w:b/>
          <w:bCs/>
          <w:color w:val="00B050"/>
          <w:sz w:val="16"/>
          <w:szCs w:val="16"/>
          <w:rtl/>
        </w:rPr>
        <w:t xml:space="preserve"> الحال</w:t>
      </w:r>
      <w:r w:rsidRPr="00C51B4B">
        <w:rPr>
          <w:rFonts w:ascii="Arial" w:hAnsi="Arial" w:cs="Arial" w:hint="cs"/>
          <w:b/>
          <w:bCs/>
          <w:color w:val="00B050"/>
          <w:sz w:val="16"/>
          <w:szCs w:val="16"/>
          <w:rtl/>
        </w:rPr>
        <w:t>ة</w:t>
      </w:r>
      <w:r>
        <w:rPr>
          <w:rFonts w:hint="cs"/>
          <w:b/>
          <w:bCs/>
          <w:color w:val="00B050"/>
          <w:sz w:val="16"/>
          <w:szCs w:val="16"/>
          <w:rtl/>
        </w:rPr>
        <w:t xml:space="preserve"> لأنه...</w:t>
      </w:r>
    </w:p>
    <w:p w:rsidR="00C51B4B" w:rsidRPr="00C51B4B" w:rsidRDefault="00C51B4B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</w:pPr>
      <w:r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ا</w:t>
      </w:r>
      <w:r w:rsidRPr="00C51B4B"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 xml:space="preserve"> يمكن ملاحظته بسهوله</w:t>
      </w:r>
    </w:p>
    <w:p w:rsidR="00C51B4B" w:rsidRPr="00C51B4B" w:rsidRDefault="00C51B4B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</w:pPr>
      <w:r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ب</w:t>
      </w:r>
      <w:r w:rsidRPr="00C51B4B"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 xml:space="preserve"> يمكن </w:t>
      </w:r>
      <w:r w:rsidRPr="00C51B4B"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أ</w:t>
      </w:r>
      <w:r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ن يكون كتاب مفتوح يقرا ما بداخله</w:t>
      </w:r>
    </w:p>
    <w:p w:rsidR="00C51B4B" w:rsidRPr="00C51B4B" w:rsidRDefault="00C51B4B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color w:val="E36C0A" w:themeColor="accent6" w:themeShade="BF"/>
          <w:sz w:val="16"/>
          <w:szCs w:val="16"/>
          <w:rtl/>
        </w:rPr>
      </w:pPr>
      <w:r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ج</w:t>
      </w:r>
      <w:r w:rsidRPr="00C51B4B"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 xml:space="preserve"> ل</w:t>
      </w:r>
      <w:r w:rsidRPr="00C51B4B"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أ</w:t>
      </w:r>
      <w:r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نه لديه قدر كبير من المعلومات</w:t>
      </w:r>
    </w:p>
    <w:p w:rsidR="00C51B4B" w:rsidRDefault="00C51B4B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b/>
          <w:bCs/>
          <w:color w:val="00B0F0"/>
          <w:sz w:val="16"/>
          <w:szCs w:val="16"/>
          <w:rtl/>
        </w:rPr>
      </w:pPr>
      <w:r w:rsidRPr="00C51B4B">
        <w:rPr>
          <w:rFonts w:ascii="Arial" w:hAnsi="Arial" w:cs="Arial"/>
          <w:b/>
          <w:bCs/>
          <w:color w:val="00B0F0"/>
          <w:sz w:val="16"/>
          <w:szCs w:val="16"/>
          <w:rtl/>
        </w:rPr>
        <w:t>د</w:t>
      </w:r>
      <w:r w:rsidRPr="00C51B4B">
        <w:rPr>
          <w:rFonts w:ascii="Arial" w:hAnsi="Arial" w:cs="Arial" w:hint="cs"/>
          <w:b/>
          <w:bCs/>
          <w:color w:val="00B0F0"/>
          <w:sz w:val="16"/>
          <w:szCs w:val="16"/>
          <w:rtl/>
        </w:rPr>
        <w:t>~</w:t>
      </w:r>
      <w:r w:rsidRPr="00C51B4B">
        <w:rPr>
          <w:rFonts w:ascii="Arial" w:hAnsi="Arial" w:cs="Arial"/>
          <w:b/>
          <w:bCs/>
          <w:color w:val="00B0F0"/>
          <w:sz w:val="16"/>
          <w:szCs w:val="16"/>
          <w:rtl/>
        </w:rPr>
        <w:t xml:space="preserve"> </w:t>
      </w:r>
      <w:r w:rsidRPr="00C51B4B">
        <w:rPr>
          <w:rFonts w:ascii="Arial" w:hAnsi="Arial" w:cs="Arial" w:hint="cs"/>
          <w:b/>
          <w:bCs/>
          <w:color w:val="00B0F0"/>
          <w:sz w:val="16"/>
          <w:szCs w:val="16"/>
          <w:rtl/>
        </w:rPr>
        <w:t>لأ</w:t>
      </w:r>
      <w:r w:rsidRPr="00C51B4B">
        <w:rPr>
          <w:rFonts w:ascii="Arial" w:hAnsi="Arial" w:cs="Arial"/>
          <w:b/>
          <w:bCs/>
          <w:color w:val="00B0F0"/>
          <w:sz w:val="16"/>
          <w:szCs w:val="16"/>
          <w:rtl/>
        </w:rPr>
        <w:t xml:space="preserve">نه اقدر على وصف مشاعره ومشكلاته </w:t>
      </w:r>
    </w:p>
    <w:p w:rsidR="00C51B4B" w:rsidRDefault="00C51B4B" w:rsidP="00C51B4B">
      <w:pPr>
        <w:tabs>
          <w:tab w:val="left" w:pos="1617"/>
          <w:tab w:val="center" w:pos="3475"/>
          <w:tab w:val="left" w:pos="5815"/>
        </w:tabs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C51B4B">
        <w:rPr>
          <w:rFonts w:asciiTheme="minorBidi" w:hAnsiTheme="minorBidi"/>
          <w:b/>
          <w:bCs/>
          <w:color w:val="00B050"/>
          <w:sz w:val="16"/>
          <w:szCs w:val="16"/>
          <w:rtl/>
        </w:rPr>
        <w:t>105/يقصد</w:t>
      </w:r>
      <w:r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بتقييم المعلومات في تقرير دراس</w:t>
      </w: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ة</w:t>
      </w:r>
      <w:r w:rsidRPr="00C51B4B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حاله: </w:t>
      </w:r>
    </w:p>
    <w:p w:rsidR="00C51B4B" w:rsidRPr="00C51B4B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color w:val="E36C0A" w:themeColor="accent6" w:themeShade="BF"/>
          <w:sz w:val="16"/>
          <w:szCs w:val="16"/>
          <w:rtl/>
        </w:rPr>
      </w:pPr>
      <w:r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ا</w:t>
      </w:r>
      <w:r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C51B4B"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 xml:space="preserve"> كتابه المعلومات</w:t>
      </w:r>
    </w:p>
    <w:p w:rsidR="00C51B4B" w:rsidRPr="00C51B4B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b/>
          <w:bCs/>
          <w:color w:val="00B0F0"/>
          <w:sz w:val="16"/>
          <w:szCs w:val="16"/>
          <w:rtl/>
        </w:rPr>
      </w:pPr>
      <w:r>
        <w:rPr>
          <w:rFonts w:ascii="Arial" w:hAnsi="Arial" w:cs="Arial"/>
          <w:b/>
          <w:bCs/>
          <w:color w:val="00B0F0"/>
          <w:sz w:val="16"/>
          <w:szCs w:val="16"/>
          <w:rtl/>
        </w:rPr>
        <w:t>ب</w:t>
      </w:r>
      <w:r>
        <w:rPr>
          <w:rFonts w:ascii="Arial" w:hAnsi="Arial" w:cs="Arial" w:hint="cs"/>
          <w:b/>
          <w:bCs/>
          <w:color w:val="00B0F0"/>
          <w:sz w:val="16"/>
          <w:szCs w:val="16"/>
          <w:rtl/>
        </w:rPr>
        <w:t>~</w:t>
      </w:r>
      <w:r w:rsidR="00C51B4B" w:rsidRPr="00C51B4B">
        <w:rPr>
          <w:rFonts w:ascii="Arial" w:hAnsi="Arial" w:cs="Arial"/>
          <w:b/>
          <w:bCs/>
          <w:color w:val="00B0F0"/>
          <w:sz w:val="16"/>
          <w:szCs w:val="16"/>
          <w:rtl/>
        </w:rPr>
        <w:t xml:space="preserve"> تحديد مدى صدقها</w:t>
      </w:r>
    </w:p>
    <w:p w:rsidR="00C51B4B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ج</w:t>
      </w:r>
      <w:r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C51B4B"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تنظيم المعلومات</w:t>
      </w:r>
    </w:p>
    <w:p w:rsidR="00C51B4B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د</w:t>
      </w:r>
      <w:r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C51B4B"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 xml:space="preserve"> تفسير حياه العميل الخاصة </w:t>
      </w:r>
    </w:p>
    <w:p w:rsidR="00C51B4B" w:rsidRDefault="00C51B4B" w:rsidP="00C51B4B">
      <w:pPr>
        <w:tabs>
          <w:tab w:val="left" w:pos="1617"/>
          <w:tab w:val="center" w:pos="3475"/>
          <w:tab w:val="left" w:pos="5815"/>
        </w:tabs>
        <w:rPr>
          <w:rFonts w:ascii="Arial" w:hAnsi="Arial" w:cs="Arial" w:hint="cs"/>
          <w:b/>
          <w:bCs/>
          <w:color w:val="00B050"/>
          <w:sz w:val="16"/>
          <w:szCs w:val="16"/>
          <w:rtl/>
        </w:rPr>
      </w:pPr>
      <w:r w:rsidRPr="00C51B4B"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106/</w:t>
      </w:r>
      <w:r>
        <w:rPr>
          <w:rFonts w:ascii="Arial" w:hAnsi="Arial" w:cs="Arial"/>
          <w:b/>
          <w:bCs/>
          <w:color w:val="00B050"/>
          <w:sz w:val="16"/>
          <w:szCs w:val="16"/>
          <w:rtl/>
        </w:rPr>
        <w:t>من الأبعاد الأساسي</w:t>
      </w:r>
      <w:r>
        <w:rPr>
          <w:rFonts w:ascii="Arial" w:hAnsi="Arial" w:cs="Arial" w:hint="cs"/>
          <w:b/>
          <w:bCs/>
          <w:color w:val="00B050"/>
          <w:sz w:val="16"/>
          <w:szCs w:val="16"/>
          <w:rtl/>
        </w:rPr>
        <w:t>ة</w:t>
      </w:r>
      <w:r>
        <w:rPr>
          <w:rFonts w:ascii="Arial" w:hAnsi="Arial" w:cs="Arial"/>
          <w:b/>
          <w:bCs/>
          <w:color w:val="00B050"/>
          <w:sz w:val="16"/>
          <w:szCs w:val="16"/>
          <w:rtl/>
        </w:rPr>
        <w:t xml:space="preserve"> في دراس</w:t>
      </w:r>
      <w:r>
        <w:rPr>
          <w:rFonts w:ascii="Arial" w:hAnsi="Arial" w:cs="Arial" w:hint="cs"/>
          <w:b/>
          <w:bCs/>
          <w:color w:val="00B050"/>
          <w:sz w:val="16"/>
          <w:szCs w:val="16"/>
          <w:rtl/>
        </w:rPr>
        <w:t>ة</w:t>
      </w:r>
      <w:r w:rsidRPr="00C51B4B">
        <w:rPr>
          <w:rFonts w:ascii="Arial" w:hAnsi="Arial" w:cs="Arial"/>
          <w:b/>
          <w:bCs/>
          <w:color w:val="00B050"/>
          <w:sz w:val="16"/>
          <w:szCs w:val="16"/>
          <w:rtl/>
        </w:rPr>
        <w:t xml:space="preserve"> حاله: </w:t>
      </w:r>
    </w:p>
    <w:p w:rsidR="00C51B4B" w:rsidRPr="00C51B4B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ا</w:t>
      </w:r>
      <w:r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C51B4B"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 xml:space="preserve"> البعد التربوي</w:t>
      </w:r>
    </w:p>
    <w:p w:rsidR="00C51B4B" w:rsidRPr="00C51B4B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ب</w:t>
      </w:r>
      <w:r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C51B4B"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البعد الطبي</w:t>
      </w:r>
    </w:p>
    <w:p w:rsidR="00C51B4B" w:rsidRPr="00C51B4B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ascii="Arial" w:hAnsi="Arial" w:cs="Arial" w:hint="cs"/>
          <w:b/>
          <w:bCs/>
          <w:color w:val="00B0F0"/>
          <w:sz w:val="16"/>
          <w:szCs w:val="16"/>
          <w:rtl/>
        </w:rPr>
      </w:pPr>
      <w:r>
        <w:rPr>
          <w:rFonts w:ascii="Arial" w:hAnsi="Arial" w:cs="Arial"/>
          <w:b/>
          <w:bCs/>
          <w:color w:val="00B0F0"/>
          <w:sz w:val="16"/>
          <w:szCs w:val="16"/>
          <w:rtl/>
        </w:rPr>
        <w:t>ج</w:t>
      </w:r>
      <w:r>
        <w:rPr>
          <w:rFonts w:ascii="Arial" w:hAnsi="Arial" w:cs="Arial" w:hint="cs"/>
          <w:b/>
          <w:bCs/>
          <w:color w:val="00B0F0"/>
          <w:sz w:val="16"/>
          <w:szCs w:val="16"/>
          <w:rtl/>
        </w:rPr>
        <w:t>~</w:t>
      </w:r>
      <w:r w:rsidR="00C51B4B" w:rsidRPr="00C51B4B">
        <w:rPr>
          <w:rFonts w:ascii="Arial" w:hAnsi="Arial" w:cs="Arial"/>
          <w:b/>
          <w:bCs/>
          <w:color w:val="00B0F0"/>
          <w:sz w:val="16"/>
          <w:szCs w:val="16"/>
          <w:rtl/>
        </w:rPr>
        <w:t>البعد النفسي</w:t>
      </w:r>
    </w:p>
    <w:p w:rsidR="00D06A19" w:rsidRDefault="00D06A19" w:rsidP="00C51B4B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>د</w:t>
      </w:r>
      <w:r>
        <w:rPr>
          <w:rFonts w:ascii="Arial" w:hAnsi="Arial" w:cs="Arial"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C51B4B" w:rsidRPr="00C51B4B">
        <w:rPr>
          <w:rFonts w:ascii="Arial" w:hAnsi="Arial" w:cs="Arial"/>
          <w:b/>
          <w:bCs/>
          <w:color w:val="E36C0A" w:themeColor="accent6" w:themeShade="BF"/>
          <w:sz w:val="16"/>
          <w:szCs w:val="16"/>
          <w:rtl/>
        </w:rPr>
        <w:t xml:space="preserve"> البعد المادي</w:t>
      </w:r>
      <w:r w:rsidR="00C51B4B" w:rsidRPr="00C51B4B">
        <w:rPr>
          <w:b/>
          <w:bCs/>
          <w:color w:val="E36C0A" w:themeColor="accent6" w:themeShade="BF"/>
          <w:sz w:val="16"/>
          <w:szCs w:val="16"/>
          <w:rtl/>
        </w:rPr>
        <w:t xml:space="preserve"> </w:t>
      </w:r>
    </w:p>
    <w:p w:rsidR="00A91D16" w:rsidRPr="00A91D16" w:rsidRDefault="00D06A19" w:rsidP="00D06A19">
      <w:pPr>
        <w:tabs>
          <w:tab w:val="left" w:pos="1617"/>
          <w:tab w:val="center" w:pos="3475"/>
          <w:tab w:val="left" w:pos="5815"/>
        </w:tabs>
        <w:rPr>
          <w:rFonts w:hint="cs"/>
          <w:b/>
          <w:bCs/>
          <w:color w:val="00B050"/>
          <w:sz w:val="16"/>
          <w:szCs w:val="16"/>
          <w:rtl/>
        </w:rPr>
      </w:pPr>
      <w:r w:rsidRPr="00A91D16">
        <w:rPr>
          <w:rFonts w:hint="cs"/>
          <w:b/>
          <w:bCs/>
          <w:color w:val="00B050"/>
          <w:sz w:val="16"/>
          <w:szCs w:val="16"/>
          <w:rtl/>
        </w:rPr>
        <w:t>107/</w:t>
      </w:r>
      <w:r w:rsidRPr="00A91D16">
        <w:rPr>
          <w:b/>
          <w:bCs/>
          <w:color w:val="00B050"/>
          <w:sz w:val="16"/>
          <w:szCs w:val="16"/>
          <w:rtl/>
        </w:rPr>
        <w:t xml:space="preserve"> من خطوات دراسة الحالة مرحلة التشخيص ويتم فيها: 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00B0F0"/>
          <w:sz w:val="16"/>
          <w:szCs w:val="16"/>
          <w:rtl/>
        </w:rPr>
      </w:pPr>
      <w:r>
        <w:rPr>
          <w:rFonts w:hint="cs"/>
          <w:b/>
          <w:bCs/>
          <w:color w:val="00B0F0"/>
          <w:sz w:val="16"/>
          <w:szCs w:val="16"/>
          <w:rtl/>
        </w:rPr>
        <w:t xml:space="preserve">ا~ </w:t>
      </w:r>
      <w:r w:rsidR="00D06A19" w:rsidRPr="00A91D16">
        <w:rPr>
          <w:b/>
          <w:bCs/>
          <w:color w:val="00B0F0"/>
          <w:sz w:val="16"/>
          <w:szCs w:val="16"/>
          <w:rtl/>
        </w:rPr>
        <w:t xml:space="preserve">تحديد أنسب الطرق </w:t>
      </w:r>
      <w:proofErr w:type="spellStart"/>
      <w:r w:rsidR="00D06A19" w:rsidRPr="00A91D16">
        <w:rPr>
          <w:b/>
          <w:bCs/>
          <w:color w:val="00B0F0"/>
          <w:sz w:val="16"/>
          <w:szCs w:val="16"/>
          <w:rtl/>
        </w:rPr>
        <w:t>والاساليب</w:t>
      </w:r>
      <w:proofErr w:type="spellEnd"/>
      <w:r w:rsidR="00D06A19" w:rsidRPr="00A91D16">
        <w:rPr>
          <w:b/>
          <w:bCs/>
          <w:color w:val="00B0F0"/>
          <w:sz w:val="16"/>
          <w:szCs w:val="16"/>
          <w:rtl/>
        </w:rPr>
        <w:t xml:space="preserve"> </w:t>
      </w:r>
      <w:proofErr w:type="spellStart"/>
      <w:r w:rsidR="00D06A19" w:rsidRPr="00A91D16">
        <w:rPr>
          <w:b/>
          <w:bCs/>
          <w:color w:val="00B0F0"/>
          <w:sz w:val="16"/>
          <w:szCs w:val="16"/>
          <w:rtl/>
        </w:rPr>
        <w:t>الارشادية</w:t>
      </w:r>
      <w:proofErr w:type="spellEnd"/>
      <w:r w:rsidR="00D06A19" w:rsidRPr="00A91D16">
        <w:rPr>
          <w:b/>
          <w:bCs/>
          <w:color w:val="00B0F0"/>
          <w:sz w:val="16"/>
          <w:szCs w:val="16"/>
          <w:rtl/>
        </w:rPr>
        <w:t xml:space="preserve"> والعلاجية المناسبة للحالة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b/>
          <w:bCs/>
          <w:color w:val="E36C0A" w:themeColor="accent6" w:themeShade="BF"/>
          <w:sz w:val="16"/>
          <w:szCs w:val="16"/>
          <w:rtl/>
        </w:rPr>
        <w:t>ب</w:t>
      </w:r>
      <w:r>
        <w:rPr>
          <w:rFonts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b/>
          <w:bCs/>
          <w:color w:val="E36C0A" w:themeColor="accent6" w:themeShade="BF"/>
          <w:sz w:val="16"/>
          <w:szCs w:val="16"/>
          <w:rtl/>
        </w:rPr>
        <w:t xml:space="preserve"> جمع المعلومات عن الحالة.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b/>
          <w:bCs/>
          <w:color w:val="E36C0A" w:themeColor="accent6" w:themeShade="BF"/>
          <w:sz w:val="16"/>
          <w:szCs w:val="16"/>
          <w:rtl/>
        </w:rPr>
        <w:t>ج</w:t>
      </w:r>
      <w:r>
        <w:rPr>
          <w:rFonts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D06A19" w:rsidRPr="00A91D16">
        <w:rPr>
          <w:b/>
          <w:bCs/>
          <w:color w:val="E36C0A" w:themeColor="accent6" w:themeShade="BF"/>
          <w:sz w:val="16"/>
          <w:szCs w:val="16"/>
          <w:rtl/>
        </w:rPr>
        <w:t xml:space="preserve"> مدى فاعلية الطرق </w:t>
      </w:r>
      <w:proofErr w:type="spellStart"/>
      <w:r w:rsidR="00D06A19" w:rsidRPr="00A91D16">
        <w:rPr>
          <w:b/>
          <w:bCs/>
          <w:color w:val="E36C0A" w:themeColor="accent6" w:themeShade="BF"/>
          <w:sz w:val="16"/>
          <w:szCs w:val="16"/>
          <w:rtl/>
        </w:rPr>
        <w:t>والاساليب</w:t>
      </w:r>
      <w:proofErr w:type="spellEnd"/>
      <w:r w:rsidRPr="00A91D16">
        <w:rPr>
          <w:b/>
          <w:bCs/>
          <w:color w:val="E36C0A" w:themeColor="accent6" w:themeShade="BF"/>
          <w:sz w:val="16"/>
          <w:szCs w:val="16"/>
          <w:rtl/>
        </w:rPr>
        <w:t xml:space="preserve"> العلاجية المستخدمة مع الحالة.</w:t>
      </w:r>
    </w:p>
    <w:p w:rsid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b/>
          <w:bCs/>
          <w:color w:val="E36C0A" w:themeColor="accent6" w:themeShade="BF"/>
          <w:sz w:val="16"/>
          <w:szCs w:val="16"/>
          <w:rtl/>
        </w:rPr>
        <w:t>د</w:t>
      </w:r>
      <w:r>
        <w:rPr>
          <w:rFonts w:hint="cs"/>
          <w:b/>
          <w:bCs/>
          <w:color w:val="E36C0A" w:themeColor="accent6" w:themeShade="BF"/>
          <w:sz w:val="16"/>
          <w:szCs w:val="16"/>
          <w:rtl/>
        </w:rPr>
        <w:t>~</w:t>
      </w:r>
      <w:r w:rsidR="00D06A19" w:rsidRPr="00A91D16">
        <w:rPr>
          <w:b/>
          <w:bCs/>
          <w:color w:val="E36C0A" w:themeColor="accent6" w:themeShade="BF"/>
          <w:sz w:val="16"/>
          <w:szCs w:val="16"/>
          <w:rtl/>
        </w:rPr>
        <w:t xml:space="preserve"> ملاحظة المرشد للمسترشد.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108/يقصد بتنقية البيانات </w:t>
      </w:r>
      <w:proofErr w:type="spellStart"/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>فى</w:t>
      </w:r>
      <w:proofErr w:type="spellEnd"/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دراسة الحالة: 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أ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تجميع البيانات.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مهارة الاستدلال من تجميع هذه البيانات.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/>
          <w:b/>
          <w:bCs/>
          <w:color w:val="00B0F0"/>
          <w:sz w:val="16"/>
          <w:szCs w:val="16"/>
          <w:rtl/>
        </w:rPr>
        <w:t>ج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t xml:space="preserve"> الإبقاء على المادة المهمة ذات الصلة بالمشكلة واستبعاد البيانات غير الضرورية.</w:t>
      </w:r>
    </w:p>
    <w:p w:rsid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lastRenderedPageBreak/>
        <w:t>د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إعادة ترتيب هذه البيانات.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109/ "الملاحظة الذاتية" </w:t>
      </w:r>
      <w:proofErr w:type="spellStart"/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>هى</w:t>
      </w:r>
      <w:proofErr w:type="spellEnd"/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 ملاحظة يطلب فيها الباحث من فرد ما أن يقوم: 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أ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بملاحظة الآخرين و ما يحدث لهم.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/>
          <w:b/>
          <w:bCs/>
          <w:color w:val="00B0F0"/>
          <w:sz w:val="16"/>
          <w:szCs w:val="16"/>
          <w:rtl/>
        </w:rPr>
        <w:t>ب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t xml:space="preserve"> بملاحظة العمليات النفسية </w:t>
      </w:r>
      <w:proofErr w:type="spellStart"/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t>التى</w:t>
      </w:r>
      <w:proofErr w:type="spellEnd"/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t xml:space="preserve"> تحدث بداخلة ووصفها.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بتأمل أحساسات وانفعالات الآخرين ووصفها.</w:t>
      </w:r>
    </w:p>
    <w:p w:rsid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د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بملاحظة سلوكيات الآخرين </w:t>
      </w:r>
      <w:proofErr w:type="spellStart"/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فى</w:t>
      </w:r>
      <w:proofErr w:type="spellEnd"/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موقف معين.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rPr>
          <w:rFonts w:asciiTheme="minorBidi" w:hAnsiTheme="minorBidi" w:hint="cs"/>
          <w:b/>
          <w:bCs/>
          <w:color w:val="00B050"/>
          <w:sz w:val="16"/>
          <w:szCs w:val="16"/>
          <w:rtl/>
        </w:rPr>
      </w:pPr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110/ تنقسم المقابلة وفقاً لعدد المشاركين فيها </w:t>
      </w:r>
      <w:proofErr w:type="spellStart"/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>الى</w:t>
      </w:r>
      <w:proofErr w:type="spellEnd"/>
      <w:r w:rsidRPr="00A91D16">
        <w:rPr>
          <w:rFonts w:asciiTheme="minorBidi" w:hAnsiTheme="minorBidi"/>
          <w:b/>
          <w:bCs/>
          <w:color w:val="00B050"/>
          <w:sz w:val="16"/>
          <w:szCs w:val="16"/>
          <w:rtl/>
        </w:rPr>
        <w:t xml:space="preserve">: 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أ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مقيدة ومفتوحة.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ب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مباشرة وغير مباشرة.</w:t>
      </w:r>
    </w:p>
    <w:p w:rsidR="00A91D16" w:rsidRP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</w:pPr>
      <w:r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>ج</w:t>
      </w:r>
      <w:r>
        <w:rPr>
          <w:rFonts w:asciiTheme="minorBidi" w:hAnsiTheme="minorBidi" w:hint="cs"/>
          <w:b/>
          <w:bCs/>
          <w:color w:val="E36C0A" w:themeColor="accent6" w:themeShade="BF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E36C0A" w:themeColor="accent6" w:themeShade="BF"/>
          <w:sz w:val="16"/>
          <w:szCs w:val="16"/>
          <w:rtl/>
        </w:rPr>
        <w:t xml:space="preserve"> استطلاعية وتشخيصية.</w:t>
      </w:r>
    </w:p>
    <w:p w:rsid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  <w:r>
        <w:rPr>
          <w:rFonts w:asciiTheme="minorBidi" w:hAnsiTheme="minorBidi"/>
          <w:b/>
          <w:bCs/>
          <w:color w:val="00B0F0"/>
          <w:sz w:val="16"/>
          <w:szCs w:val="16"/>
          <w:rtl/>
        </w:rPr>
        <w:t>د</w:t>
      </w:r>
      <w:r>
        <w:rPr>
          <w:rFonts w:asciiTheme="minorBidi" w:hAnsiTheme="minorBidi" w:hint="cs"/>
          <w:b/>
          <w:bCs/>
          <w:color w:val="00B0F0"/>
          <w:sz w:val="16"/>
          <w:szCs w:val="16"/>
          <w:rtl/>
        </w:rPr>
        <w:t>~</w:t>
      </w:r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t xml:space="preserve"> فردية وجماعية.</w:t>
      </w:r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br/>
      </w:r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br/>
      </w:r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br/>
      </w:r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br/>
      </w:r>
      <w:r w:rsidR="00D06A19"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br/>
      </w:r>
    </w:p>
    <w:p w:rsidR="00A91D16" w:rsidRDefault="00A91D16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 w:hint="cs"/>
          <w:b/>
          <w:bCs/>
          <w:color w:val="00B0F0"/>
          <w:sz w:val="16"/>
          <w:szCs w:val="16"/>
          <w:rtl/>
        </w:rPr>
      </w:pPr>
    </w:p>
    <w:p w:rsidR="00C51B4B" w:rsidRPr="00A91D16" w:rsidRDefault="00C51B4B" w:rsidP="00A91D16">
      <w:pPr>
        <w:tabs>
          <w:tab w:val="left" w:pos="1617"/>
          <w:tab w:val="center" w:pos="3475"/>
          <w:tab w:val="left" w:pos="5815"/>
        </w:tabs>
        <w:jc w:val="center"/>
        <w:rPr>
          <w:rFonts w:asciiTheme="minorBidi" w:hAnsiTheme="minorBidi"/>
          <w:b/>
          <w:bCs/>
          <w:color w:val="00B0F0"/>
          <w:sz w:val="16"/>
          <w:szCs w:val="16"/>
          <w:rtl/>
        </w:rPr>
      </w:pPr>
      <w:r w:rsidRPr="00A91D16">
        <w:rPr>
          <w:rFonts w:asciiTheme="minorBidi" w:hAnsiTheme="minorBidi"/>
          <w:b/>
          <w:bCs/>
          <w:color w:val="00B0F0"/>
          <w:sz w:val="16"/>
          <w:szCs w:val="16"/>
          <w:rtl/>
        </w:rPr>
        <w:br/>
      </w:r>
    </w:p>
    <w:p w:rsidR="00643C15" w:rsidRDefault="000107E9" w:rsidP="000107E9">
      <w:pPr>
        <w:tabs>
          <w:tab w:val="left" w:pos="1617"/>
          <w:tab w:val="center" w:pos="3475"/>
          <w:tab w:val="left" w:pos="5815"/>
        </w:tabs>
        <w:jc w:val="right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~~~~~~~~~~</w:t>
      </w:r>
    </w:p>
    <w:p w:rsidR="000107E9" w:rsidRDefault="000107E9" w:rsidP="000107E9">
      <w:pPr>
        <w:tabs>
          <w:tab w:val="left" w:pos="1617"/>
          <w:tab w:val="center" w:pos="3475"/>
          <w:tab w:val="left" w:pos="5815"/>
        </w:tabs>
        <w:jc w:val="right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>تمت بحمد الله.....</w:t>
      </w:r>
    </w:p>
    <w:p w:rsidR="000107E9" w:rsidRDefault="000107E9" w:rsidP="000107E9">
      <w:pPr>
        <w:tabs>
          <w:tab w:val="left" w:pos="1617"/>
          <w:tab w:val="center" w:pos="3475"/>
          <w:tab w:val="left" w:pos="5815"/>
        </w:tabs>
        <w:jc w:val="right"/>
        <w:rPr>
          <w:rFonts w:asciiTheme="minorBidi" w:hAnsiTheme="minorBidi"/>
          <w:b/>
          <w:bCs/>
          <w:color w:val="00B050"/>
          <w:sz w:val="16"/>
          <w:szCs w:val="16"/>
          <w:rtl/>
        </w:rPr>
      </w:pPr>
      <w:r>
        <w:rPr>
          <w:rFonts w:asciiTheme="minorBidi" w:hAnsiTheme="minorBidi" w:hint="cs"/>
          <w:b/>
          <w:bCs/>
          <w:color w:val="00B050"/>
          <w:sz w:val="16"/>
          <w:szCs w:val="16"/>
          <w:rtl/>
        </w:rPr>
        <w:t xml:space="preserve">دعواتكم.. </w:t>
      </w:r>
      <w:r w:rsidRPr="000107E9">
        <w:rPr>
          <w:rFonts w:asciiTheme="minorBidi" w:hAnsiTheme="minorBidi"/>
          <w:b/>
          <w:bCs/>
          <w:color w:val="00B050"/>
          <w:sz w:val="16"/>
          <w:szCs w:val="16"/>
        </w:rPr>
        <w:sym w:font="Wingdings" w:char="F04A"/>
      </w:r>
    </w:p>
    <w:p w:rsidR="000107E9" w:rsidRPr="00A91D16" w:rsidRDefault="00A91D16" w:rsidP="000107E9">
      <w:pPr>
        <w:tabs>
          <w:tab w:val="left" w:pos="1617"/>
          <w:tab w:val="center" w:pos="3475"/>
          <w:tab w:val="left" w:pos="5815"/>
        </w:tabs>
        <w:jc w:val="right"/>
        <w:rPr>
          <w:rFonts w:asciiTheme="minorBidi" w:hAnsiTheme="minorBidi"/>
          <w:b/>
          <w:bCs/>
          <w:color w:val="FF99CC"/>
          <w:sz w:val="16"/>
          <w:szCs w:val="16"/>
          <w:rtl/>
        </w:rPr>
      </w:pPr>
      <w:proofErr w:type="spellStart"/>
      <w:r>
        <w:rPr>
          <w:rFonts w:asciiTheme="minorBidi" w:hAnsiTheme="minorBidi"/>
          <w:b/>
          <w:bCs/>
          <w:color w:val="FF99CC"/>
          <w:sz w:val="16"/>
          <w:szCs w:val="16"/>
        </w:rPr>
        <w:t>talla</w:t>
      </w:r>
      <w:proofErr w:type="spellEnd"/>
    </w:p>
    <w:sectPr w:rsidR="000107E9" w:rsidRPr="00A91D16" w:rsidSect="005B1028">
      <w:pgSz w:w="8391" w:h="11907" w:code="11"/>
      <w:pgMar w:top="720" w:right="720" w:bottom="720" w:left="720" w:header="708" w:footer="708" w:gutter="0"/>
      <w:pgBorders w:offsetFrom="page">
        <w:top w:val="outset" w:sz="18" w:space="24" w:color="FFCCCC"/>
        <w:left w:val="outset" w:sz="18" w:space="24" w:color="FFCCCC"/>
        <w:bottom w:val="inset" w:sz="18" w:space="24" w:color="FFCCCC"/>
        <w:right w:val="inset" w:sz="18" w:space="24" w:color="FFCCCC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13D7B"/>
    <w:multiLevelType w:val="hybridMultilevel"/>
    <w:tmpl w:val="9BC2E5A6"/>
    <w:lvl w:ilvl="0" w:tplc="0409000F">
      <w:start w:val="1"/>
      <w:numFmt w:val="decimal"/>
      <w:lvlText w:val="%1."/>
      <w:lvlJc w:val="lef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1520182D"/>
    <w:multiLevelType w:val="hybridMultilevel"/>
    <w:tmpl w:val="74987AF6"/>
    <w:lvl w:ilvl="0" w:tplc="04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/>
  <w:defaultTabStop w:val="720"/>
  <w:drawingGridHorizontalSpacing w:val="110"/>
  <w:displayHorizontalDrawingGridEvery w:val="2"/>
  <w:characterSpacingControl w:val="doNotCompress"/>
  <w:compat/>
  <w:rsids>
    <w:rsidRoot w:val="005B1028"/>
    <w:rsid w:val="000107E9"/>
    <w:rsid w:val="00087050"/>
    <w:rsid w:val="000A0660"/>
    <w:rsid w:val="000B1477"/>
    <w:rsid w:val="000D02C9"/>
    <w:rsid w:val="000E1B75"/>
    <w:rsid w:val="000E3941"/>
    <w:rsid w:val="000E6009"/>
    <w:rsid w:val="00154B3C"/>
    <w:rsid w:val="001679A1"/>
    <w:rsid w:val="00167BAC"/>
    <w:rsid w:val="001B335C"/>
    <w:rsid w:val="001C091E"/>
    <w:rsid w:val="00200388"/>
    <w:rsid w:val="00207AAC"/>
    <w:rsid w:val="00235A1B"/>
    <w:rsid w:val="002810EB"/>
    <w:rsid w:val="002846A8"/>
    <w:rsid w:val="002959C7"/>
    <w:rsid w:val="002B7956"/>
    <w:rsid w:val="002F0614"/>
    <w:rsid w:val="002F6C8A"/>
    <w:rsid w:val="002F7D02"/>
    <w:rsid w:val="00340766"/>
    <w:rsid w:val="00344CED"/>
    <w:rsid w:val="00380F34"/>
    <w:rsid w:val="00383627"/>
    <w:rsid w:val="003869BC"/>
    <w:rsid w:val="003A2492"/>
    <w:rsid w:val="003B307C"/>
    <w:rsid w:val="003C03EC"/>
    <w:rsid w:val="003D0AE2"/>
    <w:rsid w:val="003D1B4E"/>
    <w:rsid w:val="003D34BE"/>
    <w:rsid w:val="003F377E"/>
    <w:rsid w:val="00403B19"/>
    <w:rsid w:val="004044FB"/>
    <w:rsid w:val="00412F15"/>
    <w:rsid w:val="004243E4"/>
    <w:rsid w:val="00442602"/>
    <w:rsid w:val="004579AE"/>
    <w:rsid w:val="0046565F"/>
    <w:rsid w:val="004679E4"/>
    <w:rsid w:val="00490265"/>
    <w:rsid w:val="004A0A01"/>
    <w:rsid w:val="004A5A83"/>
    <w:rsid w:val="004C5B34"/>
    <w:rsid w:val="004E073F"/>
    <w:rsid w:val="004F7E33"/>
    <w:rsid w:val="00510C07"/>
    <w:rsid w:val="00512455"/>
    <w:rsid w:val="005336E6"/>
    <w:rsid w:val="005B1028"/>
    <w:rsid w:val="005C31F1"/>
    <w:rsid w:val="005E536E"/>
    <w:rsid w:val="005F153A"/>
    <w:rsid w:val="005F4128"/>
    <w:rsid w:val="00633756"/>
    <w:rsid w:val="00640D9A"/>
    <w:rsid w:val="00643C15"/>
    <w:rsid w:val="006641C0"/>
    <w:rsid w:val="00691C2A"/>
    <w:rsid w:val="006C1DFA"/>
    <w:rsid w:val="006E5279"/>
    <w:rsid w:val="006F16CA"/>
    <w:rsid w:val="006F4986"/>
    <w:rsid w:val="007229AA"/>
    <w:rsid w:val="0072773D"/>
    <w:rsid w:val="0073019C"/>
    <w:rsid w:val="00766A85"/>
    <w:rsid w:val="007748FE"/>
    <w:rsid w:val="007771DD"/>
    <w:rsid w:val="00780EDF"/>
    <w:rsid w:val="007963C6"/>
    <w:rsid w:val="00797615"/>
    <w:rsid w:val="007A7AEC"/>
    <w:rsid w:val="007E2188"/>
    <w:rsid w:val="0080492E"/>
    <w:rsid w:val="0089087F"/>
    <w:rsid w:val="008912F2"/>
    <w:rsid w:val="008B38BD"/>
    <w:rsid w:val="008C153B"/>
    <w:rsid w:val="008E704B"/>
    <w:rsid w:val="008F218D"/>
    <w:rsid w:val="008F364D"/>
    <w:rsid w:val="00942D74"/>
    <w:rsid w:val="00984E6A"/>
    <w:rsid w:val="0099110D"/>
    <w:rsid w:val="00995CB3"/>
    <w:rsid w:val="009A09EF"/>
    <w:rsid w:val="009B496F"/>
    <w:rsid w:val="009D2ADF"/>
    <w:rsid w:val="009D31F7"/>
    <w:rsid w:val="00A166EC"/>
    <w:rsid w:val="00A317BE"/>
    <w:rsid w:val="00A36B90"/>
    <w:rsid w:val="00A57216"/>
    <w:rsid w:val="00A61A04"/>
    <w:rsid w:val="00A70F00"/>
    <w:rsid w:val="00A91D16"/>
    <w:rsid w:val="00A92094"/>
    <w:rsid w:val="00A9523D"/>
    <w:rsid w:val="00AB0434"/>
    <w:rsid w:val="00AB2616"/>
    <w:rsid w:val="00AE1C01"/>
    <w:rsid w:val="00AF6C8C"/>
    <w:rsid w:val="00B017CC"/>
    <w:rsid w:val="00B03A9D"/>
    <w:rsid w:val="00B36A18"/>
    <w:rsid w:val="00B41330"/>
    <w:rsid w:val="00B62D86"/>
    <w:rsid w:val="00B7521F"/>
    <w:rsid w:val="00BA63E0"/>
    <w:rsid w:val="00BB776C"/>
    <w:rsid w:val="00BF2DA3"/>
    <w:rsid w:val="00C25CB5"/>
    <w:rsid w:val="00C437CB"/>
    <w:rsid w:val="00C50E09"/>
    <w:rsid w:val="00C51B4B"/>
    <w:rsid w:val="00C95160"/>
    <w:rsid w:val="00C9665D"/>
    <w:rsid w:val="00D04F66"/>
    <w:rsid w:val="00D06A19"/>
    <w:rsid w:val="00D20923"/>
    <w:rsid w:val="00D31170"/>
    <w:rsid w:val="00D36EAE"/>
    <w:rsid w:val="00D404AF"/>
    <w:rsid w:val="00D6117C"/>
    <w:rsid w:val="00D63E15"/>
    <w:rsid w:val="00D76ECA"/>
    <w:rsid w:val="00D92657"/>
    <w:rsid w:val="00DC02F4"/>
    <w:rsid w:val="00DC17A0"/>
    <w:rsid w:val="00DE1739"/>
    <w:rsid w:val="00E05F27"/>
    <w:rsid w:val="00E216A4"/>
    <w:rsid w:val="00E23740"/>
    <w:rsid w:val="00E359E2"/>
    <w:rsid w:val="00E42581"/>
    <w:rsid w:val="00E707B7"/>
    <w:rsid w:val="00E91137"/>
    <w:rsid w:val="00EA02D3"/>
    <w:rsid w:val="00EC6520"/>
    <w:rsid w:val="00EE3E2E"/>
    <w:rsid w:val="00F14A4B"/>
    <w:rsid w:val="00F27EF8"/>
    <w:rsid w:val="00F33BBF"/>
    <w:rsid w:val="00F35049"/>
    <w:rsid w:val="00F656A1"/>
    <w:rsid w:val="00F879AE"/>
    <w:rsid w:val="00FB1962"/>
    <w:rsid w:val="00FB5320"/>
    <w:rsid w:val="00FB6225"/>
    <w:rsid w:val="00FF0DCC"/>
    <w:rsid w:val="00FF5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CE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52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14</Pages>
  <Words>2581</Words>
  <Characters>14716</Characters>
  <Application>Microsoft Office Word</Application>
  <DocSecurity>0</DocSecurity>
  <Lines>122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2012-04-17T16:13:00Z</dcterms:created>
  <dcterms:modified xsi:type="dcterms:W3CDTF">2012-04-24T21:15:00Z</dcterms:modified>
</cp:coreProperties>
</file>