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38A" w:rsidRDefault="00E4138A" w:rsidP="00112944">
      <w:pPr>
        <w:spacing w:after="0" w:line="240" w:lineRule="auto"/>
        <w:jc w:val="center"/>
        <w:rPr>
          <w:rFonts w:cs="Akhbar MT" w:hint="cs"/>
          <w:b/>
          <w:bCs/>
          <w:sz w:val="28"/>
          <w:szCs w:val="28"/>
          <w:rtl/>
        </w:rPr>
      </w:pPr>
    </w:p>
    <w:p w:rsidR="00000000" w:rsidRPr="00112944" w:rsidRDefault="00437611" w:rsidP="00112944">
      <w:pPr>
        <w:spacing w:after="0" w:line="240" w:lineRule="auto"/>
        <w:jc w:val="center"/>
        <w:rPr>
          <w:rFonts w:cs="Akhbar MT" w:hint="cs"/>
          <w:b/>
          <w:bCs/>
          <w:sz w:val="28"/>
          <w:szCs w:val="28"/>
          <w:rtl/>
        </w:rPr>
      </w:pPr>
      <w:r w:rsidRPr="00112944">
        <w:rPr>
          <w:rFonts w:cs="Akhbar MT" w:hint="cs"/>
          <w:b/>
          <w:bCs/>
          <w:sz w:val="28"/>
          <w:szCs w:val="28"/>
          <w:rtl/>
        </w:rPr>
        <w:t xml:space="preserve">مراجعة للاختبارات السابقة </w:t>
      </w:r>
      <w:r w:rsidR="00112944" w:rsidRPr="00112944">
        <w:rPr>
          <w:rFonts w:cs="Akhbar MT" w:hint="cs"/>
          <w:b/>
          <w:bCs/>
          <w:sz w:val="28"/>
          <w:szCs w:val="28"/>
          <w:rtl/>
        </w:rPr>
        <w:t>(33)(34)</w:t>
      </w:r>
      <w:r w:rsidRPr="00112944">
        <w:rPr>
          <w:rFonts w:cs="Akhbar MT" w:hint="cs"/>
          <w:b/>
          <w:bCs/>
          <w:sz w:val="28"/>
          <w:szCs w:val="28"/>
          <w:rtl/>
        </w:rPr>
        <w:t>((</w:t>
      </w:r>
      <w:r w:rsidR="00E4138A" w:rsidRPr="00112944">
        <w:rPr>
          <w:rFonts w:cs="Akhbar MT" w:hint="cs"/>
          <w:b/>
          <w:bCs/>
          <w:sz w:val="28"/>
          <w:szCs w:val="28"/>
          <w:rtl/>
        </w:rPr>
        <w:t>بالإجابات</w:t>
      </w:r>
      <w:r w:rsidRPr="00112944">
        <w:rPr>
          <w:rFonts w:cs="Akhbar MT" w:hint="cs"/>
          <w:b/>
          <w:bCs/>
          <w:sz w:val="28"/>
          <w:szCs w:val="28"/>
          <w:rtl/>
        </w:rPr>
        <w:t xml:space="preserve"> </w:t>
      </w:r>
      <w:r w:rsidR="00E4138A" w:rsidRPr="00112944">
        <w:rPr>
          <w:rFonts w:cs="Akhbar MT" w:hint="cs"/>
          <w:b/>
          <w:bCs/>
          <w:sz w:val="28"/>
          <w:szCs w:val="28"/>
          <w:rtl/>
        </w:rPr>
        <w:t>الكاملة</w:t>
      </w:r>
      <w:r w:rsidRPr="00112944">
        <w:rPr>
          <w:rFonts w:cs="Akhbar MT" w:hint="cs"/>
          <w:b/>
          <w:bCs/>
          <w:sz w:val="28"/>
          <w:szCs w:val="28"/>
          <w:rtl/>
        </w:rPr>
        <w:t xml:space="preserve"> من المحتوى إن لزم الأمر)).</w:t>
      </w:r>
    </w:p>
    <w:p w:rsidR="00437611" w:rsidRDefault="00437611" w:rsidP="00D074DF">
      <w:pPr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 xml:space="preserve">1-يعتبر الهدف التالي ( أن يقترح التلميذ طريقة جديدة لتحسين  التربة وجعلها صالحة للزراعة ) مثالاً على الأهداف التعليمية في مستوى </w:t>
      </w:r>
      <w:r>
        <w:rPr>
          <w:rFonts w:cs="Akhbar MT" w:hint="cs"/>
          <w:sz w:val="28"/>
          <w:szCs w:val="28"/>
          <w:rtl/>
        </w:rPr>
        <w:t>: (التركيب).</w:t>
      </w:r>
    </w:p>
    <w:p w:rsidR="00437611" w:rsidRDefault="00437611" w:rsidP="00D074DF">
      <w:pPr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 xml:space="preserve">2- يمثل مستوى التقويم في المجال المعرفي في القدرة على </w:t>
      </w:r>
      <w:r>
        <w:rPr>
          <w:rFonts w:cs="Akhbar MT" w:hint="cs"/>
          <w:sz w:val="28"/>
          <w:szCs w:val="28"/>
          <w:rtl/>
        </w:rPr>
        <w:t>: التوصل إلى أحكام واتخاذ قرارات مناسبة استنادا لمعايير معينة.</w:t>
      </w:r>
    </w:p>
    <w:p w:rsidR="00437611" w:rsidRDefault="00437611" w:rsidP="00D074DF">
      <w:pPr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>
        <w:rPr>
          <w:rFonts w:cs="Akhbar MT" w:hint="cs"/>
          <w:sz w:val="28"/>
          <w:szCs w:val="28"/>
          <w:rtl/>
        </w:rPr>
        <w:t>3</w:t>
      </w:r>
      <w:r w:rsidRPr="00112944">
        <w:rPr>
          <w:rFonts w:cs="PT Bold Heading" w:hint="cs"/>
          <w:color w:val="0070C0"/>
          <w:sz w:val="20"/>
          <w:szCs w:val="20"/>
          <w:rtl/>
        </w:rPr>
        <w:t>-يتناول المجال الانفعالي الأهداف التي تتعلق بـ</w:t>
      </w:r>
      <w:r>
        <w:rPr>
          <w:rFonts w:cs="Akhbar MT" w:hint="cs"/>
          <w:sz w:val="28"/>
          <w:szCs w:val="28"/>
          <w:rtl/>
        </w:rPr>
        <w:t>: تنمية مشاعر التلميذ وعقائده واساليب التكيف مع الناس.</w:t>
      </w:r>
    </w:p>
    <w:p w:rsidR="00437611" w:rsidRDefault="00437611" w:rsidP="00D074DF">
      <w:pPr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4-يعتبر الهدف التالي ( أن يجمع التلميذ مستعينا بالاشياء الملموسة وخط الاعداد عندما يعطي مسألة جمع بدون حمل مكون من عددين وحاصل جمعهما أقل من (10%) بنسبة إتقان (90%) مثال للهدف</w:t>
      </w:r>
      <w:r>
        <w:rPr>
          <w:rFonts w:cs="Akhbar MT" w:hint="cs"/>
          <w:sz w:val="28"/>
          <w:szCs w:val="28"/>
          <w:rtl/>
        </w:rPr>
        <w:t xml:space="preserve"> : (التعليمي قصير المدى ).</w:t>
      </w:r>
    </w:p>
    <w:p w:rsidR="00437611" w:rsidRPr="00112944" w:rsidRDefault="00B03A10" w:rsidP="00D074DF">
      <w:pPr>
        <w:spacing w:after="0" w:line="240" w:lineRule="auto"/>
        <w:jc w:val="both"/>
        <w:rPr>
          <w:rFonts w:cs="PT Bold Heading" w:hint="cs"/>
          <w:color w:val="0070C0"/>
          <w:sz w:val="20"/>
          <w:szCs w:val="20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5-عند اعداد الاهداف السنوية يجب على فريق العمل أن يضع في الحسبان أمور عديده من أهمها :</w:t>
      </w:r>
    </w:p>
    <w:p w:rsidR="00B03A10" w:rsidRDefault="00B03A10" w:rsidP="00D074DF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تحديد مستويات الاداء الحالي للتلميذ.</w:t>
      </w:r>
    </w:p>
    <w:p w:rsidR="00B03A10" w:rsidRDefault="00B03A10" w:rsidP="00D074DF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تحديد معدل التعليم لدى التلميذ في كل مهارة عرضية.</w:t>
      </w:r>
    </w:p>
    <w:p w:rsidR="00B03A10" w:rsidRDefault="00B03A10" w:rsidP="00D074DF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التحصيل السابق للتلميذ وما يرتبط به من مشكلات.</w:t>
      </w:r>
    </w:p>
    <w:p w:rsidR="00B03A10" w:rsidRDefault="00B03A10" w:rsidP="00D074DF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جدول قائمة يصف التسلسل المنطقي للمهارة العرضية.</w:t>
      </w:r>
    </w:p>
    <w:p w:rsidR="00B03A10" w:rsidRDefault="00B03A10" w:rsidP="00D074DF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رغبات التلميذ ما يميل إليه.</w:t>
      </w:r>
    </w:p>
    <w:p w:rsidR="00B03A10" w:rsidRDefault="00B03A10" w:rsidP="00D074DF">
      <w:pPr>
        <w:pStyle w:val="a3"/>
        <w:numPr>
          <w:ilvl w:val="0"/>
          <w:numId w:val="1"/>
        </w:numPr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الزمن المخصص لتدريس الهدف السنوي ( الوقت للازم لتحقيق الهدف)..هتان ص10</w:t>
      </w:r>
    </w:p>
    <w:p w:rsidR="00B03A10" w:rsidRPr="00112944" w:rsidRDefault="00B03A10" w:rsidP="00D074DF">
      <w:pPr>
        <w:spacing w:after="0" w:line="240" w:lineRule="auto"/>
        <w:jc w:val="both"/>
        <w:rPr>
          <w:rFonts w:cs="PT Bold Heading" w:hint="cs"/>
          <w:color w:val="0070C0"/>
          <w:sz w:val="20"/>
          <w:szCs w:val="20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6-يتم إعداد الأهداف السنوية لمواجهة مشكلات التلميذ الناجمة عن العجز والتي تؤثر في البرامج التربوي لذا ينبغي مراعاة مجالات عدة من أهمها :</w:t>
      </w:r>
    </w:p>
    <w:p w:rsidR="00B03A10" w:rsidRDefault="00B03A10" w:rsidP="00D074DF">
      <w:pPr>
        <w:pStyle w:val="a3"/>
        <w:numPr>
          <w:ilvl w:val="0"/>
          <w:numId w:val="2"/>
        </w:numPr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المجال المعرفي .</w:t>
      </w:r>
      <w:r>
        <w:rPr>
          <w:rFonts w:cs="Akhbar MT" w:hint="cs"/>
          <w:sz w:val="28"/>
          <w:szCs w:val="28"/>
          <w:rtl/>
        </w:rPr>
        <w:tab/>
        <w:t>ب. المجال الانفعالي .</w:t>
      </w:r>
      <w:r>
        <w:rPr>
          <w:rFonts w:cs="Akhbar MT" w:hint="cs"/>
          <w:sz w:val="28"/>
          <w:szCs w:val="28"/>
          <w:rtl/>
        </w:rPr>
        <w:tab/>
        <w:t>ج. المجال النفس حركي</w:t>
      </w:r>
      <w:r w:rsidR="005D7B3C">
        <w:rPr>
          <w:rFonts w:cs="Akhbar MT" w:hint="cs"/>
          <w:sz w:val="28"/>
          <w:szCs w:val="28"/>
          <w:rtl/>
        </w:rPr>
        <w:t>.</w:t>
      </w:r>
    </w:p>
    <w:p w:rsidR="005D7B3C" w:rsidRPr="00112944" w:rsidRDefault="005D7B3C" w:rsidP="00D074DF">
      <w:pPr>
        <w:spacing w:after="0" w:line="240" w:lineRule="auto"/>
        <w:jc w:val="both"/>
        <w:rPr>
          <w:rFonts w:cs="PT Bold Heading" w:hint="cs"/>
          <w:color w:val="0070C0"/>
          <w:sz w:val="20"/>
          <w:szCs w:val="20"/>
          <w:rtl/>
        </w:rPr>
      </w:pPr>
      <w:r>
        <w:rPr>
          <w:rFonts w:cs="Akhbar MT" w:hint="cs"/>
          <w:sz w:val="28"/>
          <w:szCs w:val="28"/>
          <w:rtl/>
        </w:rPr>
        <w:t>7</w:t>
      </w:r>
      <w:r w:rsidRPr="00112944">
        <w:rPr>
          <w:rFonts w:cs="PT Bold Heading" w:hint="cs"/>
          <w:color w:val="0070C0"/>
          <w:sz w:val="20"/>
          <w:szCs w:val="20"/>
          <w:rtl/>
        </w:rPr>
        <w:t>-يشمل المجال الانفعالي على خمسة مستويات هي :</w:t>
      </w:r>
    </w:p>
    <w:p w:rsidR="005D7B3C" w:rsidRDefault="005D7B3C" w:rsidP="00D074DF">
      <w:pPr>
        <w:pStyle w:val="a3"/>
        <w:numPr>
          <w:ilvl w:val="0"/>
          <w:numId w:val="3"/>
        </w:numPr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مستوى الاستقبال .</w:t>
      </w:r>
      <w:r>
        <w:rPr>
          <w:rFonts w:cs="Akhbar MT" w:hint="cs"/>
          <w:sz w:val="28"/>
          <w:szCs w:val="28"/>
          <w:rtl/>
        </w:rPr>
        <w:tab/>
        <w:t>ب.مستوى الاستجابة.</w:t>
      </w:r>
      <w:r>
        <w:rPr>
          <w:rFonts w:cs="Akhbar MT" w:hint="cs"/>
          <w:sz w:val="28"/>
          <w:szCs w:val="28"/>
          <w:rtl/>
        </w:rPr>
        <w:tab/>
        <w:t>ج.مستوى الحكم في ضوء قيمة( الحكم القيمي).</w:t>
      </w:r>
      <w:r>
        <w:rPr>
          <w:rFonts w:cs="Akhbar MT" w:hint="cs"/>
          <w:sz w:val="28"/>
          <w:szCs w:val="28"/>
          <w:rtl/>
        </w:rPr>
        <w:tab/>
        <w:t>د.التنظيم القيمي.</w:t>
      </w:r>
    </w:p>
    <w:p w:rsidR="005D7B3C" w:rsidRDefault="005D7B3C" w:rsidP="00D074DF">
      <w:pPr>
        <w:spacing w:after="0" w:line="240" w:lineRule="auto"/>
        <w:ind w:left="720"/>
        <w:jc w:val="both"/>
        <w:rPr>
          <w:rFonts w:cs="Akhbar MT" w:hint="cs"/>
          <w:sz w:val="28"/>
          <w:szCs w:val="28"/>
          <w:rtl/>
        </w:rPr>
      </w:pPr>
      <w:r>
        <w:rPr>
          <w:rFonts w:cs="Akhbar MT" w:hint="cs"/>
          <w:sz w:val="28"/>
          <w:szCs w:val="28"/>
          <w:rtl/>
        </w:rPr>
        <w:t>هـ.التميز بقيمة ( تمثيل القيم وتجسيدها).</w:t>
      </w:r>
    </w:p>
    <w:p w:rsidR="005D7B3C" w:rsidRDefault="005D7B3C" w:rsidP="00E4138A">
      <w:pPr>
        <w:shd w:val="clear" w:color="auto" w:fill="FFFFFF" w:themeFill="background1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8-يتناول المجال المعرفي الأهداف التي تتعلق بـ</w:t>
      </w:r>
      <w:r>
        <w:rPr>
          <w:rFonts w:cs="Akhbar MT" w:hint="cs"/>
          <w:sz w:val="28"/>
          <w:szCs w:val="28"/>
          <w:rtl/>
        </w:rPr>
        <w:t xml:space="preserve"> :</w:t>
      </w:r>
      <w:r w:rsidRPr="00E4138A">
        <w:rPr>
          <w:rFonts w:cs="Akhbar MT" w:hint="cs"/>
          <w:sz w:val="28"/>
          <w:szCs w:val="28"/>
          <w:shd w:val="clear" w:color="auto" w:fill="FFFFFF" w:themeFill="background1"/>
          <w:rtl/>
        </w:rPr>
        <w:t>المعرفة بالقدرات والمهارات العقلية</w:t>
      </w:r>
      <w:r w:rsidR="005E765A">
        <w:rPr>
          <w:rFonts w:cs="Akhbar MT" w:hint="cs"/>
          <w:sz w:val="28"/>
          <w:szCs w:val="28"/>
          <w:rtl/>
        </w:rPr>
        <w:t>.</w:t>
      </w:r>
      <w:r>
        <w:rPr>
          <w:rFonts w:cs="Akhbar MT" w:hint="cs"/>
          <w:sz w:val="28"/>
          <w:szCs w:val="28"/>
          <w:rtl/>
        </w:rPr>
        <w:t xml:space="preserve"> وتشتمل على (6) مستويات متدرجة من السهل إلى الصعب (مستوى المعرفة، مستوى الفهم ، مستوى التطبيق، مستوى التحليل، مستوى التركيب، مستوى التقويم).</w:t>
      </w:r>
    </w:p>
    <w:p w:rsidR="005D7B3C" w:rsidRDefault="005E765A" w:rsidP="00E4138A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 xml:space="preserve">9-مستوى الاستقبال في المجال الانفعالي  تتمثل في </w:t>
      </w:r>
      <w:r>
        <w:rPr>
          <w:rFonts w:cs="Akhbar MT" w:hint="cs"/>
          <w:sz w:val="28"/>
          <w:szCs w:val="28"/>
          <w:rtl/>
        </w:rPr>
        <w:t>:</w:t>
      </w:r>
      <w:r w:rsidRPr="00E4138A">
        <w:rPr>
          <w:rFonts w:cs="Akhbar MT" w:hint="cs"/>
          <w:sz w:val="28"/>
          <w:szCs w:val="28"/>
          <w:shd w:val="clear" w:color="auto" w:fill="FFFFFF" w:themeFill="background1"/>
          <w:rtl/>
        </w:rPr>
        <w:t>الرغبة الدائبة للإنتباه إلى مثير معين.</w:t>
      </w:r>
      <w:r>
        <w:rPr>
          <w:rFonts w:cs="Akhbar MT" w:hint="cs"/>
          <w:sz w:val="28"/>
          <w:szCs w:val="28"/>
          <w:rtl/>
        </w:rPr>
        <w:t>مثال (</w:t>
      </w:r>
      <w:r>
        <w:rPr>
          <w:rFonts w:cs="Akhbar MT"/>
          <w:sz w:val="28"/>
          <w:szCs w:val="28"/>
          <w:rtl/>
        </w:rPr>
        <w:t xml:space="preserve">أن يصغي بانتباه إلى شرح المعلم </w:t>
      </w:r>
      <w:r>
        <w:rPr>
          <w:rFonts w:cs="Akhbar MT" w:hint="cs"/>
          <w:sz w:val="28"/>
          <w:szCs w:val="28"/>
          <w:rtl/>
        </w:rPr>
        <w:t>/</w:t>
      </w:r>
      <w:r w:rsidRPr="005E765A">
        <w:rPr>
          <w:rFonts w:cs="Akhbar MT"/>
          <w:sz w:val="28"/>
          <w:szCs w:val="28"/>
          <w:rtl/>
        </w:rPr>
        <w:t>ن يستمتع بال</w:t>
      </w:r>
      <w:r>
        <w:rPr>
          <w:rFonts w:cs="Akhbar MT"/>
          <w:sz w:val="28"/>
          <w:szCs w:val="28"/>
          <w:rtl/>
        </w:rPr>
        <w:t xml:space="preserve">استماع إلى تلاوة القرآن الكريم </w:t>
      </w:r>
      <w:r>
        <w:rPr>
          <w:rFonts w:cs="Akhbar MT" w:hint="cs"/>
          <w:sz w:val="28"/>
          <w:szCs w:val="28"/>
          <w:rtl/>
        </w:rPr>
        <w:t>/</w:t>
      </w:r>
      <w:r>
        <w:rPr>
          <w:rFonts w:cs="Akhbar MT"/>
          <w:sz w:val="28"/>
          <w:szCs w:val="28"/>
          <w:rtl/>
        </w:rPr>
        <w:t xml:space="preserve">أن يحس بما يعانيه الفقراء </w:t>
      </w:r>
      <w:r>
        <w:rPr>
          <w:rFonts w:cs="Akhbar MT" w:hint="cs"/>
          <w:sz w:val="28"/>
          <w:szCs w:val="28"/>
          <w:rtl/>
        </w:rPr>
        <w:t>).</w:t>
      </w:r>
    </w:p>
    <w:p w:rsidR="005E765A" w:rsidRDefault="005E765A" w:rsidP="00E4138A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 xml:space="preserve">10-مجال الهدف المعرفي يشتمل على (6) مستويات متدرجة من </w:t>
      </w:r>
      <w:r>
        <w:rPr>
          <w:rFonts w:cs="Akhbar MT" w:hint="cs"/>
          <w:sz w:val="28"/>
          <w:szCs w:val="28"/>
          <w:rtl/>
        </w:rPr>
        <w:t>: السهل إلى الصعب .</w:t>
      </w:r>
    </w:p>
    <w:p w:rsidR="005E765A" w:rsidRDefault="005E765A" w:rsidP="00E4138A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11- يعتبر الهدف التالي ( أن يصغي بإنتباه إلى شرح المعلم ) مثالا لــ</w:t>
      </w:r>
      <w:r>
        <w:rPr>
          <w:rFonts w:cs="Akhbar MT" w:hint="cs"/>
          <w:sz w:val="28"/>
          <w:szCs w:val="28"/>
          <w:rtl/>
        </w:rPr>
        <w:t>:</w:t>
      </w:r>
      <w:r w:rsidRPr="005E765A">
        <w:rPr>
          <w:rFonts w:cs="Akhbar MT" w:hint="cs"/>
          <w:sz w:val="28"/>
          <w:szCs w:val="28"/>
          <w:shd w:val="clear" w:color="auto" w:fill="D9D9D9" w:themeFill="background1" w:themeFillShade="D9"/>
          <w:rtl/>
        </w:rPr>
        <w:t>مستوى الاستقبال في المجال الانفعالي</w:t>
      </w:r>
      <w:r>
        <w:rPr>
          <w:rFonts w:cs="Akhbar MT" w:hint="cs"/>
          <w:sz w:val="28"/>
          <w:szCs w:val="28"/>
          <w:rtl/>
        </w:rPr>
        <w:t>.</w:t>
      </w:r>
    </w:p>
    <w:p w:rsidR="005E765A" w:rsidRDefault="005E765A" w:rsidP="00E4138A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12-يتمثل مستوى المعرفة في المجال ( الأهداف المعرفية ) في</w:t>
      </w:r>
      <w:r>
        <w:rPr>
          <w:rFonts w:cs="Akhbar MT" w:hint="cs"/>
          <w:sz w:val="28"/>
          <w:szCs w:val="28"/>
          <w:rtl/>
        </w:rPr>
        <w:t xml:space="preserve">  : </w:t>
      </w:r>
      <w:r w:rsidRPr="00FA250E">
        <w:rPr>
          <w:rFonts w:cs="Akhbar MT" w:hint="cs"/>
          <w:sz w:val="28"/>
          <w:szCs w:val="28"/>
          <w:shd w:val="clear" w:color="auto" w:fill="D9D9D9" w:themeFill="background1" w:themeFillShade="D9"/>
          <w:rtl/>
        </w:rPr>
        <w:t>القدرة على تذكر المعلومة سواء عن طريق استدعائها من الذاكر او التعرف عليها</w:t>
      </w:r>
      <w:r>
        <w:rPr>
          <w:rFonts w:cs="Akhbar MT" w:hint="cs"/>
          <w:sz w:val="28"/>
          <w:szCs w:val="28"/>
          <w:rtl/>
        </w:rPr>
        <w:t>.</w:t>
      </w:r>
    </w:p>
    <w:p w:rsidR="005E765A" w:rsidRDefault="005E765A" w:rsidP="00E4138A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 xml:space="preserve">13-التنظيم القيمي في المجال  (الانفعالي) يقصد به </w:t>
      </w:r>
      <w:r>
        <w:rPr>
          <w:rFonts w:cs="Akhbar MT" w:hint="cs"/>
          <w:sz w:val="28"/>
          <w:szCs w:val="28"/>
          <w:rtl/>
        </w:rPr>
        <w:t xml:space="preserve">: </w:t>
      </w:r>
      <w:r w:rsidRPr="00FA250E">
        <w:rPr>
          <w:rFonts w:cs="Akhbar MT" w:hint="cs"/>
          <w:sz w:val="28"/>
          <w:szCs w:val="28"/>
          <w:shd w:val="clear" w:color="auto" w:fill="D9D9D9" w:themeFill="background1" w:themeFillShade="D9"/>
          <w:rtl/>
        </w:rPr>
        <w:t>عملية ضم قيم مختلفة مع بعضها وحل التناقضات الموجودة بينها لغرض الوصول إلى بناء</w:t>
      </w:r>
      <w:r>
        <w:rPr>
          <w:rFonts w:cs="Akhbar MT" w:hint="cs"/>
          <w:sz w:val="28"/>
          <w:szCs w:val="28"/>
          <w:rtl/>
        </w:rPr>
        <w:t>.</w:t>
      </w:r>
    </w:p>
    <w:p w:rsidR="00912F3D" w:rsidRDefault="00FA250E" w:rsidP="00E4138A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14-للأهداف التعليمية قصيرة المدى أهداف من أهمها</w:t>
      </w:r>
      <w:r>
        <w:rPr>
          <w:rFonts w:cs="Akhbar MT" w:hint="cs"/>
          <w:sz w:val="28"/>
          <w:szCs w:val="28"/>
          <w:rtl/>
        </w:rPr>
        <w:t xml:space="preserve"> :</w:t>
      </w:r>
      <w:r w:rsidR="00912F3D" w:rsidRPr="00912F3D">
        <w:rPr>
          <w:rFonts w:cs="Akhbar MT" w:hint="cs"/>
          <w:sz w:val="28"/>
          <w:szCs w:val="28"/>
          <w:shd w:val="clear" w:color="auto" w:fill="D9D9D9" w:themeFill="background1" w:themeFillShade="D9"/>
          <w:rtl/>
        </w:rPr>
        <w:t>هدفين</w:t>
      </w:r>
      <w:r w:rsidR="00912F3D">
        <w:rPr>
          <w:rFonts w:cs="Akhbar MT" w:hint="cs"/>
          <w:sz w:val="28"/>
          <w:szCs w:val="28"/>
          <w:rtl/>
        </w:rPr>
        <w:t>.</w:t>
      </w:r>
    </w:p>
    <w:p w:rsidR="00912F3D" w:rsidRDefault="00912F3D" w:rsidP="00D074DF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مساعدة المعلم في أختيار الإجراءات التعليمية ( الاستراتيجيات التعليمية المناسبة).</w:t>
      </w:r>
    </w:p>
    <w:p w:rsidR="00912F3D" w:rsidRDefault="00912F3D" w:rsidP="00D074DF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مساعدة المعلم في في أختيار الإجراءات التقييم المناسبة ( تقييم عملية التعليم ).</w:t>
      </w:r>
    </w:p>
    <w:p w:rsidR="00912F3D" w:rsidRDefault="00912F3D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 xml:space="preserve">15-يقصد بوصف السلوك المتوقع في الأهداف التعليمية قصيرة المدى مايلي </w:t>
      </w:r>
      <w:r>
        <w:rPr>
          <w:rFonts w:cs="Akhbar MT" w:hint="cs"/>
          <w:sz w:val="28"/>
          <w:szCs w:val="28"/>
          <w:rtl/>
        </w:rPr>
        <w:t>:</w:t>
      </w:r>
      <w:r w:rsidRPr="00912F3D">
        <w:rPr>
          <w:rFonts w:cs="Akhbar MT" w:hint="cs"/>
          <w:sz w:val="28"/>
          <w:szCs w:val="28"/>
          <w:rtl/>
        </w:rPr>
        <w:t>وصف السلوك المطلوب من التلميذ القيام به كدليل على تحقيق هدف تعليمي.</w:t>
      </w:r>
    </w:p>
    <w:p w:rsidR="00912F3D" w:rsidRDefault="00912F3D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16- يجب أن تبداء العبارة الهدفية بفعل يشير إلى نتيجة التعلم وليس عملية التعلم مثل</w:t>
      </w:r>
      <w:r>
        <w:rPr>
          <w:rFonts w:cs="Akhbar MT" w:hint="cs"/>
          <w:sz w:val="28"/>
          <w:szCs w:val="28"/>
          <w:rtl/>
        </w:rPr>
        <w:t xml:space="preserve"> : </w:t>
      </w:r>
      <w:r w:rsidRPr="00912F3D">
        <w:rPr>
          <w:rFonts w:cs="Akhbar MT" w:hint="cs"/>
          <w:sz w:val="28"/>
          <w:szCs w:val="28"/>
          <w:shd w:val="clear" w:color="auto" w:fill="D9D9D9" w:themeFill="background1" w:themeFillShade="D9"/>
          <w:rtl/>
        </w:rPr>
        <w:t>يذاكر.</w:t>
      </w:r>
    </w:p>
    <w:p w:rsidR="00912F3D" w:rsidRDefault="00912F3D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17- من مكونات الاهداف التعليمية قصيرة المدى المحتوى المرجعي (مصطلح من المادة التعليمية) يُقصد به</w:t>
      </w:r>
      <w:r>
        <w:rPr>
          <w:rFonts w:cs="Akhbar MT" w:hint="cs"/>
          <w:sz w:val="28"/>
          <w:szCs w:val="28"/>
          <w:rtl/>
        </w:rPr>
        <w:t xml:space="preserve"> : </w:t>
      </w:r>
      <w:r w:rsidRPr="00C507F9">
        <w:rPr>
          <w:rFonts w:cs="Akhbar MT" w:hint="cs"/>
          <w:sz w:val="28"/>
          <w:szCs w:val="28"/>
          <w:shd w:val="clear" w:color="auto" w:fill="D9D9D9" w:themeFill="background1" w:themeFillShade="D9"/>
          <w:rtl/>
        </w:rPr>
        <w:t>محتوى الموضوع المراد معالجته من خلال</w:t>
      </w:r>
      <w:r>
        <w:rPr>
          <w:rFonts w:cs="Akhbar MT" w:hint="cs"/>
          <w:sz w:val="28"/>
          <w:szCs w:val="28"/>
          <w:rtl/>
        </w:rPr>
        <w:t xml:space="preserve"> </w:t>
      </w:r>
      <w:r w:rsidRPr="00C507F9">
        <w:rPr>
          <w:rFonts w:cs="Akhbar MT" w:hint="cs"/>
          <w:sz w:val="28"/>
          <w:szCs w:val="28"/>
          <w:shd w:val="clear" w:color="auto" w:fill="D9D9D9" w:themeFill="background1" w:themeFillShade="D9"/>
          <w:rtl/>
        </w:rPr>
        <w:t>المواقف والانشطة التعليمية</w:t>
      </w:r>
      <w:r>
        <w:rPr>
          <w:rFonts w:cs="Akhbar MT" w:hint="cs"/>
          <w:sz w:val="28"/>
          <w:szCs w:val="28"/>
          <w:rtl/>
        </w:rPr>
        <w:t>.</w:t>
      </w:r>
    </w:p>
    <w:p w:rsidR="00E4138A" w:rsidRDefault="00E4138A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</w:p>
    <w:p w:rsidR="00912F3D" w:rsidRPr="00112944" w:rsidRDefault="00912F3D" w:rsidP="00D074DF">
      <w:pPr>
        <w:autoSpaceDE w:val="0"/>
        <w:autoSpaceDN w:val="0"/>
        <w:adjustRightInd w:val="0"/>
        <w:spacing w:after="0" w:line="240" w:lineRule="auto"/>
        <w:jc w:val="both"/>
        <w:rPr>
          <w:rFonts w:cs="PT Bold Heading" w:hint="cs"/>
          <w:color w:val="0070C0"/>
          <w:sz w:val="20"/>
          <w:szCs w:val="20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lastRenderedPageBreak/>
        <w:t>18-تكون العلاقة بين الاهداف</w:t>
      </w:r>
      <w:r w:rsidR="00C507F9" w:rsidRPr="00112944">
        <w:rPr>
          <w:rFonts w:cs="PT Bold Heading" w:hint="cs"/>
          <w:color w:val="0070C0"/>
          <w:sz w:val="20"/>
          <w:szCs w:val="20"/>
          <w:rtl/>
        </w:rPr>
        <w:t xml:space="preserve"> السنوية والأهداف التعليمية قصيرة المدى :</w:t>
      </w:r>
    </w:p>
    <w:p w:rsidR="00C507F9" w:rsidRPr="00C507F9" w:rsidRDefault="00C507F9" w:rsidP="00D074DF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/>
        <w:rPr>
          <w:rFonts w:cs="Akhbar MT"/>
          <w:sz w:val="28"/>
          <w:szCs w:val="28"/>
          <w:rtl/>
        </w:rPr>
      </w:pPr>
      <w:r w:rsidRPr="00C507F9">
        <w:rPr>
          <w:rFonts w:cs="Akhbar MT"/>
          <w:sz w:val="28"/>
          <w:szCs w:val="28"/>
          <w:rtl/>
        </w:rPr>
        <w:t xml:space="preserve">يتألف المجال من مهارات عريضة ضمن مادة معينة </w:t>
      </w:r>
      <w:r>
        <w:rPr>
          <w:rFonts w:cs="Akhbar MT" w:hint="cs"/>
          <w:sz w:val="28"/>
          <w:szCs w:val="28"/>
          <w:rtl/>
        </w:rPr>
        <w:t>(</w:t>
      </w:r>
      <w:r w:rsidRPr="00C507F9">
        <w:rPr>
          <w:rFonts w:cs="Akhbar MT"/>
          <w:sz w:val="28"/>
          <w:szCs w:val="28"/>
          <w:rtl/>
        </w:rPr>
        <w:t>كالقراءة ، أو الحساب</w:t>
      </w:r>
      <w:r>
        <w:rPr>
          <w:rFonts w:cs="Akhbar MT"/>
          <w:sz w:val="28"/>
          <w:szCs w:val="28"/>
          <w:rtl/>
        </w:rPr>
        <w:t xml:space="preserve"> أو الحركة ، أو العناية بالذات </w:t>
      </w:r>
      <w:r>
        <w:rPr>
          <w:rFonts w:cs="Akhbar MT" w:hint="cs"/>
          <w:sz w:val="28"/>
          <w:szCs w:val="28"/>
          <w:rtl/>
        </w:rPr>
        <w:t>)</w:t>
      </w:r>
    </w:p>
    <w:p w:rsidR="00C507F9" w:rsidRPr="00C507F9" w:rsidRDefault="00C507F9" w:rsidP="00D074D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/>
        <w:rPr>
          <w:rFonts w:cs="Akhbar MT"/>
          <w:sz w:val="28"/>
          <w:szCs w:val="28"/>
          <w:rtl/>
        </w:rPr>
      </w:pPr>
      <w:r w:rsidRPr="00C507F9">
        <w:rPr>
          <w:rFonts w:cs="Akhbar MT"/>
          <w:sz w:val="28"/>
          <w:szCs w:val="28"/>
          <w:rtl/>
        </w:rPr>
        <w:t>تتألف كل مهارة عريضة في إطار مجال معين من مهارات خاصة عديدة .</w:t>
      </w:r>
    </w:p>
    <w:p w:rsidR="00C507F9" w:rsidRPr="00C507F9" w:rsidRDefault="00C507F9" w:rsidP="00D074DF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right="540"/>
        <w:rPr>
          <w:rFonts w:cs="Akhbar MT"/>
          <w:sz w:val="28"/>
          <w:szCs w:val="28"/>
          <w:rtl/>
        </w:rPr>
      </w:pPr>
      <w:r w:rsidRPr="00C507F9">
        <w:rPr>
          <w:rFonts w:cs="Akhbar MT"/>
          <w:sz w:val="28"/>
          <w:szCs w:val="28"/>
          <w:rtl/>
        </w:rPr>
        <w:t>تصاغ الأهداف السنوية حول المهارات العريضة .</w:t>
      </w:r>
    </w:p>
    <w:p w:rsidR="00C507F9" w:rsidRPr="00C507F9" w:rsidRDefault="00C507F9" w:rsidP="00D074D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cs="Akhbar MT"/>
          <w:sz w:val="28"/>
          <w:szCs w:val="28"/>
          <w:rtl/>
        </w:rPr>
      </w:pPr>
      <w:r w:rsidRPr="00C507F9">
        <w:rPr>
          <w:rFonts w:cs="Akhbar MT"/>
          <w:sz w:val="28"/>
          <w:szCs w:val="28"/>
          <w:rtl/>
        </w:rPr>
        <w:t>تصاغ الأهداف التعليمية قصيرة المدى حول المهارات الخاصة المتسلسلة والتي يجب أن يتقنها التلميذ من أجل أن يتعلم المهارة العريضة ( العامة ).</w:t>
      </w:r>
    </w:p>
    <w:p w:rsidR="00C507F9" w:rsidRDefault="00C507F9" w:rsidP="00D074D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cs="Akhbar MT" w:hint="cs"/>
          <w:sz w:val="28"/>
          <w:szCs w:val="28"/>
        </w:rPr>
      </w:pPr>
      <w:r w:rsidRPr="00C507F9">
        <w:rPr>
          <w:rFonts w:cs="Akhbar MT"/>
          <w:sz w:val="28"/>
          <w:szCs w:val="28"/>
          <w:rtl/>
        </w:rPr>
        <w:t>تتخذ القرارات بشأن المجالات ، والمهارات العريضة ، والمهارات الخاصة (النوعية ) على أساس كل من البيانات المتجمعة من عملية التقييم التي تمثلها البروفيلات الخاصة بها وجدول المهارات المتسلسلة المعد سلفاً .</w:t>
      </w:r>
    </w:p>
    <w:p w:rsidR="00C507F9" w:rsidRDefault="00C507F9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 xml:space="preserve">19- يقصد بـ(صدق الاتقان المطلق ) في الأهداف التعليمية قصيرة المدى: </w:t>
      </w:r>
      <w:r w:rsidRPr="00C507F9">
        <w:rPr>
          <w:rFonts w:cs="Akhbar MT" w:hint="cs"/>
          <w:sz w:val="28"/>
          <w:szCs w:val="28"/>
          <w:shd w:val="clear" w:color="auto" w:fill="D9D9D9" w:themeFill="background1" w:themeFillShade="D9"/>
          <w:rtl/>
        </w:rPr>
        <w:t>المحك المرجعي الذي نحكم به على الآداء على أي تلميذ في مقابل درجة تعلمه</w:t>
      </w:r>
      <w:r>
        <w:rPr>
          <w:rFonts w:cs="Akhbar MT" w:hint="cs"/>
          <w:sz w:val="28"/>
          <w:szCs w:val="28"/>
          <w:rtl/>
        </w:rPr>
        <w:t xml:space="preserve"> </w:t>
      </w:r>
      <w:r w:rsidRPr="00C507F9">
        <w:rPr>
          <w:rFonts w:cs="Akhbar MT" w:hint="cs"/>
          <w:sz w:val="28"/>
          <w:szCs w:val="28"/>
          <w:shd w:val="clear" w:color="auto" w:fill="D9D9D9" w:themeFill="background1" w:themeFillShade="D9"/>
          <w:rtl/>
        </w:rPr>
        <w:t>لمحتوى المادة المراد تعلمها مقارنة بآداء أمثل يحدده من وضع الهدف.</w:t>
      </w:r>
    </w:p>
    <w:p w:rsidR="00C507F9" w:rsidRPr="00112944" w:rsidRDefault="00C507F9" w:rsidP="00D074DF">
      <w:pPr>
        <w:autoSpaceDE w:val="0"/>
        <w:autoSpaceDN w:val="0"/>
        <w:adjustRightInd w:val="0"/>
        <w:spacing w:after="0" w:line="240" w:lineRule="auto"/>
        <w:jc w:val="both"/>
        <w:rPr>
          <w:rFonts w:cs="PT Bold Heading" w:hint="cs"/>
          <w:color w:val="0070C0"/>
          <w:sz w:val="20"/>
          <w:szCs w:val="20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20- يجب أن يصف الهدف التعليمي الشروط التي ستحدث في ظلها المهمة التعليمية ، وتأخذ هذه الظروف</w:t>
      </w:r>
      <w:r w:rsidR="00FF702C" w:rsidRPr="00112944">
        <w:rPr>
          <w:rFonts w:cs="PT Bold Heading" w:hint="cs"/>
          <w:color w:val="0070C0"/>
          <w:sz w:val="20"/>
          <w:szCs w:val="20"/>
          <w:rtl/>
        </w:rPr>
        <w:t>:</w:t>
      </w:r>
    </w:p>
    <w:p w:rsidR="00FF702C" w:rsidRDefault="00FF702C" w:rsidP="00D074DF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صورة التعليمات.</w:t>
      </w:r>
      <w:r>
        <w:rPr>
          <w:rFonts w:cs="Akhbar MT" w:hint="cs"/>
          <w:sz w:val="28"/>
          <w:szCs w:val="28"/>
          <w:rtl/>
        </w:rPr>
        <w:tab/>
        <w:t>ب. مواد ومعدات يستخدمها التلاميذ لتأدية مهمة.</w:t>
      </w:r>
      <w:r>
        <w:rPr>
          <w:rFonts w:cs="Akhbar MT" w:hint="cs"/>
          <w:sz w:val="28"/>
          <w:szCs w:val="28"/>
          <w:rtl/>
        </w:rPr>
        <w:tab/>
        <w:t>ج. المكان والزمان المناسبين لحدوث السلوك.</w:t>
      </w:r>
    </w:p>
    <w:p w:rsidR="00FF702C" w:rsidRDefault="00FF702C" w:rsidP="00D074DF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21-يقصد بمستوى الاتقان النسبي  في الاهداف التعليمية</w:t>
      </w:r>
      <w:r>
        <w:rPr>
          <w:rFonts w:cs="Akhbar MT" w:hint="cs"/>
          <w:sz w:val="28"/>
          <w:szCs w:val="28"/>
          <w:rtl/>
        </w:rPr>
        <w:t xml:space="preserve"> : </w:t>
      </w:r>
      <w:r w:rsidRPr="00FF702C">
        <w:rPr>
          <w:rFonts w:cs="Akhbar MT" w:hint="cs"/>
          <w:sz w:val="28"/>
          <w:szCs w:val="28"/>
          <w:shd w:val="clear" w:color="auto" w:fill="D9D9D9" w:themeFill="background1" w:themeFillShade="D9"/>
          <w:rtl/>
        </w:rPr>
        <w:t>المحك المرجعي الذي نحكم به على الآداء لكل تلميذ في مقابل درجة تعلمه للمادة المراد تعلمها</w:t>
      </w:r>
      <w:r>
        <w:rPr>
          <w:rFonts w:cs="Akhbar MT" w:hint="cs"/>
          <w:sz w:val="28"/>
          <w:szCs w:val="28"/>
          <w:rtl/>
        </w:rPr>
        <w:t xml:space="preserve"> </w:t>
      </w:r>
      <w:r w:rsidRPr="00FF702C">
        <w:rPr>
          <w:rFonts w:cs="Akhbar MT" w:hint="cs"/>
          <w:sz w:val="28"/>
          <w:szCs w:val="28"/>
          <w:shd w:val="clear" w:color="auto" w:fill="D9D9D9" w:themeFill="background1" w:themeFillShade="D9"/>
          <w:rtl/>
        </w:rPr>
        <w:t>مقارنة بالتلاميذ الآخرين.</w:t>
      </w:r>
    </w:p>
    <w:p w:rsidR="00FF702C" w:rsidRPr="00112944" w:rsidRDefault="00FF702C" w:rsidP="00D074DF">
      <w:pPr>
        <w:autoSpaceDE w:val="0"/>
        <w:autoSpaceDN w:val="0"/>
        <w:adjustRightInd w:val="0"/>
        <w:spacing w:after="0" w:line="240" w:lineRule="auto"/>
        <w:jc w:val="both"/>
        <w:rPr>
          <w:rFonts w:cs="PT Bold Heading" w:hint="cs"/>
          <w:color w:val="0070C0"/>
          <w:sz w:val="20"/>
          <w:szCs w:val="20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22-تتكون الأهداف التعليمية قصيرة المدى من :</w:t>
      </w:r>
    </w:p>
    <w:p w:rsidR="00FF702C" w:rsidRDefault="00FF702C" w:rsidP="00D074DF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وصف السلوك المتوقع.</w:t>
      </w:r>
      <w:r>
        <w:rPr>
          <w:rFonts w:cs="Akhbar MT" w:hint="cs"/>
          <w:sz w:val="28"/>
          <w:szCs w:val="28"/>
          <w:rtl/>
        </w:rPr>
        <w:tab/>
        <w:t>ب.المحتوى المرجعي (مصطلح من المادة التعليمية).</w:t>
      </w:r>
      <w:r>
        <w:rPr>
          <w:rFonts w:cs="Akhbar MT" w:hint="cs"/>
          <w:sz w:val="28"/>
          <w:szCs w:val="28"/>
          <w:rtl/>
        </w:rPr>
        <w:tab/>
        <w:t>ج. وصف الظروف التي سيحدث فيها.</w:t>
      </w:r>
    </w:p>
    <w:p w:rsidR="00FF702C" w:rsidRPr="00112944" w:rsidRDefault="00FF702C" w:rsidP="00D074DF">
      <w:pPr>
        <w:autoSpaceDE w:val="0"/>
        <w:autoSpaceDN w:val="0"/>
        <w:adjustRightInd w:val="0"/>
        <w:spacing w:after="0" w:line="240" w:lineRule="auto"/>
        <w:jc w:val="both"/>
        <w:rPr>
          <w:rFonts w:cs="PT Bold Heading" w:hint="cs"/>
          <w:color w:val="0070C0"/>
          <w:sz w:val="20"/>
          <w:szCs w:val="20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23-يمكن التعبير عن محكات الآداء بصور عديدة وفقاً لطبيعة كل هدف تعليمي ولهذا فعلى واضع الهدف التعدد وغالباً ما يعبر عن معيار الآداء بإحدى الصور الآتية.</w:t>
      </w:r>
    </w:p>
    <w:p w:rsidR="00FF702C" w:rsidRDefault="00FF702C" w:rsidP="00D074DF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الفترات المحددة لإكمال المهم</w:t>
      </w:r>
      <w:r w:rsidR="00E54D38">
        <w:rPr>
          <w:rFonts w:cs="Akhbar MT" w:hint="cs"/>
          <w:sz w:val="28"/>
          <w:szCs w:val="28"/>
          <w:rtl/>
        </w:rPr>
        <w:t>ة التعليمية.</w:t>
      </w:r>
      <w:r w:rsidR="00E54D38">
        <w:rPr>
          <w:rFonts w:cs="Akhbar MT" w:hint="cs"/>
          <w:sz w:val="28"/>
          <w:szCs w:val="28"/>
          <w:rtl/>
        </w:rPr>
        <w:tab/>
        <w:t>ب.النسبة المئوية.</w:t>
      </w:r>
      <w:r w:rsidR="00E54D38">
        <w:rPr>
          <w:rFonts w:cs="Akhbar MT" w:hint="cs"/>
          <w:sz w:val="28"/>
          <w:szCs w:val="28"/>
          <w:rtl/>
        </w:rPr>
        <w:tab/>
      </w:r>
      <w:r>
        <w:rPr>
          <w:rFonts w:cs="Akhbar MT" w:hint="cs"/>
          <w:sz w:val="28"/>
          <w:szCs w:val="28"/>
          <w:rtl/>
        </w:rPr>
        <w:t>ج.الحد الأدنى لعدد الاستجابات المناسبة.</w:t>
      </w:r>
      <w:r w:rsidR="00E54D38">
        <w:rPr>
          <w:rFonts w:cs="Akhbar MT" w:hint="cs"/>
          <w:sz w:val="28"/>
          <w:szCs w:val="28"/>
          <w:rtl/>
        </w:rPr>
        <w:tab/>
      </w:r>
      <w:r w:rsidR="00E54D38">
        <w:rPr>
          <w:rFonts w:cs="Akhbar MT" w:hint="cs"/>
          <w:sz w:val="28"/>
          <w:szCs w:val="28"/>
          <w:rtl/>
        </w:rPr>
        <w:tab/>
      </w:r>
      <w:r w:rsidR="00E54D38">
        <w:rPr>
          <w:rFonts w:cs="Akhbar MT" w:hint="cs"/>
          <w:sz w:val="28"/>
          <w:szCs w:val="28"/>
          <w:rtl/>
        </w:rPr>
        <w:tab/>
        <w:t>د.عدد المحاولات المتكررة.</w:t>
      </w:r>
    </w:p>
    <w:p w:rsidR="00E54D38" w:rsidRDefault="00E54D38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24-يقصد في وصف المعيار (المحك) الذي يحدد مدى إتقان المهمة التعليمية في مكونات الأهداف  التعليمية قصيرة المدى</w:t>
      </w:r>
      <w:r>
        <w:rPr>
          <w:rFonts w:cs="Akhbar MT" w:hint="cs"/>
          <w:sz w:val="28"/>
          <w:szCs w:val="28"/>
          <w:rtl/>
        </w:rPr>
        <w:t xml:space="preserve"> :أن يصف الهدف التعليمي مستوى الإنجاز الذي يراه من وضع الهدف.</w:t>
      </w:r>
    </w:p>
    <w:p w:rsidR="00E54D38" w:rsidRDefault="00E54D38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25-في الأهداف السلوكية هناك مستويان لإتقان السلوك هي :</w:t>
      </w:r>
      <w:r>
        <w:rPr>
          <w:rFonts w:cs="Akhbar MT" w:hint="cs"/>
          <w:sz w:val="28"/>
          <w:szCs w:val="28"/>
          <w:rtl/>
        </w:rPr>
        <w:tab/>
        <w:t>أ.مستوى الاتقان المطلق.</w:t>
      </w:r>
      <w:r>
        <w:rPr>
          <w:rFonts w:cs="Akhbar MT" w:hint="cs"/>
          <w:sz w:val="28"/>
          <w:szCs w:val="28"/>
          <w:rtl/>
        </w:rPr>
        <w:tab/>
        <w:t>ب. مستوى الاتقان النسبي .</w:t>
      </w:r>
    </w:p>
    <w:p w:rsidR="00E54D38" w:rsidRDefault="00E54D38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26-يعتبر المثال التالي ( أن يتعرف الطالب بشكل صحيح على (80%) من أجزاء الزهرة) مثال</w:t>
      </w:r>
      <w:r>
        <w:rPr>
          <w:rFonts w:cs="Akhbar MT" w:hint="cs"/>
          <w:sz w:val="28"/>
          <w:szCs w:val="28"/>
          <w:rtl/>
        </w:rPr>
        <w:t xml:space="preserve"> : لمعيار الآداء من خلال النسبة المؤية.</w:t>
      </w:r>
    </w:p>
    <w:p w:rsidR="00E54D38" w:rsidRDefault="00E54D38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 xml:space="preserve">27- يقصد بالمعايير الوصفية في الأهداف السلوكية </w:t>
      </w:r>
      <w:r>
        <w:rPr>
          <w:rFonts w:cs="Akhbar MT" w:hint="cs"/>
          <w:sz w:val="28"/>
          <w:szCs w:val="28"/>
          <w:rtl/>
        </w:rPr>
        <w:t>: إعطاء نوعاً من الوصف لطريقة آداء التلميذ للسلوك أكثر من الإعتماد على قدر معين من الاتقان.</w:t>
      </w:r>
    </w:p>
    <w:p w:rsidR="00E54D38" w:rsidRPr="00112944" w:rsidRDefault="00E54D38" w:rsidP="00D074DF">
      <w:pPr>
        <w:autoSpaceDE w:val="0"/>
        <w:autoSpaceDN w:val="0"/>
        <w:adjustRightInd w:val="0"/>
        <w:spacing w:after="0" w:line="240" w:lineRule="auto"/>
        <w:jc w:val="both"/>
        <w:rPr>
          <w:rFonts w:cs="PT Bold Heading" w:hint="cs"/>
          <w:color w:val="0070C0"/>
          <w:sz w:val="20"/>
          <w:szCs w:val="20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28-</w:t>
      </w:r>
      <w:r w:rsidR="00816F93" w:rsidRPr="00112944">
        <w:rPr>
          <w:rFonts w:cs="PT Bold Heading" w:hint="cs"/>
          <w:color w:val="0070C0"/>
          <w:sz w:val="20"/>
          <w:szCs w:val="20"/>
          <w:rtl/>
        </w:rPr>
        <w:t>يجب أن تتم عملية صياغة الأهداف التعليمية وفق لمواصفات وشروط معينة من بينها :</w:t>
      </w:r>
    </w:p>
    <w:p w:rsidR="00816F93" w:rsidRDefault="00816F93" w:rsidP="00D074D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أن تكون الأهداف ذات صلة بالجميع.</w:t>
      </w:r>
    </w:p>
    <w:p w:rsidR="00816F93" w:rsidRDefault="00816F93" w:rsidP="00D074D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أن تكون الأهداف التعليمية المكتوبة بحيث تمثل جميع المواد الموجودة في محتوى البرنامج التعليمي.</w:t>
      </w:r>
    </w:p>
    <w:p w:rsidR="00816F93" w:rsidRDefault="00816F93" w:rsidP="00D074D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أن لا تكون الأهداف التعليمية من حيث الصياغة غامضة أو متلبسة.</w:t>
      </w:r>
    </w:p>
    <w:p w:rsidR="00816F93" w:rsidRDefault="00816F93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29-يقصد بالحد الأدنى لعدد الاستجابات المناسبة لمعايير الآداء</w:t>
      </w:r>
      <w:r>
        <w:rPr>
          <w:rFonts w:cs="Akhbar MT" w:hint="cs"/>
          <w:sz w:val="28"/>
          <w:szCs w:val="28"/>
          <w:rtl/>
        </w:rPr>
        <w:t>: قياس الآداء من خلال عدد مرات حدوث السلوك أثناء فترة زمنية محددة.</w:t>
      </w:r>
    </w:p>
    <w:p w:rsidR="00816F93" w:rsidRPr="00112944" w:rsidRDefault="00816F93" w:rsidP="00D074DF">
      <w:pPr>
        <w:autoSpaceDE w:val="0"/>
        <w:autoSpaceDN w:val="0"/>
        <w:adjustRightInd w:val="0"/>
        <w:spacing w:after="0" w:line="240" w:lineRule="auto"/>
        <w:jc w:val="both"/>
        <w:rPr>
          <w:rFonts w:cs="PT Bold Heading" w:hint="cs"/>
          <w:color w:val="0070C0"/>
          <w:sz w:val="20"/>
          <w:szCs w:val="20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30-ليتمكن المعلم من تجزئة الهدف التعليمي بطريقة متسلسلة يجب إتباع عدد من الخطوات من أهمها:</w:t>
      </w:r>
    </w:p>
    <w:p w:rsidR="00816F93" w:rsidRDefault="00816F93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>
        <w:rPr>
          <w:rFonts w:cs="Akhbar MT" w:hint="cs"/>
          <w:sz w:val="28"/>
          <w:szCs w:val="28"/>
          <w:rtl/>
        </w:rPr>
        <w:tab/>
        <w:t>أ.تحديد الهدف التعليمي الذي يتمثل فيه المهارات الخاصة المراد تحقيقها.</w:t>
      </w:r>
    </w:p>
    <w:p w:rsidR="00816F93" w:rsidRDefault="00816F93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>
        <w:rPr>
          <w:rFonts w:cs="Akhbar MT" w:hint="cs"/>
          <w:sz w:val="28"/>
          <w:szCs w:val="28"/>
          <w:rtl/>
        </w:rPr>
        <w:tab/>
        <w:t>ب. مراجعة المصادر التعليمية المتوفرة .</w:t>
      </w:r>
    </w:p>
    <w:p w:rsidR="00816F93" w:rsidRDefault="00816F93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>
        <w:rPr>
          <w:rFonts w:cs="Akhbar MT" w:hint="cs"/>
          <w:sz w:val="28"/>
          <w:szCs w:val="28"/>
          <w:rtl/>
        </w:rPr>
        <w:tab/>
        <w:t>ج. تجزئة الهدف التعليمي إلى خطوات صغيرة.</w:t>
      </w:r>
    </w:p>
    <w:p w:rsidR="00D77A35" w:rsidRDefault="00816F93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31-</w:t>
      </w:r>
      <w:r w:rsidR="00D77A35" w:rsidRPr="00112944">
        <w:rPr>
          <w:rFonts w:cs="PT Bold Heading" w:hint="cs"/>
          <w:color w:val="0070C0"/>
          <w:sz w:val="20"/>
          <w:szCs w:val="20"/>
          <w:rtl/>
        </w:rPr>
        <w:t xml:space="preserve"> يقصد بالمعيار المركب في الأهداف السلوكية</w:t>
      </w:r>
      <w:r w:rsidR="00D77A35">
        <w:rPr>
          <w:rFonts w:cs="Akhbar MT" w:hint="cs"/>
          <w:sz w:val="28"/>
          <w:szCs w:val="28"/>
          <w:rtl/>
        </w:rPr>
        <w:t>: أستخدام أكثر من معيار لقياس السلوك المتوقع في آن واحد.</w:t>
      </w:r>
    </w:p>
    <w:p w:rsidR="00E4138A" w:rsidRDefault="00E4138A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</w:p>
    <w:p w:rsidR="00E4138A" w:rsidRDefault="00E4138A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</w:p>
    <w:p w:rsidR="00D77A35" w:rsidRPr="00112944" w:rsidRDefault="00D77A35" w:rsidP="00D074DF">
      <w:pPr>
        <w:autoSpaceDE w:val="0"/>
        <w:autoSpaceDN w:val="0"/>
        <w:adjustRightInd w:val="0"/>
        <w:spacing w:after="0" w:line="240" w:lineRule="auto"/>
        <w:jc w:val="both"/>
        <w:rPr>
          <w:rFonts w:cs="PT Bold Heading" w:hint="cs"/>
          <w:color w:val="0070C0"/>
          <w:sz w:val="20"/>
          <w:szCs w:val="20"/>
          <w:rtl/>
        </w:rPr>
      </w:pPr>
      <w:r w:rsidRPr="00112944">
        <w:rPr>
          <w:rFonts w:cs="PT Bold Heading" w:hint="cs"/>
          <w:color w:val="0070C0"/>
          <w:sz w:val="20"/>
          <w:szCs w:val="20"/>
          <w:rtl/>
        </w:rPr>
        <w:t>32-في خطوات تجزئة الهدف التعليمي إلى خطوات صغيرة يقوم المعلم بتجزئة الهدف إلى عدد من الوحدات السلوكية الصغيرة وذلك من خلال :</w:t>
      </w:r>
    </w:p>
    <w:p w:rsidR="00D77A35" w:rsidRDefault="00D77A35" w:rsidP="00D074DF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الاستعانة بالمصادر التعليمية المتخصصة والتي تتوافر فيها بعض  المهارات المحللة.</w:t>
      </w:r>
    </w:p>
    <w:p w:rsidR="00816F93" w:rsidRDefault="00D77A35" w:rsidP="00D074DF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ملاحظات التلميذ.</w:t>
      </w:r>
      <w:r w:rsidRPr="00D77A35">
        <w:rPr>
          <w:rFonts w:cs="Akhbar MT" w:hint="cs"/>
          <w:sz w:val="28"/>
          <w:szCs w:val="28"/>
          <w:rtl/>
        </w:rPr>
        <w:t xml:space="preserve"> </w:t>
      </w:r>
    </w:p>
    <w:p w:rsidR="00AA70C2" w:rsidRDefault="00AA70C2" w:rsidP="00D074DF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القيام بإجراء الهدف التعليمي عمليا بنفسه أو مشاهدة من يقوم بأدائه ثم يسجل الخطوات التي يراها مهمة.</w:t>
      </w:r>
    </w:p>
    <w:p w:rsidR="00AA70C2" w:rsidRDefault="00AA70C2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>33-في اعداد واستخدام أسلوب التقييم المبني على المنهج المدرسي خطوة يطلق عليها ( تمثيل المعلومات بيانياً )</w:t>
      </w:r>
      <w:r>
        <w:rPr>
          <w:rFonts w:cs="Akhbar MT" w:hint="cs"/>
          <w:sz w:val="28"/>
          <w:szCs w:val="28"/>
          <w:rtl/>
        </w:rPr>
        <w:t xml:space="preserve"> : تمثيل البيانات بطريقة تساعد المعلم في اتخاذ القرارات.</w:t>
      </w:r>
    </w:p>
    <w:p w:rsidR="00AA70C2" w:rsidRPr="009B5E19" w:rsidRDefault="00AA70C2" w:rsidP="00D074DF">
      <w:pPr>
        <w:autoSpaceDE w:val="0"/>
        <w:autoSpaceDN w:val="0"/>
        <w:adjustRightInd w:val="0"/>
        <w:spacing w:after="0" w:line="240" w:lineRule="auto"/>
        <w:jc w:val="both"/>
        <w:rPr>
          <w:rFonts w:cs="PT Bold Heading" w:hint="cs"/>
          <w:color w:val="0070C0"/>
          <w:sz w:val="20"/>
          <w:szCs w:val="20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>34-غالباً مايتم إعداد واستخدام أسلوب التقييم المبني على المنهج المدرسي من خلال عدد من الخطوات من أهمها :</w:t>
      </w:r>
    </w:p>
    <w:p w:rsidR="00AA70C2" w:rsidRDefault="00AA70C2" w:rsidP="00D074DF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تحليل أهداف المنهج ومقاصدها.</w:t>
      </w:r>
      <w:r>
        <w:rPr>
          <w:rFonts w:cs="Akhbar MT" w:hint="cs"/>
          <w:sz w:val="28"/>
          <w:szCs w:val="28"/>
          <w:rtl/>
        </w:rPr>
        <w:tab/>
        <w:t>ب.إعداد الاسئلة التي تغطي أهداف المنهج.</w:t>
      </w:r>
      <w:r>
        <w:rPr>
          <w:rFonts w:cs="Akhbar MT" w:hint="cs"/>
          <w:sz w:val="28"/>
          <w:szCs w:val="28"/>
          <w:rtl/>
        </w:rPr>
        <w:tab/>
        <w:t>ج. الفحص المتكرر.</w:t>
      </w:r>
    </w:p>
    <w:p w:rsidR="00AA70C2" w:rsidRDefault="00AA70C2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 xml:space="preserve">35-في مرحلة تقييم الأهداف السنوية  والأهداف التعليمية قصيرة المدى يتم تتبع تقدم التلميذ بصفة عامة في </w:t>
      </w:r>
      <w:r>
        <w:rPr>
          <w:rFonts w:cs="Akhbar MT" w:hint="cs"/>
          <w:sz w:val="28"/>
          <w:szCs w:val="28"/>
          <w:rtl/>
        </w:rPr>
        <w:t>:</w:t>
      </w:r>
      <w:r w:rsidR="00D03ED9">
        <w:rPr>
          <w:rFonts w:cs="Akhbar MT" w:hint="cs"/>
          <w:sz w:val="28"/>
          <w:szCs w:val="28"/>
          <w:rtl/>
        </w:rPr>
        <w:t xml:space="preserve"> كل مجال مهاري بعد التقييم المبدئي.</w:t>
      </w:r>
    </w:p>
    <w:p w:rsidR="00D03ED9" w:rsidRPr="009B5E19" w:rsidRDefault="00D03ED9" w:rsidP="00D074DF">
      <w:pPr>
        <w:autoSpaceDE w:val="0"/>
        <w:autoSpaceDN w:val="0"/>
        <w:adjustRightInd w:val="0"/>
        <w:spacing w:after="0" w:line="240" w:lineRule="auto"/>
        <w:jc w:val="both"/>
        <w:rPr>
          <w:rFonts w:cs="PT Bold Heading" w:hint="cs"/>
          <w:color w:val="0070C0"/>
          <w:sz w:val="20"/>
          <w:szCs w:val="20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>36-تهدف الاجراءات التقييميه الخاصة بمرحلة تقييم الأهداف السنوية والقصيرة للتحقق من الآتي :</w:t>
      </w:r>
    </w:p>
    <w:p w:rsidR="00D03ED9" w:rsidRDefault="00D03ED9" w:rsidP="00D074DF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أن الاهداف السنوية أو الأهداف التعليمية قصيرة المدى تحتاج إلى مراجعة.</w:t>
      </w:r>
    </w:p>
    <w:p w:rsidR="00D03ED9" w:rsidRDefault="00D03ED9" w:rsidP="00D074DF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هل الخدمات تحتاج إلى تعديل وتغيير؟</w:t>
      </w:r>
    </w:p>
    <w:p w:rsidR="00D03ED9" w:rsidRDefault="00D03ED9" w:rsidP="00D074DF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هل التلميذ يستفيد من وجود بيئة الدمج التربوي (البيئة الأقل عزل ).</w:t>
      </w:r>
    </w:p>
    <w:p w:rsidR="00D03ED9" w:rsidRDefault="00D03ED9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 xml:space="preserve">37-تعتبر مرحلة تقييم الأهداف السنوية والأهداف التعليمية قصيرة المدى </w:t>
      </w:r>
      <w:r>
        <w:rPr>
          <w:rFonts w:cs="Akhbar MT" w:hint="cs"/>
          <w:sz w:val="28"/>
          <w:szCs w:val="28"/>
          <w:rtl/>
        </w:rPr>
        <w:t>:</w:t>
      </w:r>
      <w:r w:rsidR="00D46521" w:rsidRPr="00D46521">
        <w:rPr>
          <w:rFonts w:cs="Akhbar MT" w:hint="cs"/>
          <w:sz w:val="28"/>
          <w:szCs w:val="28"/>
          <w:rtl/>
        </w:rPr>
        <w:t>المرحلة النهائية من مراحل إعداد البرنامج التربوي الفردي.</w:t>
      </w:r>
    </w:p>
    <w:p w:rsidR="00D46521" w:rsidRDefault="00D46521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>38-يعرف التقييم المبدئي على أساس المنهج المدرسي بأنه</w:t>
      </w:r>
      <w:r>
        <w:rPr>
          <w:rFonts w:cs="Akhbar MT" w:hint="cs"/>
          <w:sz w:val="28"/>
          <w:szCs w:val="28"/>
          <w:rtl/>
        </w:rPr>
        <w:t>: ممارسة الحصول المباشر والمتكرر على قياسات لآداء التلميذ في سلسلة من الأهداف المنظمة تتابعياً والمشتقة من المنهج الدراسي.</w:t>
      </w:r>
    </w:p>
    <w:p w:rsidR="00D46521" w:rsidRPr="009B5E19" w:rsidRDefault="00D46521" w:rsidP="00D074DF">
      <w:pPr>
        <w:autoSpaceDE w:val="0"/>
        <w:autoSpaceDN w:val="0"/>
        <w:adjustRightInd w:val="0"/>
        <w:spacing w:after="0" w:line="240" w:lineRule="auto"/>
        <w:jc w:val="both"/>
        <w:rPr>
          <w:rFonts w:cs="PT Bold Heading" w:hint="cs"/>
          <w:color w:val="0070C0"/>
          <w:sz w:val="20"/>
          <w:szCs w:val="20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>39-التدابير المعمول بها عند إعداد البرنامج التربوي الفردي تشمل :</w:t>
      </w:r>
    </w:p>
    <w:p w:rsidR="00D46521" w:rsidRDefault="00D46521" w:rsidP="00D074DF">
      <w:pPr>
        <w:pStyle w:val="a3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الحل في بيان مكتوب عن الآداء الوظيفي .</w:t>
      </w:r>
    </w:p>
    <w:p w:rsidR="00D46521" w:rsidRDefault="00D46521" w:rsidP="00D074DF">
      <w:pPr>
        <w:pStyle w:val="a3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الحل في بيان مكتوب بالاهداف طويلة المدى وقصيرة المدى.</w:t>
      </w:r>
    </w:p>
    <w:p w:rsidR="00D46521" w:rsidRDefault="00D46521" w:rsidP="00D074DF">
      <w:pPr>
        <w:pStyle w:val="a3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الحل في بيان مكتوب بالخدمات المتوقعة.</w:t>
      </w:r>
    </w:p>
    <w:p w:rsidR="00D46521" w:rsidRPr="009B5E19" w:rsidRDefault="00297CE3" w:rsidP="00D074DF">
      <w:pPr>
        <w:autoSpaceDE w:val="0"/>
        <w:autoSpaceDN w:val="0"/>
        <w:adjustRightInd w:val="0"/>
        <w:spacing w:after="0" w:line="240" w:lineRule="auto"/>
        <w:jc w:val="both"/>
        <w:rPr>
          <w:rFonts w:cs="PT Bold Heading" w:hint="cs"/>
          <w:color w:val="0070C0"/>
          <w:sz w:val="20"/>
          <w:szCs w:val="20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>40-يشتمل الجزء الخاص بالوثيقة المكتوبة في البرنامج التربوي الفردي من :</w:t>
      </w:r>
    </w:p>
    <w:p w:rsidR="00297CE3" w:rsidRPr="00297CE3" w:rsidRDefault="00297CE3" w:rsidP="00D074DF">
      <w:pPr>
        <w:autoSpaceDE w:val="0"/>
        <w:autoSpaceDN w:val="0"/>
        <w:adjustRightInd w:val="0"/>
        <w:spacing w:after="0" w:line="240" w:lineRule="auto"/>
        <w:ind w:left="600" w:right="540"/>
        <w:rPr>
          <w:rFonts w:cs="Akhbar MT"/>
          <w:sz w:val="28"/>
          <w:szCs w:val="28"/>
          <w:rtl/>
        </w:rPr>
      </w:pPr>
      <w:r>
        <w:rPr>
          <w:rFonts w:cs="Akhbar MT" w:hint="cs"/>
          <w:sz w:val="28"/>
          <w:szCs w:val="28"/>
          <w:rtl/>
        </w:rPr>
        <w:t xml:space="preserve">أ. </w:t>
      </w:r>
      <w:r w:rsidRPr="00297CE3">
        <w:rPr>
          <w:rFonts w:cs="Akhbar MT"/>
          <w:sz w:val="28"/>
          <w:szCs w:val="28"/>
          <w:rtl/>
        </w:rPr>
        <w:t>وصف المستويات الحالية لأداء التلميذ بما في ذلك التحصيل الأكاديمي ، والتكيف الاجتماعي ، والمهارات المهنية ، ومهارات العناية بالذات ، والمهارات النفسية الحركية .</w:t>
      </w:r>
    </w:p>
    <w:p w:rsidR="00297CE3" w:rsidRPr="00297CE3" w:rsidRDefault="00297CE3" w:rsidP="00D074DF">
      <w:pPr>
        <w:autoSpaceDE w:val="0"/>
        <w:autoSpaceDN w:val="0"/>
        <w:adjustRightInd w:val="0"/>
        <w:spacing w:after="0" w:line="240" w:lineRule="auto"/>
        <w:ind w:left="600" w:right="540"/>
        <w:rPr>
          <w:rFonts w:cs="Akhbar MT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ب.</w:t>
      </w:r>
      <w:r w:rsidRPr="00297CE3">
        <w:rPr>
          <w:rFonts w:cs="Akhbar MT"/>
          <w:sz w:val="28"/>
          <w:szCs w:val="28"/>
          <w:rtl/>
        </w:rPr>
        <w:t>وصف الأهداف السنوية التي تبين الأداء الذي يتوخى تحقيقه مع نهاية العام .</w:t>
      </w:r>
    </w:p>
    <w:p w:rsidR="00297CE3" w:rsidRPr="00297CE3" w:rsidRDefault="00297CE3" w:rsidP="00D074DF">
      <w:pPr>
        <w:autoSpaceDE w:val="0"/>
        <w:autoSpaceDN w:val="0"/>
        <w:adjustRightInd w:val="0"/>
        <w:spacing w:after="0" w:line="240" w:lineRule="auto"/>
        <w:ind w:left="600" w:right="540"/>
        <w:rPr>
          <w:rFonts w:cs="Akhbar MT"/>
          <w:sz w:val="28"/>
          <w:szCs w:val="28"/>
          <w:rtl/>
        </w:rPr>
      </w:pPr>
      <w:r>
        <w:rPr>
          <w:rFonts w:cs="Akhbar MT" w:hint="cs"/>
          <w:sz w:val="28"/>
          <w:szCs w:val="28"/>
          <w:rtl/>
        </w:rPr>
        <w:t>ج.</w:t>
      </w:r>
      <w:r w:rsidRPr="00297CE3">
        <w:rPr>
          <w:rFonts w:cs="Akhbar MT"/>
          <w:sz w:val="28"/>
          <w:szCs w:val="28"/>
          <w:rtl/>
        </w:rPr>
        <w:t>وصف الأهداف قصيرة المدى ومدى ارتباطها بالأهداف العامة طويلة المدى ( السنوية ). وقد تحتاج تحقيق هذا الهدف إلى يوم دراسي أو إلى أسبوع .</w:t>
      </w:r>
    </w:p>
    <w:p w:rsidR="00297CE3" w:rsidRPr="00297CE3" w:rsidRDefault="00297CE3" w:rsidP="00D074DF">
      <w:pPr>
        <w:autoSpaceDE w:val="0"/>
        <w:autoSpaceDN w:val="0"/>
        <w:adjustRightInd w:val="0"/>
        <w:spacing w:after="0" w:line="240" w:lineRule="auto"/>
        <w:ind w:left="600" w:right="540"/>
        <w:rPr>
          <w:rFonts w:cs="Akhbar MT"/>
          <w:sz w:val="28"/>
          <w:szCs w:val="28"/>
          <w:rtl/>
        </w:rPr>
      </w:pPr>
      <w:r>
        <w:rPr>
          <w:rFonts w:cs="Akhbar MT" w:hint="cs"/>
          <w:sz w:val="28"/>
          <w:szCs w:val="28"/>
          <w:rtl/>
        </w:rPr>
        <w:t>د.</w:t>
      </w:r>
      <w:r w:rsidRPr="00297CE3">
        <w:rPr>
          <w:rFonts w:cs="Akhbar MT"/>
          <w:sz w:val="28"/>
          <w:szCs w:val="28"/>
          <w:rtl/>
        </w:rPr>
        <w:t>وصف خدمات التربية الخاصة التي سوف تقدم ، ومن سيقدمها ، فمن خلال معرفة وضع الطفل وتحديد الأهداف بنوعيها نستطيع تحديد الخدمات التعليمية التي يحتاج إليها الطفل بدرجة كبيرة .</w:t>
      </w:r>
    </w:p>
    <w:p w:rsidR="00297CE3" w:rsidRPr="00297CE3" w:rsidRDefault="00297CE3" w:rsidP="00D074DF">
      <w:pPr>
        <w:autoSpaceDE w:val="0"/>
        <w:autoSpaceDN w:val="0"/>
        <w:adjustRightInd w:val="0"/>
        <w:spacing w:after="0" w:line="240" w:lineRule="auto"/>
        <w:ind w:left="600" w:right="540"/>
        <w:rPr>
          <w:rFonts w:cs="Akhbar MT"/>
          <w:sz w:val="28"/>
          <w:szCs w:val="28"/>
          <w:rtl/>
        </w:rPr>
      </w:pPr>
      <w:r>
        <w:rPr>
          <w:rFonts w:cs="Akhbar MT" w:hint="cs"/>
          <w:sz w:val="28"/>
          <w:szCs w:val="28"/>
          <w:rtl/>
        </w:rPr>
        <w:t>هـ.</w:t>
      </w:r>
      <w:r w:rsidRPr="00297CE3">
        <w:rPr>
          <w:rFonts w:cs="Akhbar MT"/>
          <w:sz w:val="28"/>
          <w:szCs w:val="28"/>
          <w:rtl/>
        </w:rPr>
        <w:t>وصف الخدمات ذات الصلة بخدمات التربية الخاصة والتي تساعد على استفادة التلميذ مما يقدم له من تربية خاصة ، كخدمات الإرشاد النفسي وخدمات تصحيح عيوب النطق والكلام ..الخ .</w:t>
      </w:r>
    </w:p>
    <w:p w:rsidR="00297CE3" w:rsidRPr="00297CE3" w:rsidRDefault="00297CE3" w:rsidP="00D074DF">
      <w:pPr>
        <w:autoSpaceDE w:val="0"/>
        <w:autoSpaceDN w:val="0"/>
        <w:adjustRightInd w:val="0"/>
        <w:spacing w:after="0" w:line="240" w:lineRule="auto"/>
        <w:ind w:left="600" w:right="540"/>
        <w:rPr>
          <w:rFonts w:cs="Akhbar MT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 xml:space="preserve">و. </w:t>
      </w:r>
      <w:r w:rsidRPr="00297CE3">
        <w:rPr>
          <w:rFonts w:cs="Akhbar MT"/>
          <w:sz w:val="28"/>
          <w:szCs w:val="28"/>
          <w:rtl/>
        </w:rPr>
        <w:t>تحديد بداية تقديم الخدمة ( البرنامج ) للطفل والمدة التي ستستغرقها عملية تقديم الخدمات للطفل .</w:t>
      </w:r>
    </w:p>
    <w:p w:rsidR="00297CE3" w:rsidRPr="00297CE3" w:rsidRDefault="00297CE3" w:rsidP="00D074DF">
      <w:pPr>
        <w:autoSpaceDE w:val="0"/>
        <w:autoSpaceDN w:val="0"/>
        <w:adjustRightInd w:val="0"/>
        <w:spacing w:after="0" w:line="240" w:lineRule="auto"/>
        <w:ind w:left="600" w:right="540"/>
        <w:rPr>
          <w:rFonts w:cs="Akhbar MT"/>
          <w:sz w:val="28"/>
          <w:szCs w:val="28"/>
          <w:rtl/>
        </w:rPr>
      </w:pPr>
      <w:r>
        <w:rPr>
          <w:rFonts w:cs="Akhbar MT" w:hint="cs"/>
          <w:sz w:val="28"/>
          <w:szCs w:val="28"/>
          <w:rtl/>
        </w:rPr>
        <w:t>ز.</w:t>
      </w:r>
      <w:r w:rsidRPr="00297CE3">
        <w:rPr>
          <w:rFonts w:cs="Akhbar MT"/>
          <w:sz w:val="28"/>
          <w:szCs w:val="28"/>
          <w:rtl/>
        </w:rPr>
        <w:t>تحديد إجراءات التقييم الموضوعية والمعايير والمحكات التي يتم على أساسها الحكم على مدى التقدم أو النجاح في تحقيق الأهداف  .</w:t>
      </w:r>
    </w:p>
    <w:p w:rsidR="00297CE3" w:rsidRPr="00297CE3" w:rsidRDefault="00297CE3" w:rsidP="00D074DF">
      <w:pPr>
        <w:autoSpaceDE w:val="0"/>
        <w:autoSpaceDN w:val="0"/>
        <w:adjustRightInd w:val="0"/>
        <w:spacing w:after="0" w:line="240" w:lineRule="auto"/>
        <w:ind w:left="600" w:right="540"/>
        <w:rPr>
          <w:rFonts w:cs="Akhbar MT"/>
          <w:sz w:val="28"/>
          <w:szCs w:val="28"/>
          <w:rtl/>
        </w:rPr>
      </w:pPr>
      <w:r>
        <w:rPr>
          <w:rFonts w:cs="Akhbar MT" w:hint="cs"/>
          <w:sz w:val="28"/>
          <w:szCs w:val="28"/>
          <w:rtl/>
        </w:rPr>
        <w:t>ح.</w:t>
      </w:r>
      <w:r w:rsidRPr="00297CE3">
        <w:rPr>
          <w:rFonts w:cs="Akhbar MT"/>
          <w:sz w:val="28"/>
          <w:szCs w:val="28"/>
          <w:rtl/>
        </w:rPr>
        <w:t>يتضمن البرنامج تقريراً سنوياً يتحدد فيه ما تم إحرازه من تقدم في هذا البرنامج .</w:t>
      </w:r>
    </w:p>
    <w:p w:rsidR="00297CE3" w:rsidRPr="00297CE3" w:rsidRDefault="00297CE3" w:rsidP="00D074DF">
      <w:pPr>
        <w:autoSpaceDE w:val="0"/>
        <w:autoSpaceDN w:val="0"/>
        <w:adjustRightInd w:val="0"/>
        <w:spacing w:after="0" w:line="240" w:lineRule="auto"/>
        <w:ind w:left="600" w:right="540"/>
        <w:rPr>
          <w:rFonts w:cs="Akhbar MT"/>
          <w:sz w:val="28"/>
          <w:szCs w:val="28"/>
          <w:rtl/>
        </w:rPr>
      </w:pPr>
      <w:r>
        <w:rPr>
          <w:rFonts w:cs="Akhbar MT" w:hint="cs"/>
          <w:sz w:val="28"/>
          <w:szCs w:val="28"/>
          <w:rtl/>
        </w:rPr>
        <w:t>ط.</w:t>
      </w:r>
      <w:r w:rsidRPr="00297CE3">
        <w:rPr>
          <w:rFonts w:cs="Akhbar MT"/>
          <w:sz w:val="28"/>
          <w:szCs w:val="28"/>
          <w:rtl/>
        </w:rPr>
        <w:t>لكل منطقة تعليمية أو مدرسة الحق في تطوير صيغة برنامج التعليم الفردي الخاص بها ، طالما أن هذه الصيغة تشتمل على كل النقاط السابقة .</w:t>
      </w:r>
    </w:p>
    <w:p w:rsidR="00297CE3" w:rsidRDefault="00297CE3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lastRenderedPageBreak/>
        <w:t>41-ظهر البرنامج التربوي الفردي إلى حيز الوجود في الستينات</w:t>
      </w:r>
      <w:r w:rsidR="00272EED" w:rsidRPr="009B5E19">
        <w:rPr>
          <w:rFonts w:cs="PT Bold Heading" w:hint="cs"/>
          <w:color w:val="0070C0"/>
          <w:sz w:val="20"/>
          <w:szCs w:val="20"/>
          <w:rtl/>
        </w:rPr>
        <w:t xml:space="preserve"> في أمريكا نتيجة للضغط الواضح من</w:t>
      </w:r>
      <w:r w:rsidR="00272EED">
        <w:rPr>
          <w:rFonts w:cs="Akhbar MT" w:hint="cs"/>
          <w:sz w:val="28"/>
          <w:szCs w:val="28"/>
          <w:rtl/>
        </w:rPr>
        <w:t xml:space="preserve"> : (مايعرف بحركة الوالدين).</w:t>
      </w:r>
    </w:p>
    <w:p w:rsidR="00272EED" w:rsidRDefault="00272EED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 xml:space="preserve">42-وقع الرئيس الأمريكي (فورد) القانون المعروف بـ(بقانون التعليم لكل الأطفال المعاقين) والذي يشمل على وثيقة مكتوبة  تحدد فيها </w:t>
      </w:r>
      <w:r>
        <w:rPr>
          <w:rFonts w:cs="Akhbar MT" w:hint="cs"/>
          <w:sz w:val="28"/>
          <w:szCs w:val="28"/>
          <w:rtl/>
        </w:rPr>
        <w:t>:</w:t>
      </w:r>
      <w:r w:rsidRPr="00272EED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r w:rsidRPr="00272EED">
        <w:rPr>
          <w:rFonts w:cs="Akhbar MT"/>
          <w:sz w:val="28"/>
          <w:szCs w:val="28"/>
          <w:rtl/>
        </w:rPr>
        <w:t>تحدد فيها الأهداف طويلة المدى والأهداف قصيرة المدى ، وأنواع الخدمات التي يزود بها هيئة العاملين الذين سوف يقدمون الخدمة ، وخطة تقييم تقدم الطفل نحو تحقيق الأهداف</w:t>
      </w:r>
      <w:r>
        <w:rPr>
          <w:rFonts w:cs="Akhbar MT" w:hint="cs"/>
          <w:sz w:val="28"/>
          <w:szCs w:val="28"/>
          <w:rtl/>
        </w:rPr>
        <w:t>.</w:t>
      </w:r>
    </w:p>
    <w:p w:rsidR="00272EED" w:rsidRPr="009B5E19" w:rsidRDefault="00272EED" w:rsidP="009B5E19">
      <w:pPr>
        <w:autoSpaceDE w:val="0"/>
        <w:autoSpaceDN w:val="0"/>
        <w:adjustRightInd w:val="0"/>
        <w:spacing w:after="0" w:line="240" w:lineRule="auto"/>
        <w:jc w:val="both"/>
        <w:rPr>
          <w:rFonts w:cs="PT Bold Heading"/>
          <w:color w:val="0070C0"/>
          <w:sz w:val="20"/>
          <w:szCs w:val="20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>43-تدابير التقييم في قانون التعليم لكل الأطفال المعاقين يشمل :</w:t>
      </w:r>
    </w:p>
    <w:p w:rsidR="00272EED" w:rsidRPr="00272EED" w:rsidRDefault="00272EED" w:rsidP="00D074DF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/>
          <w:sz w:val="28"/>
          <w:szCs w:val="28"/>
          <w:rtl/>
        </w:rPr>
      </w:pPr>
      <w:r w:rsidRPr="00272EED">
        <w:rPr>
          <w:rFonts w:cs="Akhbar MT"/>
          <w:sz w:val="28"/>
          <w:szCs w:val="28"/>
          <w:rtl/>
        </w:rPr>
        <w:t>الحق في تقييم فردي قبل وضع التلميذ في المكان التربوي المناسب .</w:t>
      </w:r>
    </w:p>
    <w:p w:rsidR="00272EED" w:rsidRPr="00272EED" w:rsidRDefault="00272EED" w:rsidP="00D074DF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/>
          <w:sz w:val="28"/>
          <w:szCs w:val="28"/>
          <w:rtl/>
        </w:rPr>
      </w:pPr>
      <w:r w:rsidRPr="00272EED">
        <w:rPr>
          <w:rFonts w:cs="Akhbar MT"/>
          <w:sz w:val="28"/>
          <w:szCs w:val="28"/>
          <w:rtl/>
        </w:rPr>
        <w:t>الحق في تقييم بأدوات مناسبة .</w:t>
      </w:r>
    </w:p>
    <w:p w:rsidR="00E4138A" w:rsidRPr="00E4138A" w:rsidRDefault="00272EED" w:rsidP="00E4138A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 w:hint="cs"/>
          <w:sz w:val="28"/>
          <w:szCs w:val="28"/>
        </w:rPr>
      </w:pPr>
      <w:r w:rsidRPr="00272EED">
        <w:rPr>
          <w:rFonts w:cs="Akhbar MT"/>
          <w:sz w:val="28"/>
          <w:szCs w:val="28"/>
          <w:rtl/>
        </w:rPr>
        <w:t>الحق في تقييم غير متحيز من خلال فريق عمل .</w:t>
      </w:r>
    </w:p>
    <w:p w:rsidR="00272EED" w:rsidRDefault="00E4138A" w:rsidP="00E4138A">
      <w:pPr>
        <w:autoSpaceDE w:val="0"/>
        <w:autoSpaceDN w:val="0"/>
        <w:adjustRightInd w:val="0"/>
        <w:spacing w:after="0" w:line="240" w:lineRule="auto"/>
        <w:ind w:right="540"/>
        <w:rPr>
          <w:rFonts w:cs="Akhbar MT" w:hint="cs"/>
          <w:sz w:val="28"/>
          <w:szCs w:val="28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 xml:space="preserve"> </w:t>
      </w:r>
      <w:r w:rsidR="00D074DF" w:rsidRPr="009B5E19">
        <w:rPr>
          <w:rFonts w:cs="PT Bold Heading" w:hint="cs"/>
          <w:color w:val="0070C0"/>
          <w:sz w:val="20"/>
          <w:szCs w:val="20"/>
          <w:rtl/>
        </w:rPr>
        <w:t>44-يقصد بتدابير سلامة الإجراءات في قانون التعليم لكل الطفال المعاقي</w:t>
      </w:r>
      <w:r w:rsidR="00653FE4" w:rsidRPr="009B5E19">
        <w:rPr>
          <w:rFonts w:cs="PT Bold Heading" w:hint="cs"/>
          <w:color w:val="0070C0"/>
          <w:sz w:val="20"/>
          <w:szCs w:val="20"/>
          <w:rtl/>
        </w:rPr>
        <w:t xml:space="preserve">ن </w:t>
      </w:r>
      <w:r w:rsidR="00653FE4">
        <w:rPr>
          <w:rFonts w:cs="Akhbar MT" w:hint="cs"/>
          <w:sz w:val="28"/>
          <w:szCs w:val="28"/>
          <w:rtl/>
        </w:rPr>
        <w:t>: لأنه لا يمكن إتخاذ أي قرارات بشأن الوضع التعليمي إلى بموافقة مكتوبه من الوالدين.</w:t>
      </w:r>
    </w:p>
    <w:p w:rsidR="00653FE4" w:rsidRDefault="00653FE4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 xml:space="preserve">45-يتألف البرنامج التربوي الفردي من حيث الإعداد والتطبيق من </w:t>
      </w:r>
      <w:r>
        <w:rPr>
          <w:rFonts w:cs="Akhbar MT" w:hint="cs"/>
          <w:sz w:val="28"/>
          <w:szCs w:val="28"/>
          <w:rtl/>
        </w:rPr>
        <w:t>: جزئين الأول (إعداد الوثيقة المكتوبة )الثاني ( تنفيذ الوثيقة ).</w:t>
      </w:r>
    </w:p>
    <w:p w:rsidR="00653FE4" w:rsidRDefault="00653FE4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 xml:space="preserve">46-يتضمن الجزء الثاني من البرنامج التربوي الفردي ( الخطة التعليمية الفردية ) من </w:t>
      </w:r>
      <w:r>
        <w:rPr>
          <w:rFonts w:cs="Akhbar MT" w:hint="cs"/>
          <w:sz w:val="28"/>
          <w:szCs w:val="28"/>
          <w:rtl/>
        </w:rPr>
        <w:t>:هدف واحد فقط من الأهداف التربوية الواردة في البرنامج التربوي الفردي.</w:t>
      </w:r>
    </w:p>
    <w:p w:rsidR="00653FE4" w:rsidRPr="009B5E19" w:rsidRDefault="00653FE4" w:rsidP="00653FE4">
      <w:pPr>
        <w:autoSpaceDE w:val="0"/>
        <w:autoSpaceDN w:val="0"/>
        <w:adjustRightInd w:val="0"/>
        <w:spacing w:after="0" w:line="240" w:lineRule="auto"/>
        <w:jc w:val="both"/>
        <w:rPr>
          <w:rFonts w:cs="PT Bold Heading"/>
          <w:color w:val="0070C0"/>
          <w:sz w:val="20"/>
          <w:szCs w:val="20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>47-تمنح بتدابير سلامة الإجراءات في قانون التعليم لكل الطفال المعاقين بعد أخذ موافقة الوالدين حق :</w:t>
      </w:r>
    </w:p>
    <w:p w:rsidR="00653FE4" w:rsidRPr="00653FE4" w:rsidRDefault="00653FE4" w:rsidP="00653FE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/>
          <w:sz w:val="28"/>
          <w:szCs w:val="28"/>
          <w:rtl/>
        </w:rPr>
      </w:pPr>
      <w:r w:rsidRPr="00653FE4">
        <w:rPr>
          <w:rFonts w:cs="Akhbar MT"/>
          <w:sz w:val="28"/>
          <w:szCs w:val="28"/>
          <w:rtl/>
        </w:rPr>
        <w:t>الحق في فحص جميع سجلات التلميذ .</w:t>
      </w:r>
    </w:p>
    <w:p w:rsidR="00653FE4" w:rsidRPr="00653FE4" w:rsidRDefault="00653FE4" w:rsidP="00653FE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/>
          <w:sz w:val="28"/>
          <w:szCs w:val="28"/>
          <w:rtl/>
        </w:rPr>
      </w:pPr>
      <w:r w:rsidRPr="00653FE4">
        <w:rPr>
          <w:rFonts w:cs="Akhbar MT"/>
          <w:sz w:val="28"/>
          <w:szCs w:val="28"/>
          <w:rtl/>
        </w:rPr>
        <w:t>الحق في تقويم مستقل للتلميذ .</w:t>
      </w:r>
    </w:p>
    <w:p w:rsidR="00653FE4" w:rsidRPr="00653FE4" w:rsidRDefault="00653FE4" w:rsidP="00653FE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/>
          <w:sz w:val="28"/>
          <w:szCs w:val="28"/>
          <w:rtl/>
        </w:rPr>
      </w:pPr>
      <w:r w:rsidRPr="00653FE4">
        <w:rPr>
          <w:rFonts w:cs="Akhbar MT"/>
          <w:sz w:val="28"/>
          <w:szCs w:val="28"/>
          <w:rtl/>
        </w:rPr>
        <w:t>الحق في إشعار كتابي بأي تغير في البرنامج .</w:t>
      </w:r>
    </w:p>
    <w:p w:rsidR="00E4138A" w:rsidRDefault="00653FE4" w:rsidP="00E4138A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 w:hint="cs"/>
          <w:sz w:val="28"/>
          <w:szCs w:val="28"/>
        </w:rPr>
      </w:pPr>
      <w:r w:rsidRPr="00653FE4">
        <w:rPr>
          <w:rFonts w:cs="Akhbar MT"/>
          <w:sz w:val="28"/>
          <w:szCs w:val="28"/>
          <w:rtl/>
        </w:rPr>
        <w:t>الحق في استماع موضوعي لأي قرارات مدرسية .</w:t>
      </w:r>
    </w:p>
    <w:p w:rsidR="00653FE4" w:rsidRDefault="00E4138A" w:rsidP="00E4138A">
      <w:pPr>
        <w:autoSpaceDE w:val="0"/>
        <w:autoSpaceDN w:val="0"/>
        <w:adjustRightInd w:val="0"/>
        <w:spacing w:after="0" w:line="240" w:lineRule="auto"/>
        <w:ind w:right="540"/>
        <w:rPr>
          <w:rFonts w:cs="Akhbar MT" w:hint="cs"/>
          <w:sz w:val="28"/>
          <w:szCs w:val="28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 xml:space="preserve"> </w:t>
      </w:r>
      <w:r w:rsidR="00653FE4" w:rsidRPr="009B5E19">
        <w:rPr>
          <w:rFonts w:cs="PT Bold Heading" w:hint="cs"/>
          <w:color w:val="0070C0"/>
          <w:sz w:val="20"/>
          <w:szCs w:val="20"/>
          <w:rtl/>
        </w:rPr>
        <w:t>48-الجزء الثاني من البرنامج التربوي الفردي يشكل عملية تنفيذ الوثيقة المكتوبة ولهذا يسمى</w:t>
      </w:r>
      <w:r w:rsidR="00653FE4">
        <w:rPr>
          <w:rFonts w:cs="Akhbar MT" w:hint="cs"/>
          <w:sz w:val="28"/>
          <w:szCs w:val="28"/>
          <w:rtl/>
        </w:rPr>
        <w:t xml:space="preserve"> : بالخطة التعليمية الفردية أو الخطة العامة.</w:t>
      </w:r>
    </w:p>
    <w:p w:rsidR="00653FE4" w:rsidRDefault="003940A0" w:rsidP="00D074DF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 xml:space="preserve">49- يعتبر البرنامج التربوي الفردي </w:t>
      </w:r>
      <w:r>
        <w:rPr>
          <w:rFonts w:cs="Akhbar MT" w:hint="cs"/>
          <w:sz w:val="28"/>
          <w:szCs w:val="28"/>
          <w:rtl/>
        </w:rPr>
        <w:t>: الطالب محور العملية التعليمية.</w:t>
      </w:r>
    </w:p>
    <w:p w:rsidR="003940A0" w:rsidRPr="003940A0" w:rsidRDefault="003940A0" w:rsidP="003940A0">
      <w:pPr>
        <w:autoSpaceDE w:val="0"/>
        <w:autoSpaceDN w:val="0"/>
        <w:adjustRightInd w:val="0"/>
        <w:spacing w:after="0" w:line="240" w:lineRule="auto"/>
        <w:jc w:val="both"/>
        <w:rPr>
          <w:rFonts w:cs="Akhbar MT"/>
          <w:sz w:val="28"/>
          <w:szCs w:val="28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 xml:space="preserve">50-تبرز أهمية البرنامج التربوي  الفردي أنه </w:t>
      </w:r>
      <w:r>
        <w:rPr>
          <w:rFonts w:cs="Akhbar MT" w:hint="cs"/>
          <w:sz w:val="28"/>
          <w:szCs w:val="28"/>
          <w:rtl/>
        </w:rPr>
        <w:t>:</w:t>
      </w:r>
    </w:p>
    <w:p w:rsidR="003940A0" w:rsidRPr="003940A0" w:rsidRDefault="003940A0" w:rsidP="003940A0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/>
          <w:sz w:val="28"/>
          <w:szCs w:val="28"/>
          <w:rtl/>
        </w:rPr>
      </w:pPr>
      <w:r w:rsidRPr="003940A0">
        <w:rPr>
          <w:rFonts w:cs="Akhbar MT"/>
          <w:sz w:val="28"/>
          <w:szCs w:val="28"/>
          <w:rtl/>
        </w:rPr>
        <w:t>يعكس البرنامج التربوي الفردي أفضل توجه لمعلمي التربية الخاصة .</w:t>
      </w:r>
    </w:p>
    <w:p w:rsidR="003940A0" w:rsidRPr="003940A0" w:rsidRDefault="003940A0" w:rsidP="003940A0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/>
          <w:sz w:val="28"/>
          <w:szCs w:val="28"/>
          <w:rtl/>
        </w:rPr>
      </w:pPr>
      <w:r w:rsidRPr="003940A0">
        <w:rPr>
          <w:rFonts w:cs="Akhbar MT"/>
          <w:sz w:val="28"/>
          <w:szCs w:val="28"/>
          <w:rtl/>
        </w:rPr>
        <w:t>إن وجود البرنامج التربوي الفردي هو بمثابة إقرار واعتراف بخصوصية الطفل الفريدة والتي في ضوئها</w:t>
      </w:r>
      <w:r>
        <w:rPr>
          <w:rFonts w:cs="Akhbar MT"/>
          <w:sz w:val="28"/>
          <w:szCs w:val="28"/>
          <w:rtl/>
        </w:rPr>
        <w:t xml:space="preserve"> ينبغي مواجهة احتياجاته الخاصة </w:t>
      </w:r>
    </w:p>
    <w:p w:rsidR="003940A0" w:rsidRPr="003940A0" w:rsidRDefault="003940A0" w:rsidP="003940A0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/>
          <w:sz w:val="28"/>
          <w:szCs w:val="28"/>
          <w:rtl/>
        </w:rPr>
      </w:pPr>
      <w:r w:rsidRPr="003940A0">
        <w:rPr>
          <w:rFonts w:cs="Akhbar MT"/>
          <w:sz w:val="28"/>
          <w:szCs w:val="28"/>
          <w:rtl/>
        </w:rPr>
        <w:t>يعتبر البرنامج التربوي الفردي مظلة وقائية ليس للطفل فقط . بل أيضاً لأسرته ، لأنها من الناحية القانونية معنيون بتلك الأمور التي لا تكون في صالح طفلهم .</w:t>
      </w:r>
    </w:p>
    <w:p w:rsidR="003940A0" w:rsidRPr="003940A0" w:rsidRDefault="003940A0" w:rsidP="003940A0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/>
          <w:sz w:val="28"/>
          <w:szCs w:val="28"/>
        </w:rPr>
      </w:pPr>
      <w:r w:rsidRPr="003940A0">
        <w:rPr>
          <w:rFonts w:cs="Akhbar MT"/>
          <w:sz w:val="28"/>
          <w:szCs w:val="28"/>
          <w:rtl/>
        </w:rPr>
        <w:t>بطبيعة الحال يعتبر البرنامج التربوي الفردي طريقة لقياس وتقييم أداء الطفل وكذلك وصف البرنامج المناسب .</w:t>
      </w:r>
    </w:p>
    <w:p w:rsidR="003940A0" w:rsidRPr="003940A0" w:rsidRDefault="003940A0" w:rsidP="003940A0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/>
          <w:sz w:val="28"/>
          <w:szCs w:val="28"/>
          <w:rtl/>
        </w:rPr>
      </w:pPr>
      <w:r w:rsidRPr="003940A0">
        <w:rPr>
          <w:rFonts w:cs="Akhbar MT"/>
          <w:sz w:val="28"/>
          <w:szCs w:val="28"/>
          <w:rtl/>
        </w:rPr>
        <w:t>يتيح البرنامج التربوي الفردي المعلم وغيره من المختصين التربويين فرصة مساعدة الطفل على تنمية قدراته بشكل جيد .</w:t>
      </w:r>
    </w:p>
    <w:p w:rsidR="003940A0" w:rsidRPr="003940A0" w:rsidRDefault="003940A0" w:rsidP="003940A0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/>
          <w:sz w:val="28"/>
          <w:szCs w:val="28"/>
          <w:rtl/>
        </w:rPr>
      </w:pPr>
      <w:r w:rsidRPr="003940A0">
        <w:rPr>
          <w:rFonts w:cs="Akhbar MT"/>
          <w:sz w:val="28"/>
          <w:szCs w:val="28"/>
          <w:rtl/>
        </w:rPr>
        <w:t>إن البرنامج التربوي الفردي يعمل على تمكين المدرسة وكذلك الأهل من مراقبة تقدم الطفل وقياس نموه وتحديد مواطن الضعف بالإضافة إلى التركيز على علاج المشكلات .</w:t>
      </w:r>
    </w:p>
    <w:p w:rsidR="003940A0" w:rsidRPr="003940A0" w:rsidRDefault="003940A0" w:rsidP="003940A0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/>
          <w:sz w:val="28"/>
          <w:szCs w:val="28"/>
          <w:rtl/>
        </w:rPr>
      </w:pPr>
      <w:r w:rsidRPr="003940A0">
        <w:rPr>
          <w:rFonts w:cs="Akhbar MT"/>
          <w:sz w:val="28"/>
          <w:szCs w:val="28"/>
          <w:rtl/>
        </w:rPr>
        <w:t>يعتبر البرنامج التربوي الفردي أسلوباً لمناقشة القرارات ووضعها بين هيئة التدريس وأفراد الأسرة .</w:t>
      </w:r>
    </w:p>
    <w:p w:rsidR="003940A0" w:rsidRPr="003940A0" w:rsidRDefault="003940A0" w:rsidP="003940A0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/>
          <w:sz w:val="28"/>
          <w:szCs w:val="28"/>
          <w:rtl/>
        </w:rPr>
      </w:pPr>
      <w:r w:rsidRPr="003940A0">
        <w:rPr>
          <w:rFonts w:cs="Akhbar MT"/>
          <w:sz w:val="28"/>
          <w:szCs w:val="28"/>
          <w:rtl/>
        </w:rPr>
        <w:t>تعزز وتقوي البرنامج التعليمي للطفل من حيث ربط وجهة نظر الوالدين باحتياجات طفلهم واحتياجاتهم بالمدرسة وبالقدرة الموجودة لديهم على تدريب الطفل.</w:t>
      </w:r>
    </w:p>
    <w:p w:rsidR="003940A0" w:rsidRPr="003940A0" w:rsidRDefault="003940A0" w:rsidP="003940A0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/>
          <w:sz w:val="28"/>
          <w:szCs w:val="28"/>
        </w:rPr>
      </w:pPr>
      <w:r w:rsidRPr="003940A0">
        <w:rPr>
          <w:rFonts w:cs="Akhbar MT"/>
          <w:sz w:val="28"/>
          <w:szCs w:val="28"/>
          <w:rtl/>
        </w:rPr>
        <w:t>تضع المدرسة أمام مسئولياتها تجاه الطفل من حيث القيام بجميع العمليات الكفيلة بتقديم الخدمة المطلوبة وفق معايير القياس المحددة ، وأهداف التدريب واستراتيجيات المتنوعة والتقييم المستمر   .</w:t>
      </w:r>
    </w:p>
    <w:p w:rsidR="0018792C" w:rsidRPr="009B5E19" w:rsidRDefault="003940A0" w:rsidP="003940A0">
      <w:pPr>
        <w:autoSpaceDE w:val="0"/>
        <w:autoSpaceDN w:val="0"/>
        <w:adjustRightInd w:val="0"/>
        <w:spacing w:after="0" w:line="240" w:lineRule="auto"/>
        <w:jc w:val="both"/>
        <w:rPr>
          <w:rFonts w:cs="PT Bold Heading" w:hint="cs"/>
          <w:color w:val="0070C0"/>
          <w:sz w:val="20"/>
          <w:szCs w:val="20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lastRenderedPageBreak/>
        <w:t>51-يتضمن محتوى البرنامج التربوي أمور عديده منها :</w:t>
      </w:r>
    </w:p>
    <w:p w:rsidR="0018792C" w:rsidRPr="0018792C" w:rsidRDefault="0018792C" w:rsidP="0018792C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/>
          <w:sz w:val="28"/>
          <w:szCs w:val="28"/>
          <w:rtl/>
        </w:rPr>
      </w:pPr>
      <w:r w:rsidRPr="0018792C">
        <w:rPr>
          <w:rFonts w:cs="Akhbar MT"/>
          <w:sz w:val="28"/>
          <w:szCs w:val="28"/>
          <w:rtl/>
        </w:rPr>
        <w:t>يساعد البرنامج التربوي الفردي في تقديم تعليم مخطط ومنظم .</w:t>
      </w:r>
    </w:p>
    <w:p w:rsidR="0018792C" w:rsidRPr="0018792C" w:rsidRDefault="0018792C" w:rsidP="0018792C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/>
          <w:sz w:val="28"/>
          <w:szCs w:val="28"/>
        </w:rPr>
      </w:pPr>
      <w:r w:rsidRPr="0018792C">
        <w:rPr>
          <w:rFonts w:cs="Akhbar MT"/>
          <w:sz w:val="28"/>
          <w:szCs w:val="28"/>
          <w:rtl/>
        </w:rPr>
        <w:t>يعمل البرنامج التربوي الفردي كقاعدة للتقييم ، وحيث تساعد الأهداف التعليمية المعدة سلفاً للطفل في تحديد فاعلية المعلم ومدى تمكنه .</w:t>
      </w:r>
    </w:p>
    <w:p w:rsidR="009B5E19" w:rsidRDefault="0018792C" w:rsidP="009B5E1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 w:hint="cs"/>
          <w:sz w:val="28"/>
          <w:szCs w:val="28"/>
        </w:rPr>
      </w:pPr>
      <w:r w:rsidRPr="0018792C">
        <w:rPr>
          <w:rFonts w:cs="Akhbar MT"/>
          <w:sz w:val="28"/>
          <w:szCs w:val="28"/>
          <w:rtl/>
        </w:rPr>
        <w:t>يؤدي البرنامج التربوي إلى تحسين عملية التواصل بين أعضاء الفريق متعددة التخصصات وخاصة بين المعلم والآباء  .</w:t>
      </w:r>
    </w:p>
    <w:p w:rsidR="003940A0" w:rsidRDefault="003940A0" w:rsidP="009B5E19">
      <w:pPr>
        <w:autoSpaceDE w:val="0"/>
        <w:autoSpaceDN w:val="0"/>
        <w:adjustRightInd w:val="0"/>
        <w:spacing w:after="0" w:line="240" w:lineRule="auto"/>
        <w:ind w:right="540"/>
        <w:rPr>
          <w:rFonts w:cs="Akhbar MT" w:hint="cs"/>
          <w:sz w:val="28"/>
          <w:szCs w:val="28"/>
          <w:rtl/>
        </w:rPr>
      </w:pPr>
      <w:r>
        <w:rPr>
          <w:rFonts w:cs="Akhbar MT" w:hint="cs"/>
          <w:sz w:val="28"/>
          <w:szCs w:val="28"/>
          <w:rtl/>
        </w:rPr>
        <w:t xml:space="preserve"> </w:t>
      </w:r>
      <w:r w:rsidR="0018792C">
        <w:rPr>
          <w:rFonts w:cs="Akhbar MT" w:hint="cs"/>
          <w:sz w:val="28"/>
          <w:szCs w:val="28"/>
          <w:rtl/>
        </w:rPr>
        <w:t>52-</w:t>
      </w:r>
      <w:r w:rsidR="0018792C" w:rsidRPr="009B5E19">
        <w:rPr>
          <w:rFonts w:cs="PT Bold Heading" w:hint="cs"/>
          <w:color w:val="0070C0"/>
          <w:sz w:val="20"/>
          <w:szCs w:val="20"/>
          <w:rtl/>
        </w:rPr>
        <w:t>يُقصد بتحقيق مستوى الآداء الحالي لطفل</w:t>
      </w:r>
      <w:r w:rsidR="0018792C">
        <w:rPr>
          <w:rFonts w:cs="Akhbar MT" w:hint="cs"/>
          <w:sz w:val="28"/>
          <w:szCs w:val="28"/>
          <w:rtl/>
        </w:rPr>
        <w:t xml:space="preserve"> : جميع البيانات ذات الصلة به بهدف تحديد جوانب القوة والضعف لديه في جميع المجالات التي تتطلب خاصاً.</w:t>
      </w:r>
    </w:p>
    <w:p w:rsidR="0018792C" w:rsidRPr="0018792C" w:rsidRDefault="0018792C" w:rsidP="0018792C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>53-تستخدم المقابلات المنظمة غالباً لتحقيق عدد من الأهداف ومن أهمها</w:t>
      </w:r>
      <w:r>
        <w:rPr>
          <w:rFonts w:cs="Akhbar MT" w:hint="cs"/>
          <w:sz w:val="28"/>
          <w:szCs w:val="28"/>
          <w:rtl/>
        </w:rPr>
        <w:t xml:space="preserve"> :</w:t>
      </w:r>
      <w:r w:rsidRPr="0018792C">
        <w:rPr>
          <w:rFonts w:cs="Akhbar MT"/>
          <w:sz w:val="28"/>
          <w:szCs w:val="28"/>
          <w:rtl/>
        </w:rPr>
        <w:t xml:space="preserve">تستخدم المقابلات المنظمة غالباً لتحقيق هدفين هما : </w:t>
      </w:r>
    </w:p>
    <w:p w:rsidR="0018792C" w:rsidRPr="0018792C" w:rsidRDefault="0018792C" w:rsidP="0018792C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 w:rsidRPr="0018792C">
        <w:rPr>
          <w:rFonts w:cs="Akhbar MT"/>
          <w:sz w:val="28"/>
          <w:szCs w:val="28"/>
          <w:rtl/>
        </w:rPr>
        <w:t>جمع المعلومات عن المجالات التي يواجه فيها الطفل صعوبات كمجال القراءة مثلاً</w:t>
      </w:r>
      <w:r w:rsidRPr="0018792C">
        <w:rPr>
          <w:rFonts w:cs="Akhbar MT" w:hint="cs"/>
          <w:sz w:val="28"/>
          <w:szCs w:val="28"/>
          <w:rtl/>
        </w:rPr>
        <w:t>.</w:t>
      </w:r>
    </w:p>
    <w:p w:rsidR="0018792C" w:rsidRDefault="0018792C" w:rsidP="0018792C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 w:rsidRPr="0018792C">
        <w:rPr>
          <w:rFonts w:cs="Akhbar MT"/>
          <w:sz w:val="28"/>
          <w:szCs w:val="28"/>
          <w:rtl/>
        </w:rPr>
        <w:t xml:space="preserve"> تحديد تلك المصادر التي قامت في السابق بجمع معلومات عن الطفل .</w:t>
      </w:r>
    </w:p>
    <w:p w:rsidR="0018792C" w:rsidRDefault="0018792C" w:rsidP="0018792C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>54-غالباً ماتستخدم أدوار المسح العام (الفرز) المتمثلة في الاستبيانات والمقاييس والتقدير وغيرها لجمع معلومات سريعة وعامة عن</w:t>
      </w:r>
      <w:r>
        <w:rPr>
          <w:rFonts w:cs="Akhbar MT" w:hint="cs"/>
          <w:sz w:val="28"/>
          <w:szCs w:val="28"/>
          <w:rtl/>
        </w:rPr>
        <w:t xml:space="preserve"> : الطفل وبيئته.</w:t>
      </w:r>
    </w:p>
    <w:p w:rsidR="0018792C" w:rsidRPr="009B5E19" w:rsidRDefault="0018792C" w:rsidP="0018792C">
      <w:pPr>
        <w:autoSpaceDE w:val="0"/>
        <w:autoSpaceDN w:val="0"/>
        <w:adjustRightInd w:val="0"/>
        <w:spacing w:after="0" w:line="240" w:lineRule="auto"/>
        <w:jc w:val="both"/>
        <w:rPr>
          <w:rFonts w:cs="PT Bold Heading" w:hint="cs"/>
          <w:color w:val="0070C0"/>
          <w:sz w:val="20"/>
          <w:szCs w:val="20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>55-تحتاج عملية تحديد المستوى الأداء الحالي للتلميذ عدد من المتغيرات حتى تحقق أهداف البرنامج التربوي الفردي ومن أهمها :</w:t>
      </w:r>
    </w:p>
    <w:p w:rsidR="001557C7" w:rsidRDefault="001557C7" w:rsidP="001557C7">
      <w:pPr>
        <w:pStyle w:val="a3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المصادر المتوفرة والتي يمكن أستخدامها أثناء عملية التشخيص.</w:t>
      </w:r>
    </w:p>
    <w:p w:rsidR="001557C7" w:rsidRDefault="001557C7" w:rsidP="001557C7">
      <w:pPr>
        <w:pStyle w:val="a3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المجالات المراد تدريسها للطفل.</w:t>
      </w:r>
    </w:p>
    <w:p w:rsidR="001557C7" w:rsidRDefault="001557C7" w:rsidP="001557C7">
      <w:pPr>
        <w:pStyle w:val="a3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</w:rPr>
      </w:pPr>
      <w:r>
        <w:rPr>
          <w:rFonts w:cs="Akhbar MT" w:hint="cs"/>
          <w:sz w:val="28"/>
          <w:szCs w:val="28"/>
          <w:rtl/>
        </w:rPr>
        <w:t>الأسلوب المنظم المتبع في التقييم التربوي.</w:t>
      </w:r>
    </w:p>
    <w:p w:rsidR="001557C7" w:rsidRDefault="001557C7" w:rsidP="001557C7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 xml:space="preserve">56-الاختبارات المعيارية المرجع ، تستخدم غالباً للحكم </w:t>
      </w:r>
      <w:r>
        <w:rPr>
          <w:rFonts w:cs="Akhbar MT" w:hint="cs"/>
          <w:sz w:val="28"/>
          <w:szCs w:val="28"/>
          <w:rtl/>
        </w:rPr>
        <w:t>على : آداء الطفل من خلال مقارنة آدائه بآداء أقرانه الآخرين.</w:t>
      </w:r>
    </w:p>
    <w:p w:rsidR="001557C7" w:rsidRDefault="001557C7" w:rsidP="001557C7">
      <w:pPr>
        <w:autoSpaceDE w:val="0"/>
        <w:autoSpaceDN w:val="0"/>
        <w:adjustRightInd w:val="0"/>
        <w:spacing w:after="0" w:line="240" w:lineRule="auto"/>
        <w:jc w:val="both"/>
        <w:rPr>
          <w:rFonts w:cs="Akhbar MT" w:hint="cs"/>
          <w:sz w:val="28"/>
          <w:szCs w:val="28"/>
          <w:rtl/>
        </w:rPr>
      </w:pPr>
      <w:r w:rsidRPr="009B5E19">
        <w:rPr>
          <w:rFonts w:cs="PT Bold Heading" w:hint="cs"/>
          <w:color w:val="0070C0"/>
          <w:sz w:val="20"/>
          <w:szCs w:val="20"/>
          <w:rtl/>
        </w:rPr>
        <w:t xml:space="preserve">57-مصادر جمع البيانات عن الطفل وبيئته تتمثل في </w:t>
      </w:r>
      <w:r>
        <w:rPr>
          <w:rFonts w:cs="Akhbar MT" w:hint="cs"/>
          <w:sz w:val="28"/>
          <w:szCs w:val="28"/>
          <w:rtl/>
        </w:rPr>
        <w:t xml:space="preserve">: </w:t>
      </w:r>
    </w:p>
    <w:p w:rsidR="001557C7" w:rsidRPr="001557C7" w:rsidRDefault="001557C7" w:rsidP="001557C7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/>
          <w:sz w:val="28"/>
          <w:szCs w:val="28"/>
          <w:rtl/>
        </w:rPr>
      </w:pPr>
      <w:r w:rsidRPr="001557C7">
        <w:rPr>
          <w:rFonts w:cs="Akhbar MT"/>
          <w:sz w:val="28"/>
          <w:szCs w:val="28"/>
          <w:rtl/>
        </w:rPr>
        <w:t>الأفراد في المدرسة . (المعلمون , المرشدون , الأقران ...الخ)</w:t>
      </w:r>
    </w:p>
    <w:p w:rsidR="001557C7" w:rsidRPr="001557C7" w:rsidRDefault="001557C7" w:rsidP="001557C7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/>
          <w:sz w:val="28"/>
          <w:szCs w:val="28"/>
          <w:rtl/>
        </w:rPr>
      </w:pPr>
      <w:r w:rsidRPr="001557C7">
        <w:rPr>
          <w:rFonts w:cs="Akhbar MT"/>
          <w:sz w:val="28"/>
          <w:szCs w:val="28"/>
          <w:rtl/>
        </w:rPr>
        <w:t>الأفراد في المنزل .( الوالدان ,الإخوان الأصدقاء ....الخ</w:t>
      </w:r>
    </w:p>
    <w:p w:rsidR="001557C7" w:rsidRPr="001557C7" w:rsidRDefault="001557C7" w:rsidP="001557C7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/>
          <w:sz w:val="28"/>
          <w:szCs w:val="28"/>
          <w:rtl/>
        </w:rPr>
      </w:pPr>
      <w:r w:rsidRPr="001557C7">
        <w:rPr>
          <w:rFonts w:cs="Akhbar MT"/>
          <w:sz w:val="28"/>
          <w:szCs w:val="28"/>
          <w:rtl/>
        </w:rPr>
        <w:t>هيئات المجتمع المحلي .(المستشفيات , المساجد ,الجمعيات ...الخ)</w:t>
      </w:r>
    </w:p>
    <w:p w:rsidR="001557C7" w:rsidRPr="001557C7" w:rsidRDefault="001557C7" w:rsidP="001557C7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/>
          <w:sz w:val="28"/>
          <w:szCs w:val="28"/>
          <w:rtl/>
        </w:rPr>
      </w:pPr>
      <w:r w:rsidRPr="001557C7">
        <w:rPr>
          <w:rFonts w:cs="Akhbar MT"/>
          <w:sz w:val="28"/>
          <w:szCs w:val="28"/>
          <w:rtl/>
        </w:rPr>
        <w:t>المتخصصون .( الأطباء , الاخصائيون...الخ)</w:t>
      </w:r>
    </w:p>
    <w:p w:rsidR="0018792C" w:rsidRDefault="001557C7" w:rsidP="001557C7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right="540" w:firstLine="600"/>
        <w:rPr>
          <w:rFonts w:cs="Akhbar MT" w:hint="cs"/>
          <w:sz w:val="28"/>
          <w:szCs w:val="28"/>
        </w:rPr>
      </w:pPr>
      <w:r w:rsidRPr="001557C7">
        <w:rPr>
          <w:rFonts w:cs="Akhbar MT"/>
          <w:sz w:val="28"/>
          <w:szCs w:val="28"/>
          <w:rtl/>
        </w:rPr>
        <w:t>المصادر المكتبية .( الكتب , الدوريات ....الخ)</w:t>
      </w:r>
    </w:p>
    <w:p w:rsidR="001557C7" w:rsidRDefault="001557C7" w:rsidP="001557C7">
      <w:pPr>
        <w:autoSpaceDE w:val="0"/>
        <w:autoSpaceDN w:val="0"/>
        <w:adjustRightInd w:val="0"/>
        <w:spacing w:after="0" w:line="240" w:lineRule="auto"/>
        <w:ind w:right="540"/>
        <w:rPr>
          <w:rFonts w:cs="Akhbar MT" w:hint="cs"/>
          <w:sz w:val="28"/>
          <w:szCs w:val="28"/>
          <w:rtl/>
        </w:rPr>
      </w:pPr>
      <w:r>
        <w:rPr>
          <w:rFonts w:cs="Akhbar MT" w:hint="cs"/>
          <w:sz w:val="28"/>
          <w:szCs w:val="28"/>
          <w:rtl/>
        </w:rPr>
        <w:t>58-</w:t>
      </w:r>
      <w:r w:rsidRPr="006A7D0F">
        <w:rPr>
          <w:rFonts w:cs="PT Bold Heading" w:hint="cs"/>
          <w:color w:val="0070C0"/>
          <w:sz w:val="20"/>
          <w:szCs w:val="20"/>
          <w:rtl/>
        </w:rPr>
        <w:t xml:space="preserve">توجد عدد من الطرق يمكن أستخدامها من قبل فريق التقييم </w:t>
      </w:r>
      <w:r w:rsidR="00603286" w:rsidRPr="006A7D0F">
        <w:rPr>
          <w:rFonts w:cs="PT Bold Heading" w:hint="cs"/>
          <w:color w:val="0070C0"/>
          <w:sz w:val="20"/>
          <w:szCs w:val="20"/>
          <w:rtl/>
        </w:rPr>
        <w:t>لجمع المعلومات ويمكن تقسيم هذه الطرق إلى فئتين على أساس زمن جمع المعلومات هما</w:t>
      </w:r>
      <w:r w:rsidR="00603286">
        <w:rPr>
          <w:rFonts w:cs="Akhbar MT" w:hint="cs"/>
          <w:sz w:val="28"/>
          <w:szCs w:val="28"/>
          <w:rtl/>
        </w:rPr>
        <w:t xml:space="preserve"> : حالي أو تاريخي.</w:t>
      </w:r>
    </w:p>
    <w:p w:rsidR="00603286" w:rsidRDefault="00603286" w:rsidP="001557C7">
      <w:pPr>
        <w:autoSpaceDE w:val="0"/>
        <w:autoSpaceDN w:val="0"/>
        <w:adjustRightInd w:val="0"/>
        <w:spacing w:after="0" w:line="240" w:lineRule="auto"/>
        <w:ind w:right="540"/>
        <w:rPr>
          <w:rFonts w:cs="Akhbar MT" w:hint="cs"/>
          <w:sz w:val="28"/>
          <w:szCs w:val="28"/>
          <w:rtl/>
        </w:rPr>
      </w:pPr>
      <w:r>
        <w:rPr>
          <w:rFonts w:cs="Akhbar MT" w:hint="cs"/>
          <w:sz w:val="28"/>
          <w:szCs w:val="28"/>
          <w:rtl/>
        </w:rPr>
        <w:t>59-</w:t>
      </w:r>
      <w:r w:rsidR="00E03BE0" w:rsidRPr="006A7D0F">
        <w:rPr>
          <w:rFonts w:cs="PT Bold Heading" w:hint="cs"/>
          <w:color w:val="0070C0"/>
          <w:sz w:val="20"/>
          <w:szCs w:val="20"/>
          <w:rtl/>
        </w:rPr>
        <w:t>تستخدم الاستشارات  غير الرسمية للحصول على المعلومات عن الطفل من خلال الاستعانة بـ:</w:t>
      </w:r>
      <w:r w:rsidR="00E03BE0">
        <w:rPr>
          <w:rFonts w:cs="Akhbar MT" w:hint="cs"/>
          <w:sz w:val="28"/>
          <w:szCs w:val="28"/>
          <w:rtl/>
        </w:rPr>
        <w:t xml:space="preserve"> ( بالمعلمين ).</w:t>
      </w:r>
    </w:p>
    <w:p w:rsidR="00E03BE0" w:rsidRDefault="00E03BE0" w:rsidP="00E03BE0">
      <w:pPr>
        <w:autoSpaceDE w:val="0"/>
        <w:autoSpaceDN w:val="0"/>
        <w:adjustRightInd w:val="0"/>
        <w:spacing w:after="0" w:line="240" w:lineRule="auto"/>
        <w:ind w:right="540"/>
        <w:rPr>
          <w:rFonts w:cs="Akhbar MT" w:hint="cs"/>
          <w:sz w:val="28"/>
          <w:szCs w:val="28"/>
          <w:rtl/>
        </w:rPr>
      </w:pPr>
      <w:r w:rsidRPr="006A7D0F">
        <w:rPr>
          <w:rFonts w:cs="PT Bold Heading" w:hint="cs"/>
          <w:color w:val="0070C0"/>
          <w:sz w:val="20"/>
          <w:szCs w:val="20"/>
          <w:rtl/>
        </w:rPr>
        <w:t xml:space="preserve">60-يمثل مستوى الفهم في المجال المعرفي للأهداف على القدرة على </w:t>
      </w:r>
      <w:r>
        <w:rPr>
          <w:rFonts w:cs="Akhbar MT" w:hint="cs"/>
          <w:sz w:val="28"/>
          <w:szCs w:val="28"/>
          <w:rtl/>
        </w:rPr>
        <w:t>:</w:t>
      </w:r>
      <w:r w:rsidRPr="00E03BE0">
        <w:rPr>
          <w:rFonts w:cs="Akhbar MT"/>
          <w:sz w:val="28"/>
          <w:szCs w:val="28"/>
          <w:rtl/>
        </w:rPr>
        <w:t>يتمثل في القدرة على تفسير المعلومة التي تم تعلمها .</w:t>
      </w:r>
    </w:p>
    <w:p w:rsidR="00E03BE0" w:rsidRPr="00E03BE0" w:rsidRDefault="00E03BE0" w:rsidP="00E03BE0">
      <w:pPr>
        <w:autoSpaceDE w:val="0"/>
        <w:autoSpaceDN w:val="0"/>
        <w:adjustRightInd w:val="0"/>
        <w:spacing w:after="0" w:line="240" w:lineRule="auto"/>
        <w:ind w:right="540"/>
        <w:rPr>
          <w:rFonts w:cs="Akhbar MT"/>
          <w:sz w:val="28"/>
          <w:szCs w:val="28"/>
          <w:rtl/>
        </w:rPr>
      </w:pPr>
      <w:r w:rsidRPr="00E03BE0">
        <w:rPr>
          <w:rFonts w:cs="Akhbar MT"/>
          <w:sz w:val="28"/>
          <w:szCs w:val="28"/>
          <w:rtl/>
        </w:rPr>
        <w:t>ومن أمثلة الأهداف في هذا المستوى :</w:t>
      </w:r>
    </w:p>
    <w:p w:rsidR="00E03BE0" w:rsidRPr="00E03BE0" w:rsidRDefault="00E03BE0" w:rsidP="00E03BE0">
      <w:pPr>
        <w:autoSpaceDE w:val="0"/>
        <w:autoSpaceDN w:val="0"/>
        <w:adjustRightInd w:val="0"/>
        <w:spacing w:after="0" w:line="240" w:lineRule="auto"/>
        <w:ind w:right="540" w:firstLine="720"/>
        <w:rPr>
          <w:rFonts w:cs="Akhbar MT"/>
          <w:sz w:val="28"/>
          <w:szCs w:val="28"/>
          <w:rtl/>
        </w:rPr>
      </w:pPr>
      <w:r w:rsidRPr="00E03BE0">
        <w:rPr>
          <w:rFonts w:cs="Akhbar MT"/>
          <w:sz w:val="28"/>
          <w:szCs w:val="28"/>
          <w:rtl/>
        </w:rPr>
        <w:t>أن يميز التلميذ بين الألوان المختلفة .</w:t>
      </w:r>
    </w:p>
    <w:p w:rsidR="00E03BE0" w:rsidRPr="00E03BE0" w:rsidRDefault="00E03BE0" w:rsidP="00E03BE0">
      <w:pPr>
        <w:autoSpaceDE w:val="0"/>
        <w:autoSpaceDN w:val="0"/>
        <w:adjustRightInd w:val="0"/>
        <w:spacing w:after="0" w:line="240" w:lineRule="auto"/>
        <w:ind w:right="540" w:firstLine="720"/>
        <w:rPr>
          <w:rFonts w:cs="Akhbar MT"/>
          <w:sz w:val="28"/>
          <w:szCs w:val="28"/>
          <w:rtl/>
        </w:rPr>
      </w:pPr>
      <w:r w:rsidRPr="00E03BE0">
        <w:rPr>
          <w:rFonts w:cs="Akhbar MT"/>
          <w:sz w:val="28"/>
          <w:szCs w:val="28"/>
          <w:rtl/>
        </w:rPr>
        <w:t>أن يفسر التلميذ كيفية حدوث المد العالي .</w:t>
      </w:r>
    </w:p>
    <w:p w:rsidR="00E03BE0" w:rsidRDefault="00E03BE0" w:rsidP="00E03BE0">
      <w:pPr>
        <w:autoSpaceDE w:val="0"/>
        <w:autoSpaceDN w:val="0"/>
        <w:adjustRightInd w:val="0"/>
        <w:spacing w:after="0" w:line="240" w:lineRule="auto"/>
        <w:ind w:right="540" w:firstLine="720"/>
        <w:rPr>
          <w:rFonts w:cs="Akhbar MT" w:hint="cs"/>
          <w:sz w:val="28"/>
          <w:szCs w:val="28"/>
          <w:rtl/>
        </w:rPr>
      </w:pPr>
      <w:r w:rsidRPr="00E03BE0">
        <w:rPr>
          <w:rFonts w:cs="Akhbar MT"/>
          <w:sz w:val="28"/>
          <w:szCs w:val="28"/>
          <w:rtl/>
        </w:rPr>
        <w:t>أن يستخرج التلميذ فئة الخمسة ريال من بين فئات أخرى .</w:t>
      </w:r>
    </w:p>
    <w:p w:rsidR="00E03BE0" w:rsidRDefault="00E03BE0" w:rsidP="00E03BE0">
      <w:pPr>
        <w:autoSpaceDE w:val="0"/>
        <w:autoSpaceDN w:val="0"/>
        <w:adjustRightInd w:val="0"/>
        <w:spacing w:after="0" w:line="240" w:lineRule="auto"/>
        <w:ind w:right="540"/>
        <w:rPr>
          <w:rFonts w:cs="Akhbar MT" w:hint="cs"/>
          <w:sz w:val="28"/>
          <w:szCs w:val="28"/>
          <w:rtl/>
        </w:rPr>
      </w:pPr>
      <w:r w:rsidRPr="006A7D0F">
        <w:rPr>
          <w:rFonts w:cs="PT Bold Heading" w:hint="cs"/>
          <w:color w:val="0070C0"/>
          <w:sz w:val="20"/>
          <w:szCs w:val="20"/>
          <w:rtl/>
        </w:rPr>
        <w:t xml:space="preserve">61-إن الهدف التالي ( أن يستخدم التلميذ الألوان في تكوين أشكال زخرفية ) تعتبر مثال </w:t>
      </w:r>
      <w:r>
        <w:rPr>
          <w:rFonts w:cs="Akhbar MT" w:hint="cs"/>
          <w:sz w:val="28"/>
          <w:szCs w:val="28"/>
          <w:rtl/>
        </w:rPr>
        <w:t>: لمستوى التطبيق في المجال المعرفي.</w:t>
      </w:r>
    </w:p>
    <w:p w:rsidR="00E03BE0" w:rsidRDefault="00E03BE0" w:rsidP="00E03BE0">
      <w:pPr>
        <w:autoSpaceDE w:val="0"/>
        <w:autoSpaceDN w:val="0"/>
        <w:adjustRightInd w:val="0"/>
        <w:spacing w:after="0" w:line="240" w:lineRule="auto"/>
        <w:ind w:right="540"/>
        <w:rPr>
          <w:rFonts w:cs="Akhbar MT" w:hint="cs"/>
          <w:sz w:val="28"/>
          <w:szCs w:val="28"/>
          <w:rtl/>
        </w:rPr>
      </w:pPr>
      <w:r w:rsidRPr="006A7D0F">
        <w:rPr>
          <w:rFonts w:cs="PT Bold Heading" w:hint="cs"/>
          <w:color w:val="0070C0"/>
          <w:sz w:val="20"/>
          <w:szCs w:val="20"/>
          <w:rtl/>
        </w:rPr>
        <w:t xml:space="preserve">62-الهدف التالي ( أن يفسر التلميذ كيفية حدوث المد العالي ) تعتبر مثال </w:t>
      </w:r>
      <w:r>
        <w:rPr>
          <w:rFonts w:cs="Akhbar MT" w:hint="cs"/>
          <w:sz w:val="28"/>
          <w:szCs w:val="28"/>
          <w:rtl/>
        </w:rPr>
        <w:t>: لمستوى الفهم في المجال المعرفي.</w:t>
      </w:r>
    </w:p>
    <w:p w:rsidR="00E03BE0" w:rsidRDefault="00C425A4" w:rsidP="00E03BE0">
      <w:pPr>
        <w:autoSpaceDE w:val="0"/>
        <w:autoSpaceDN w:val="0"/>
        <w:adjustRightInd w:val="0"/>
        <w:spacing w:after="0" w:line="240" w:lineRule="auto"/>
        <w:ind w:right="540"/>
        <w:rPr>
          <w:rFonts w:cs="Akhbar MT" w:hint="cs"/>
          <w:sz w:val="28"/>
          <w:szCs w:val="28"/>
          <w:rtl/>
        </w:rPr>
      </w:pPr>
      <w:r w:rsidRPr="006A7D0F">
        <w:rPr>
          <w:rFonts w:cs="PT Bold Heading" w:hint="cs"/>
          <w:color w:val="0070C0"/>
          <w:sz w:val="20"/>
          <w:szCs w:val="20"/>
          <w:rtl/>
        </w:rPr>
        <w:t>63-تستخدم الاختبارات المحكية المرجع للحكم على آداء التلميذ من خلال</w:t>
      </w:r>
      <w:r>
        <w:rPr>
          <w:rFonts w:cs="Akhbar MT" w:hint="cs"/>
          <w:sz w:val="28"/>
          <w:szCs w:val="28"/>
          <w:rtl/>
        </w:rPr>
        <w:t>: مقارنة بمقدار محتوى المادة المقدمة له والمتوقع من تعلمه وفق معيار (محك)تم تحديده المقيم.</w:t>
      </w:r>
    </w:p>
    <w:p w:rsidR="00C425A4" w:rsidRPr="006A7D0F" w:rsidRDefault="00C425A4" w:rsidP="00E03BE0">
      <w:pPr>
        <w:autoSpaceDE w:val="0"/>
        <w:autoSpaceDN w:val="0"/>
        <w:adjustRightInd w:val="0"/>
        <w:spacing w:after="0" w:line="240" w:lineRule="auto"/>
        <w:ind w:right="540"/>
        <w:rPr>
          <w:rFonts w:cs="PT Bold Heading" w:hint="cs"/>
          <w:color w:val="0070C0"/>
          <w:sz w:val="20"/>
          <w:szCs w:val="20"/>
          <w:rtl/>
        </w:rPr>
      </w:pPr>
      <w:r w:rsidRPr="006A7D0F">
        <w:rPr>
          <w:rFonts w:cs="PT Bold Heading" w:hint="cs"/>
          <w:color w:val="0070C0"/>
          <w:sz w:val="20"/>
          <w:szCs w:val="20"/>
          <w:rtl/>
        </w:rPr>
        <w:t>64- الأهداف السنوية تصاغ : بمهارات عامة حول المهارات العريضة.</w:t>
      </w:r>
    </w:p>
    <w:p w:rsidR="00C425A4" w:rsidRDefault="00C425A4" w:rsidP="00E03BE0">
      <w:pPr>
        <w:autoSpaceDE w:val="0"/>
        <w:autoSpaceDN w:val="0"/>
        <w:adjustRightInd w:val="0"/>
        <w:spacing w:after="0" w:line="240" w:lineRule="auto"/>
        <w:ind w:right="540"/>
        <w:rPr>
          <w:rFonts w:cs="Akhbar MT" w:hint="cs"/>
          <w:sz w:val="28"/>
          <w:szCs w:val="28"/>
          <w:rtl/>
        </w:rPr>
      </w:pPr>
      <w:r w:rsidRPr="006A7D0F">
        <w:rPr>
          <w:rFonts w:cs="PT Bold Heading" w:hint="cs"/>
          <w:color w:val="0070C0"/>
          <w:sz w:val="20"/>
          <w:szCs w:val="20"/>
          <w:rtl/>
        </w:rPr>
        <w:t xml:space="preserve">65- يتمثل مستوى التحليل في المجال المعرفي للأهداف في القدرة على </w:t>
      </w:r>
      <w:r>
        <w:rPr>
          <w:rFonts w:cs="Akhbar MT" w:hint="cs"/>
          <w:sz w:val="28"/>
          <w:szCs w:val="28"/>
          <w:rtl/>
        </w:rPr>
        <w:t>: تفكيك المعلومة المتعلمة والمستوعبة والمطبقة إلى مكوناتها وفهم العلاقة القائمة بين تلك المكونات.</w:t>
      </w:r>
    </w:p>
    <w:p w:rsidR="00C425A4" w:rsidRDefault="00C425A4" w:rsidP="00E03BE0">
      <w:pPr>
        <w:autoSpaceDE w:val="0"/>
        <w:autoSpaceDN w:val="0"/>
        <w:adjustRightInd w:val="0"/>
        <w:spacing w:after="0" w:line="240" w:lineRule="auto"/>
        <w:ind w:right="540"/>
        <w:rPr>
          <w:rFonts w:cs="Akhbar MT" w:hint="cs"/>
          <w:sz w:val="28"/>
          <w:szCs w:val="28"/>
          <w:rtl/>
        </w:rPr>
      </w:pPr>
      <w:r w:rsidRPr="006A7D0F">
        <w:rPr>
          <w:rFonts w:cs="PT Bold Heading" w:hint="cs"/>
          <w:color w:val="0070C0"/>
          <w:sz w:val="20"/>
          <w:szCs w:val="20"/>
          <w:rtl/>
        </w:rPr>
        <w:lastRenderedPageBreak/>
        <w:t xml:space="preserve">66-تشتق الأهداف التعليمية قصيرة المدى من </w:t>
      </w:r>
      <w:r>
        <w:rPr>
          <w:rFonts w:cs="Akhbar MT" w:hint="cs"/>
          <w:sz w:val="28"/>
          <w:szCs w:val="28"/>
          <w:rtl/>
        </w:rPr>
        <w:t>: الأهداف السنوية.</w:t>
      </w:r>
    </w:p>
    <w:p w:rsidR="00C425A4" w:rsidRDefault="00C425A4" w:rsidP="00E03BE0">
      <w:pPr>
        <w:autoSpaceDE w:val="0"/>
        <w:autoSpaceDN w:val="0"/>
        <w:adjustRightInd w:val="0"/>
        <w:spacing w:after="0" w:line="240" w:lineRule="auto"/>
        <w:ind w:right="540"/>
        <w:rPr>
          <w:rFonts w:cs="Akhbar MT" w:hint="cs"/>
          <w:sz w:val="28"/>
          <w:szCs w:val="28"/>
          <w:rtl/>
        </w:rPr>
      </w:pPr>
      <w:r w:rsidRPr="006A7D0F">
        <w:rPr>
          <w:rFonts w:cs="PT Bold Heading" w:hint="cs"/>
          <w:color w:val="0070C0"/>
          <w:sz w:val="20"/>
          <w:szCs w:val="20"/>
          <w:rtl/>
        </w:rPr>
        <w:t xml:space="preserve">67-يعد الهدف التالي ( أن يحلل التلميذ نتائج التجربة العلمية ثم يفسيرها ) </w:t>
      </w:r>
      <w:r>
        <w:rPr>
          <w:rFonts w:cs="Akhbar MT" w:hint="cs"/>
          <w:sz w:val="28"/>
          <w:szCs w:val="28"/>
          <w:rtl/>
        </w:rPr>
        <w:t>مثالا : لمستوى التحليل في المجال المعرفي.</w:t>
      </w:r>
    </w:p>
    <w:p w:rsidR="00C425A4" w:rsidRDefault="00C425A4" w:rsidP="00E03BE0">
      <w:pPr>
        <w:autoSpaceDE w:val="0"/>
        <w:autoSpaceDN w:val="0"/>
        <w:adjustRightInd w:val="0"/>
        <w:spacing w:after="0" w:line="240" w:lineRule="auto"/>
        <w:ind w:right="540"/>
        <w:rPr>
          <w:rFonts w:cs="Akhbar MT" w:hint="cs"/>
          <w:sz w:val="28"/>
          <w:szCs w:val="28"/>
          <w:rtl/>
        </w:rPr>
      </w:pPr>
      <w:r w:rsidRPr="004C678F">
        <w:rPr>
          <w:rFonts w:cs="PT Bold Heading" w:hint="cs"/>
          <w:color w:val="0070C0"/>
          <w:sz w:val="20"/>
          <w:szCs w:val="20"/>
          <w:rtl/>
        </w:rPr>
        <w:t>68-يعتبر الهدف التالي ( أن يحلل التلميذ مسائل جمع بدون حمل الاعداد في حدود خانتين وحاصل جمعهما أقل من 100) مثال للهدف</w:t>
      </w:r>
      <w:r>
        <w:rPr>
          <w:rFonts w:cs="Akhbar MT" w:hint="cs"/>
          <w:sz w:val="28"/>
          <w:szCs w:val="28"/>
          <w:rtl/>
        </w:rPr>
        <w:t>: السنوي.</w:t>
      </w:r>
    </w:p>
    <w:p w:rsidR="00C425A4" w:rsidRPr="00E03BE0" w:rsidRDefault="00112944" w:rsidP="00E03BE0">
      <w:pPr>
        <w:autoSpaceDE w:val="0"/>
        <w:autoSpaceDN w:val="0"/>
        <w:adjustRightInd w:val="0"/>
        <w:spacing w:after="0" w:line="240" w:lineRule="auto"/>
        <w:ind w:right="540"/>
        <w:rPr>
          <w:rFonts w:cs="Akhbar MT"/>
          <w:sz w:val="28"/>
          <w:szCs w:val="28"/>
          <w:rtl/>
        </w:rPr>
      </w:pPr>
      <w:r w:rsidRPr="004C678F">
        <w:rPr>
          <w:rFonts w:cs="PT Bold Heading" w:hint="cs"/>
          <w:color w:val="0070C0"/>
          <w:sz w:val="20"/>
          <w:szCs w:val="20"/>
          <w:rtl/>
        </w:rPr>
        <w:t xml:space="preserve">69-يتمثل مستوى التركيب في المجال المعرفي في القدرة على  </w:t>
      </w:r>
      <w:r>
        <w:rPr>
          <w:rFonts w:cs="Akhbar MT" w:hint="cs"/>
          <w:sz w:val="28"/>
          <w:szCs w:val="28"/>
          <w:rtl/>
        </w:rPr>
        <w:t>: أنتاج جديد من عناصر متفرقة على نحو يتميز بالاصالة والإبداع.</w:t>
      </w:r>
    </w:p>
    <w:p w:rsidR="00E03BE0" w:rsidRPr="001557C7" w:rsidRDefault="00E03BE0" w:rsidP="001557C7">
      <w:pPr>
        <w:autoSpaceDE w:val="0"/>
        <w:autoSpaceDN w:val="0"/>
        <w:adjustRightInd w:val="0"/>
        <w:spacing w:after="0" w:line="240" w:lineRule="auto"/>
        <w:ind w:right="540"/>
        <w:rPr>
          <w:rFonts w:cs="Akhbar MT"/>
          <w:sz w:val="28"/>
          <w:szCs w:val="28"/>
        </w:rPr>
      </w:pPr>
    </w:p>
    <w:sectPr w:rsidR="00E03BE0" w:rsidRPr="001557C7" w:rsidSect="00C507F9">
      <w:headerReference w:type="default" r:id="rId7"/>
      <w:pgSz w:w="11906" w:h="16838"/>
      <w:pgMar w:top="426" w:right="707" w:bottom="426" w:left="284" w:header="708" w:footer="708" w:gutter="0"/>
      <w:pgBorders w:offsetFrom="page"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2EC0" w:rsidRDefault="00632EC0" w:rsidP="00E4138A">
      <w:pPr>
        <w:spacing w:after="0" w:line="240" w:lineRule="auto"/>
      </w:pPr>
      <w:r>
        <w:separator/>
      </w:r>
    </w:p>
  </w:endnote>
  <w:endnote w:type="continuationSeparator" w:id="1">
    <w:p w:rsidR="00632EC0" w:rsidRDefault="00632EC0" w:rsidP="00E413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2EC0" w:rsidRDefault="00632EC0" w:rsidP="00E4138A">
      <w:pPr>
        <w:spacing w:after="0" w:line="240" w:lineRule="auto"/>
      </w:pPr>
      <w:r>
        <w:separator/>
      </w:r>
    </w:p>
  </w:footnote>
  <w:footnote w:type="continuationSeparator" w:id="1">
    <w:p w:rsidR="00632EC0" w:rsidRDefault="00632EC0" w:rsidP="00E413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38A" w:rsidRDefault="00E4138A">
    <w:pPr>
      <w:pStyle w:val="a4"/>
    </w:pPr>
    <w:r>
      <w:rPr>
        <w:rFonts w:hint="cs"/>
        <w:rtl/>
      </w:rPr>
      <w:t>إعداد برامج تربوية-صعوبات تعلم</w:t>
    </w:r>
    <w:r>
      <w:rPr>
        <w:rFonts w:hint="cs"/>
        <w:rtl/>
      </w:rPr>
      <w:tab/>
      <w:t xml:space="preserve">                       د.مهنا الدلامي (3)ساعات تخصص</w:t>
    </w:r>
    <w:r>
      <w:rPr>
        <w:rFonts w:hint="cs"/>
        <w:rtl/>
      </w:rPr>
      <w:tab/>
    </w:r>
    <w:r>
      <w:rPr>
        <w:rFonts w:hint="cs"/>
        <w:rtl/>
      </w:rPr>
      <w:tab/>
    </w:r>
    <w:r>
      <w:rPr>
        <w:rFonts w:hint="cs"/>
        <w:rtl/>
      </w:rPr>
      <w:tab/>
      <w:t>خليف المزيني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30C6FB2"/>
    <w:lvl w:ilvl="0">
      <w:numFmt w:val="bullet"/>
      <w:lvlText w:val="*"/>
      <w:lvlJc w:val="left"/>
    </w:lvl>
  </w:abstractNum>
  <w:abstractNum w:abstractNumId="1">
    <w:nsid w:val="06774604"/>
    <w:multiLevelType w:val="hybridMultilevel"/>
    <w:tmpl w:val="03485116"/>
    <w:lvl w:ilvl="0" w:tplc="DFB4B422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F6C46FB"/>
    <w:multiLevelType w:val="hybridMultilevel"/>
    <w:tmpl w:val="4D8A10F2"/>
    <w:lvl w:ilvl="0" w:tplc="2272D202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0897A1E"/>
    <w:multiLevelType w:val="hybridMultilevel"/>
    <w:tmpl w:val="C93A2FE2"/>
    <w:lvl w:ilvl="0" w:tplc="23D4F710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5017269"/>
    <w:multiLevelType w:val="hybridMultilevel"/>
    <w:tmpl w:val="E7F092B6"/>
    <w:lvl w:ilvl="0" w:tplc="1E98ED36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8CF6FE4"/>
    <w:multiLevelType w:val="hybridMultilevel"/>
    <w:tmpl w:val="1BE6C1DE"/>
    <w:lvl w:ilvl="0" w:tplc="BB2AAB82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B4D17FF"/>
    <w:multiLevelType w:val="hybridMultilevel"/>
    <w:tmpl w:val="54CCA74C"/>
    <w:lvl w:ilvl="0" w:tplc="78D4FF5E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E167987"/>
    <w:multiLevelType w:val="hybridMultilevel"/>
    <w:tmpl w:val="12A0EDE0"/>
    <w:lvl w:ilvl="0" w:tplc="82FEAC8C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9EA20B2"/>
    <w:multiLevelType w:val="hybridMultilevel"/>
    <w:tmpl w:val="E1B6AAC4"/>
    <w:lvl w:ilvl="0" w:tplc="AF3C35D6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5AB2C6C"/>
    <w:multiLevelType w:val="hybridMultilevel"/>
    <w:tmpl w:val="38F80DAE"/>
    <w:lvl w:ilvl="0" w:tplc="2DF22C62">
      <w:start w:val="5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659302B"/>
    <w:multiLevelType w:val="hybridMultilevel"/>
    <w:tmpl w:val="A66C1576"/>
    <w:lvl w:ilvl="0" w:tplc="3AD8E0E0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AEE76FA"/>
    <w:multiLevelType w:val="hybridMultilevel"/>
    <w:tmpl w:val="9F2623BC"/>
    <w:lvl w:ilvl="0" w:tplc="03285976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8442715"/>
    <w:multiLevelType w:val="hybridMultilevel"/>
    <w:tmpl w:val="76AE50F0"/>
    <w:lvl w:ilvl="0" w:tplc="149045A6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2F542F5"/>
    <w:multiLevelType w:val="hybridMultilevel"/>
    <w:tmpl w:val="F410928C"/>
    <w:lvl w:ilvl="0" w:tplc="4A8C2E2E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7720826"/>
    <w:multiLevelType w:val="hybridMultilevel"/>
    <w:tmpl w:val="9342C1B2"/>
    <w:lvl w:ilvl="0" w:tplc="C88C5258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B132893"/>
    <w:multiLevelType w:val="hybridMultilevel"/>
    <w:tmpl w:val="B33C82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D90152D"/>
    <w:multiLevelType w:val="hybridMultilevel"/>
    <w:tmpl w:val="31643754"/>
    <w:lvl w:ilvl="0" w:tplc="067ABBF0">
      <w:start w:val="1"/>
      <w:numFmt w:val="arabicAlpha"/>
      <w:lvlText w:val="%1."/>
      <w:lvlJc w:val="left"/>
      <w:pPr>
        <w:ind w:left="1080" w:hanging="360"/>
      </w:pPr>
      <w:rPr>
        <w:rFonts w:asciiTheme="minorHAnsi" w:eastAsiaTheme="minorEastAsia" w:hAnsiTheme="minorHAnsi" w:cs="Akhbar M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60BF48F8"/>
    <w:multiLevelType w:val="hybridMultilevel"/>
    <w:tmpl w:val="E8EA0B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5C80807"/>
    <w:multiLevelType w:val="hybridMultilevel"/>
    <w:tmpl w:val="8FD0A6B4"/>
    <w:lvl w:ilvl="0" w:tplc="CA34B3C8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98B581C"/>
    <w:multiLevelType w:val="hybridMultilevel"/>
    <w:tmpl w:val="77CC6186"/>
    <w:lvl w:ilvl="0" w:tplc="0652E7D4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F2A6A09"/>
    <w:multiLevelType w:val="hybridMultilevel"/>
    <w:tmpl w:val="5F7A4B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0BE705F"/>
    <w:multiLevelType w:val="hybridMultilevel"/>
    <w:tmpl w:val="A7922E00"/>
    <w:lvl w:ilvl="0" w:tplc="97FE628A">
      <w:start w:val="1"/>
      <w:numFmt w:val="arabicAlpha"/>
      <w:lvlText w:val="%1."/>
      <w:lvlJc w:val="left"/>
      <w:pPr>
        <w:ind w:left="1080" w:hanging="360"/>
      </w:pPr>
      <w:rPr>
        <w:rFonts w:ascii="Calibri" w:hAnsi="Arial" w:cs="Arial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6C41715"/>
    <w:multiLevelType w:val="hybridMultilevel"/>
    <w:tmpl w:val="A6B04138"/>
    <w:lvl w:ilvl="0" w:tplc="55E4897A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C2317FA"/>
    <w:multiLevelType w:val="hybridMultilevel"/>
    <w:tmpl w:val="A71C49E0"/>
    <w:lvl w:ilvl="0" w:tplc="9654BB7A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13"/>
  </w:num>
  <w:num w:numId="3">
    <w:abstractNumId w:val="10"/>
  </w:num>
  <w:num w:numId="4">
    <w:abstractNumId w:val="22"/>
  </w:num>
  <w:num w:numId="5">
    <w:abstractNumId w:val="3"/>
  </w:num>
  <w:num w:numId="6">
    <w:abstractNumId w:val="16"/>
  </w:num>
  <w:num w:numId="7">
    <w:abstractNumId w:val="15"/>
  </w:num>
  <w:num w:numId="8">
    <w:abstractNumId w:val="20"/>
  </w:num>
  <w:num w:numId="9">
    <w:abstractNumId w:val="17"/>
  </w:num>
  <w:num w:numId="10">
    <w:abstractNumId w:val="9"/>
  </w:num>
  <w:num w:numId="11">
    <w:abstractNumId w:val="7"/>
  </w:num>
  <w:num w:numId="12">
    <w:abstractNumId w:val="1"/>
  </w:num>
  <w:num w:numId="13">
    <w:abstractNumId w:val="5"/>
  </w:num>
  <w:num w:numId="14">
    <w:abstractNumId w:val="8"/>
  </w:num>
  <w:num w:numId="15">
    <w:abstractNumId w:val="4"/>
  </w:num>
  <w:num w:numId="16">
    <w:abstractNumId w:val="18"/>
  </w:num>
  <w:num w:numId="17">
    <w:abstractNumId w:val="14"/>
  </w:num>
  <w:num w:numId="18">
    <w:abstractNumId w:val="23"/>
  </w:num>
  <w:num w:numId="19">
    <w:abstractNumId w:val="6"/>
  </w:num>
  <w:num w:numId="20">
    <w:abstractNumId w:val="2"/>
  </w:num>
  <w:num w:numId="21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pPr>
          <w:ind w:left="0" w:firstLine="0"/>
        </w:pPr>
        <w:rPr>
          <w:rFonts w:ascii="Wingdings" w:hAnsi="Wingdings" w:hint="default"/>
          <w:sz w:val="44"/>
        </w:rPr>
      </w:lvl>
    </w:lvlOverride>
  </w:num>
  <w:num w:numId="2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23">
    <w:abstractNumId w:val="19"/>
  </w:num>
  <w:num w:numId="24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25">
    <w:abstractNumId w:val="21"/>
  </w:num>
  <w:num w:numId="2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37611"/>
    <w:rsid w:val="00112944"/>
    <w:rsid w:val="001557C7"/>
    <w:rsid w:val="0018792C"/>
    <w:rsid w:val="00272EED"/>
    <w:rsid w:val="00297CE3"/>
    <w:rsid w:val="003940A0"/>
    <w:rsid w:val="00437611"/>
    <w:rsid w:val="004C678F"/>
    <w:rsid w:val="005A2062"/>
    <w:rsid w:val="005D7B3C"/>
    <w:rsid w:val="005E765A"/>
    <w:rsid w:val="00603286"/>
    <w:rsid w:val="00632EC0"/>
    <w:rsid w:val="00653FE4"/>
    <w:rsid w:val="006A7D0F"/>
    <w:rsid w:val="00816F93"/>
    <w:rsid w:val="00912F3D"/>
    <w:rsid w:val="009B5E19"/>
    <w:rsid w:val="00AA70C2"/>
    <w:rsid w:val="00B03A10"/>
    <w:rsid w:val="00B8613A"/>
    <w:rsid w:val="00C425A4"/>
    <w:rsid w:val="00C507F9"/>
    <w:rsid w:val="00D03ED9"/>
    <w:rsid w:val="00D074DF"/>
    <w:rsid w:val="00D46521"/>
    <w:rsid w:val="00D77A35"/>
    <w:rsid w:val="00E03BE0"/>
    <w:rsid w:val="00E4138A"/>
    <w:rsid w:val="00E54D38"/>
    <w:rsid w:val="00F31332"/>
    <w:rsid w:val="00FA250E"/>
    <w:rsid w:val="00FF70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3A10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E4138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E4138A"/>
  </w:style>
  <w:style w:type="paragraph" w:styleId="a5">
    <w:name w:val="footer"/>
    <w:basedOn w:val="a"/>
    <w:link w:val="Char0"/>
    <w:uiPriority w:val="99"/>
    <w:semiHidden/>
    <w:unhideWhenUsed/>
    <w:rsid w:val="00E4138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E413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6</Pages>
  <Words>2135</Words>
  <Characters>12176</Characters>
  <Application>Microsoft Office Word</Application>
  <DocSecurity>0</DocSecurity>
  <Lines>101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2014-01-02T13:50:00Z</dcterms:created>
  <dcterms:modified xsi:type="dcterms:W3CDTF">2014-01-02T20:08:00Z</dcterms:modified>
</cp:coreProperties>
</file>