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5BA9" w:rsidRPr="00325BA9" w:rsidRDefault="00325BA9" w:rsidP="005E08F0">
      <w:pPr>
        <w:autoSpaceDE w:val="0"/>
        <w:autoSpaceDN w:val="0"/>
        <w:adjustRightInd w:val="0"/>
        <w:spacing w:after="0" w:line="240" w:lineRule="auto"/>
        <w:rPr>
          <w:rFonts w:ascii="ae_AlMateen" w:hAnsi="Times New Roman" w:cs="ae_AlMateen"/>
          <w:kern w:val="24"/>
          <w:sz w:val="24"/>
          <w:szCs w:val="24"/>
        </w:rPr>
      </w:pPr>
    </w:p>
    <w:p w:rsidR="00325BA9" w:rsidRPr="001B60E1" w:rsidRDefault="00325BA9" w:rsidP="001B60E1">
      <w:pPr>
        <w:autoSpaceDE w:val="0"/>
        <w:autoSpaceDN w:val="0"/>
        <w:adjustRightInd w:val="0"/>
        <w:spacing w:after="0" w:line="240" w:lineRule="auto"/>
        <w:jc w:val="center"/>
        <w:rPr>
          <w:rFonts w:ascii="Calibri" w:hAnsi="Arial" w:cs="Arial"/>
          <w:b/>
          <w:bCs/>
          <w:kern w:val="24"/>
          <w:sz w:val="24"/>
          <w:szCs w:val="24"/>
          <w:rtl/>
        </w:rPr>
      </w:pPr>
      <w:r w:rsidRPr="00325BA9">
        <w:rPr>
          <w:rFonts w:ascii="Calibri" w:hAnsi="Arial" w:cs="Arial"/>
          <w:b/>
          <w:bCs/>
          <w:kern w:val="24"/>
          <w:sz w:val="24"/>
          <w:szCs w:val="24"/>
          <w:rtl/>
        </w:rPr>
        <w:t>المحاضرة الثالثة</w:t>
      </w:r>
    </w:p>
    <w:p w:rsidR="00325BA9" w:rsidRPr="001B60E1" w:rsidRDefault="00325BA9" w:rsidP="001B60E1">
      <w:pPr>
        <w:autoSpaceDE w:val="0"/>
        <w:autoSpaceDN w:val="0"/>
        <w:adjustRightInd w:val="0"/>
        <w:spacing w:after="0" w:line="240" w:lineRule="auto"/>
        <w:jc w:val="center"/>
        <w:rPr>
          <w:rFonts w:ascii="Calibri" w:hAnsi="Arial" w:cs="Arial"/>
          <w:b/>
          <w:bCs/>
          <w:kern w:val="24"/>
          <w:sz w:val="24"/>
          <w:szCs w:val="24"/>
          <w:rtl/>
        </w:rPr>
      </w:pPr>
      <w:r w:rsidRPr="001B60E1">
        <w:rPr>
          <w:rFonts w:ascii="Calibri" w:hAnsi="Arial" w:cs="Arial"/>
          <w:b/>
          <w:bCs/>
          <w:kern w:val="24"/>
          <w:sz w:val="24"/>
          <w:szCs w:val="24"/>
          <w:rtl/>
        </w:rPr>
        <w:t>تابع</w:t>
      </w:r>
    </w:p>
    <w:p w:rsidR="00325BA9" w:rsidRPr="001B60E1" w:rsidRDefault="00325BA9" w:rsidP="001B60E1">
      <w:pPr>
        <w:autoSpaceDE w:val="0"/>
        <w:autoSpaceDN w:val="0"/>
        <w:adjustRightInd w:val="0"/>
        <w:spacing w:after="0" w:line="240" w:lineRule="auto"/>
        <w:jc w:val="center"/>
        <w:rPr>
          <w:rFonts w:ascii="Calibri" w:hAnsi="Times New Roman" w:cs="Calibri"/>
          <w:b/>
          <w:bCs/>
          <w:kern w:val="24"/>
          <w:sz w:val="24"/>
          <w:szCs w:val="24"/>
        </w:rPr>
      </w:pPr>
      <w:r w:rsidRPr="001B60E1">
        <w:rPr>
          <w:rFonts w:ascii="Calibri" w:hAnsi="Arial" w:cs="Arial"/>
          <w:b/>
          <w:bCs/>
          <w:kern w:val="24"/>
          <w:sz w:val="24"/>
          <w:szCs w:val="24"/>
          <w:rtl/>
        </w:rPr>
        <w:t>أهم خصائص التلاميذ ذوي صعوبات التعلم</w:t>
      </w:r>
    </w:p>
    <w:p w:rsidR="00325BA9" w:rsidRPr="001B60E1" w:rsidRDefault="00325BA9" w:rsidP="005E08F0">
      <w:pPr>
        <w:autoSpaceDE w:val="0"/>
        <w:autoSpaceDN w:val="0"/>
        <w:adjustRightInd w:val="0"/>
        <w:spacing w:after="0" w:line="240" w:lineRule="auto"/>
        <w:jc w:val="right"/>
        <w:rPr>
          <w:rFonts w:ascii="Calibri" w:hAnsi="Times New Roman" w:cs="Calibri"/>
          <w:b/>
          <w:bCs/>
          <w:color w:val="FF0000"/>
          <w:kern w:val="24"/>
          <w:sz w:val="24"/>
          <w:szCs w:val="24"/>
          <w:u w:val="single"/>
        </w:rPr>
      </w:pPr>
      <w:r w:rsidRPr="001B60E1">
        <w:rPr>
          <w:rFonts w:ascii="Calibri" w:hAnsi="Arial" w:cs="Arial"/>
          <w:b/>
          <w:bCs/>
          <w:color w:val="FF0000"/>
          <w:kern w:val="24"/>
          <w:sz w:val="24"/>
          <w:szCs w:val="24"/>
          <w:u w:val="single"/>
          <w:rtl/>
        </w:rPr>
        <w:t>عناصر المحاضرة</w:t>
      </w:r>
    </w:p>
    <w:p w:rsidR="00325BA9" w:rsidRPr="001B60E1" w:rsidRDefault="00325BA9" w:rsidP="00325BA9">
      <w:pPr>
        <w:numPr>
          <w:ilvl w:val="0"/>
          <w:numId w:val="1"/>
        </w:numPr>
        <w:autoSpaceDE w:val="0"/>
        <w:autoSpaceDN w:val="0"/>
        <w:bidi/>
        <w:adjustRightInd w:val="0"/>
        <w:spacing w:after="0" w:line="240" w:lineRule="auto"/>
        <w:ind w:right="540" w:hanging="540"/>
        <w:rPr>
          <w:rFonts w:ascii="Calibri" w:hAnsi="Times New Roman" w:cs="Calibri"/>
          <w:b/>
          <w:bCs/>
          <w:kern w:val="24"/>
          <w:sz w:val="24"/>
          <w:szCs w:val="24"/>
        </w:rPr>
      </w:pPr>
      <w:r w:rsidRPr="001B60E1">
        <w:rPr>
          <w:rFonts w:ascii="Calibri" w:hAnsi="Arial" w:cs="Arial"/>
          <w:b/>
          <w:bCs/>
          <w:kern w:val="24"/>
          <w:sz w:val="24"/>
          <w:szCs w:val="24"/>
          <w:rtl/>
        </w:rPr>
        <w:t>خصائص التلاميذ ذوي صعوبات التعلم</w:t>
      </w:r>
    </w:p>
    <w:p w:rsidR="00325BA9" w:rsidRPr="001B60E1" w:rsidRDefault="00325BA9" w:rsidP="005E08F0">
      <w:pPr>
        <w:numPr>
          <w:ilvl w:val="0"/>
          <w:numId w:val="1"/>
        </w:numPr>
        <w:autoSpaceDE w:val="0"/>
        <w:autoSpaceDN w:val="0"/>
        <w:bidi/>
        <w:adjustRightInd w:val="0"/>
        <w:spacing w:after="0" w:line="240" w:lineRule="auto"/>
        <w:ind w:right="540" w:hanging="540"/>
        <w:rPr>
          <w:rFonts w:ascii="Calibri" w:hAnsi="Arial" w:cs="Arial"/>
          <w:b/>
          <w:bCs/>
          <w:kern w:val="24"/>
          <w:sz w:val="24"/>
          <w:szCs w:val="24"/>
        </w:rPr>
      </w:pPr>
      <w:r w:rsidRPr="001B60E1">
        <w:rPr>
          <w:rFonts w:ascii="Calibri" w:hAnsi="Arial" w:cs="Arial"/>
          <w:b/>
          <w:bCs/>
          <w:kern w:val="24"/>
          <w:sz w:val="24"/>
          <w:szCs w:val="24"/>
          <w:rtl/>
        </w:rPr>
        <w:t>ملخص خصائص التلاميذ ذوي صعوبات التعلم .</w:t>
      </w:r>
      <w:r w:rsidRPr="001B60E1">
        <w:rPr>
          <w:rFonts w:ascii="Calibri" w:hAnsi="Times New Roman" w:cs="Calibri"/>
          <w:b/>
          <w:bCs/>
          <w:kern w:val="24"/>
          <w:sz w:val="24"/>
          <w:szCs w:val="24"/>
        </w:rPr>
        <w:t xml:space="preserve"> </w:t>
      </w:r>
    </w:p>
    <w:p w:rsidR="00325BA9" w:rsidRPr="001B60E1" w:rsidRDefault="00325BA9" w:rsidP="005E08F0">
      <w:pPr>
        <w:autoSpaceDE w:val="0"/>
        <w:autoSpaceDN w:val="0"/>
        <w:adjustRightInd w:val="0"/>
        <w:spacing w:after="0" w:line="240" w:lineRule="auto"/>
        <w:jc w:val="right"/>
        <w:rPr>
          <w:rFonts w:ascii="Calibri" w:hAnsi="Arial" w:cs="Arial"/>
          <w:b/>
          <w:bCs/>
          <w:kern w:val="24"/>
          <w:sz w:val="24"/>
          <w:szCs w:val="24"/>
          <w:rtl/>
          <w:lang w:bidi="ar-EG"/>
        </w:rPr>
      </w:pPr>
      <w:r w:rsidRPr="001B60E1">
        <w:rPr>
          <w:rFonts w:ascii="Calibri" w:hAnsi="Times New Roman" w:cs="Calibri"/>
          <w:b/>
          <w:bCs/>
          <w:kern w:val="24"/>
          <w:sz w:val="24"/>
          <w:szCs w:val="24"/>
          <w:lang w:val="en-GB"/>
        </w:rPr>
        <w:t xml:space="preserve">  </w:t>
      </w:r>
      <w:r w:rsidRPr="001B60E1">
        <w:rPr>
          <w:rFonts w:ascii="Calibri" w:hAnsi="Times New Roman" w:cs="Calibri"/>
          <w:b/>
          <w:bCs/>
          <w:kern w:val="24"/>
          <w:sz w:val="24"/>
          <w:szCs w:val="24"/>
        </w:rPr>
        <w:t xml:space="preserve">     </w:t>
      </w:r>
      <w:r w:rsidRPr="001B60E1">
        <w:rPr>
          <w:rFonts w:ascii="Calibri" w:hAnsi="Times New Roman" w:cs="Calibri"/>
          <w:b/>
          <w:bCs/>
          <w:kern w:val="24"/>
          <w:sz w:val="24"/>
          <w:szCs w:val="24"/>
          <w:lang w:val="en-GB"/>
        </w:rPr>
        <w:t xml:space="preserve">     </w:t>
      </w:r>
    </w:p>
    <w:p w:rsidR="00325BA9" w:rsidRPr="001B60E1" w:rsidRDefault="00325BA9" w:rsidP="005E08F0">
      <w:pPr>
        <w:autoSpaceDE w:val="0"/>
        <w:autoSpaceDN w:val="0"/>
        <w:adjustRightInd w:val="0"/>
        <w:spacing w:after="0" w:line="240" w:lineRule="auto"/>
        <w:jc w:val="right"/>
        <w:rPr>
          <w:rFonts w:ascii="Calibri" w:hAnsi="Arial" w:cs="Arial"/>
          <w:b/>
          <w:bCs/>
          <w:color w:val="FF0000"/>
          <w:kern w:val="24"/>
          <w:sz w:val="24"/>
          <w:szCs w:val="24"/>
          <w:u w:val="single"/>
          <w:rtl/>
        </w:rPr>
      </w:pPr>
      <w:r w:rsidRPr="001B60E1">
        <w:rPr>
          <w:rFonts w:ascii="Calibri" w:hAnsi="Arial" w:cs="Arial"/>
          <w:b/>
          <w:bCs/>
          <w:color w:val="FF0000"/>
          <w:kern w:val="24"/>
          <w:sz w:val="24"/>
          <w:szCs w:val="24"/>
          <w:u w:val="single"/>
          <w:rtl/>
        </w:rPr>
        <w:t xml:space="preserve">أهم الخصائص الرئيسية المرتبطة بذوي صعوبات التعلم : </w:t>
      </w:r>
    </w:p>
    <w:p w:rsidR="00325BA9" w:rsidRPr="001B60E1" w:rsidRDefault="00325BA9" w:rsidP="00325BA9">
      <w:pPr>
        <w:autoSpaceDE w:val="0"/>
        <w:autoSpaceDN w:val="0"/>
        <w:bidi/>
        <w:adjustRightInd w:val="0"/>
        <w:spacing w:after="0" w:line="240" w:lineRule="auto"/>
        <w:ind w:left="280" w:right="540" w:firstLine="560"/>
        <w:rPr>
          <w:rFonts w:ascii="Calibri" w:hAnsi="Arial" w:cs="Arial"/>
          <w:b/>
          <w:bCs/>
          <w:kern w:val="24"/>
          <w:sz w:val="24"/>
          <w:szCs w:val="24"/>
          <w:rtl/>
        </w:rPr>
      </w:pPr>
      <w:r w:rsidRPr="001B60E1">
        <w:rPr>
          <w:rFonts w:ascii="Calibri" w:hAnsi="Arial" w:cs="Arial"/>
          <w:b/>
          <w:bCs/>
          <w:kern w:val="24"/>
          <w:sz w:val="24"/>
          <w:szCs w:val="24"/>
          <w:rtl/>
        </w:rPr>
        <w:t xml:space="preserve">يلاحظ أن ما سنورده من خصائص ليس قاصراً على الطفل ذي الصعوبات في التعلم ، بل قد ترد لدى الطفل العادي ، ولكنها تبدو أشد وضوحاً ، وأكثر تكراراً وتواتراً لدى الطفل ذي صعوبة التعلم </w:t>
      </w:r>
      <w:r w:rsidRPr="001B60E1">
        <w:rPr>
          <w:rFonts w:ascii="Calibri" w:hAnsi="Arial" w:cs="Arial"/>
          <w:b/>
          <w:bCs/>
          <w:color w:val="0070C0"/>
          <w:kern w:val="24"/>
          <w:sz w:val="24"/>
          <w:szCs w:val="24"/>
          <w:rtl/>
        </w:rPr>
        <w:t>،</w:t>
      </w:r>
      <w:r w:rsidR="00550D60" w:rsidRPr="001B60E1">
        <w:rPr>
          <w:rFonts w:ascii="Calibri" w:hAnsi="Arial" w:cs="Arial"/>
          <w:b/>
          <w:bCs/>
          <w:color w:val="0070C0"/>
          <w:kern w:val="24"/>
          <w:sz w:val="24"/>
          <w:szCs w:val="24"/>
        </w:rPr>
        <w:t>)</w:t>
      </w:r>
      <w:r w:rsidR="00550D60" w:rsidRPr="001B60E1">
        <w:rPr>
          <w:rFonts w:ascii="Calibri" w:hAnsi="Arial" w:cs="Arial" w:hint="cs"/>
          <w:b/>
          <w:bCs/>
          <w:color w:val="0070C0"/>
          <w:kern w:val="24"/>
          <w:sz w:val="24"/>
          <w:szCs w:val="24"/>
          <w:rtl/>
        </w:rPr>
        <w:t>انه اذا كثر التكرار لهذه المشكله عدة مرات ان هذا الشخص يعاني من صعوبه تعلم او انها استمرت لم تأتي عرضيه لانه قد يكون الشخض في ضروف معينه سؤ كانت اسرية او اجتماعيه او اقتصادية قد يكون لديه صعوبه في فهم بعض الامور اثناء التدريس ولكن من خلال تواترها وليست اعتباطيه وليست مره واحده هي مستمره عدة مرات قد تقول ان الشخص يعاني من صعوبه تعلم )</w:t>
      </w:r>
      <w:r w:rsidRPr="001B60E1">
        <w:rPr>
          <w:rFonts w:ascii="Calibri" w:hAnsi="Arial" w:cs="Arial"/>
          <w:b/>
          <w:bCs/>
          <w:kern w:val="24"/>
          <w:sz w:val="24"/>
          <w:szCs w:val="24"/>
          <w:rtl/>
        </w:rPr>
        <w:t xml:space="preserve"> كما أن تلك الخصائص قد ينعكس معظمها في سلوكه ، وليس بالضرورة أن تنعكس جميعها </w:t>
      </w:r>
      <w:r w:rsidRPr="001B60E1">
        <w:rPr>
          <w:rFonts w:ascii="Calibri" w:hAnsi="Arial" w:cs="Arial"/>
          <w:b/>
          <w:bCs/>
          <w:color w:val="0070C0"/>
          <w:kern w:val="24"/>
          <w:sz w:val="24"/>
          <w:szCs w:val="24"/>
          <w:rtl/>
        </w:rPr>
        <w:t>.</w:t>
      </w:r>
      <w:r w:rsidR="00550D60" w:rsidRPr="001B60E1">
        <w:rPr>
          <w:rFonts w:ascii="Calibri" w:hAnsi="Arial" w:cs="Arial" w:hint="cs"/>
          <w:b/>
          <w:bCs/>
          <w:color w:val="0070C0"/>
          <w:kern w:val="24"/>
          <w:sz w:val="24"/>
          <w:szCs w:val="24"/>
          <w:rtl/>
        </w:rPr>
        <w:t>( الخصائص التي سيتم ذكرها قد يأتي عدد كبير منها في سلوك الشخص ولكن ليست جميعها تأتي لدى الشخص واذا لم تأتي جميعها واذا لم تأتي جميعها لانقول ان لايعاني من صعوبات تعلم لكن لديه مشكله معينه يحتاج الى ايجاد برامج خاصه فيها )</w:t>
      </w:r>
    </w:p>
    <w:p w:rsidR="00325BA9" w:rsidRPr="001B60E1" w:rsidRDefault="00325BA9" w:rsidP="00325BA9">
      <w:pPr>
        <w:numPr>
          <w:ilvl w:val="0"/>
          <w:numId w:val="3"/>
        </w:numPr>
        <w:autoSpaceDE w:val="0"/>
        <w:autoSpaceDN w:val="0"/>
        <w:bidi/>
        <w:adjustRightInd w:val="0"/>
        <w:spacing w:after="0" w:line="240" w:lineRule="auto"/>
        <w:ind w:left="280" w:right="540" w:firstLine="560"/>
        <w:rPr>
          <w:rFonts w:ascii="Calibri" w:hAnsi="Arial" w:cs="Arial" w:hint="cs"/>
          <w:b/>
          <w:bCs/>
          <w:kern w:val="24"/>
          <w:sz w:val="24"/>
          <w:szCs w:val="24"/>
        </w:rPr>
      </w:pPr>
      <w:r w:rsidRPr="001B60E1">
        <w:rPr>
          <w:rFonts w:ascii="Calibri" w:hAnsi="Arial" w:cs="Arial"/>
          <w:b/>
          <w:bCs/>
          <w:color w:val="FF0000"/>
          <w:kern w:val="24"/>
          <w:sz w:val="24"/>
          <w:szCs w:val="24"/>
          <w:u w:val="single"/>
          <w:rtl/>
        </w:rPr>
        <w:t>النشاط المفرط :</w:t>
      </w:r>
      <w:r w:rsidRPr="001B60E1">
        <w:rPr>
          <w:rFonts w:ascii="Calibri" w:hAnsi="Arial" w:cs="Arial"/>
          <w:b/>
          <w:bCs/>
          <w:kern w:val="24"/>
          <w:sz w:val="24"/>
          <w:szCs w:val="24"/>
          <w:rtl/>
        </w:rPr>
        <w:t xml:space="preserve"> كثير من ذوي صعوبات التعلم ذو نشاط مفرط ، وأن تجاوز حدوثه ثلاثة أمثال حدوثه لدى الفرد العادي في الموقف نفسه ، وتحت الظروف نفسها هنا نقول : إن السلوك مشكلة ، ومشكلة زيادة الحركة والنشاط أن الفرد المفرط في حركته لا يتوفر لديه وقت كاف للانتباه ، كي يستطيع الاستحواذ عليه عقلياً .</w:t>
      </w:r>
    </w:p>
    <w:p w:rsidR="00550D60" w:rsidRPr="001B60E1" w:rsidRDefault="00550D60" w:rsidP="00550D60">
      <w:pPr>
        <w:autoSpaceDE w:val="0"/>
        <w:autoSpaceDN w:val="0"/>
        <w:bidi/>
        <w:adjustRightInd w:val="0"/>
        <w:spacing w:after="0" w:line="240" w:lineRule="auto"/>
        <w:ind w:left="840" w:right="540"/>
        <w:rPr>
          <w:rFonts w:ascii="Calibri" w:hAnsi="Arial" w:cs="Arial" w:hint="cs"/>
          <w:b/>
          <w:bCs/>
          <w:color w:val="0070C0"/>
          <w:kern w:val="24"/>
          <w:sz w:val="24"/>
          <w:szCs w:val="24"/>
          <w:rtl/>
        </w:rPr>
      </w:pPr>
      <w:r w:rsidRPr="001B60E1">
        <w:rPr>
          <w:rFonts w:ascii="Calibri" w:hAnsi="Arial" w:cs="Arial" w:hint="cs"/>
          <w:b/>
          <w:bCs/>
          <w:color w:val="0070C0"/>
          <w:kern w:val="24"/>
          <w:sz w:val="24"/>
          <w:szCs w:val="24"/>
          <w:rtl/>
        </w:rPr>
        <w:t>اكدنا على نقطتين مهمه ..</w:t>
      </w:r>
    </w:p>
    <w:p w:rsidR="00550D60" w:rsidRPr="001B60E1" w:rsidRDefault="00550D60" w:rsidP="00550D60">
      <w:pPr>
        <w:autoSpaceDE w:val="0"/>
        <w:autoSpaceDN w:val="0"/>
        <w:bidi/>
        <w:adjustRightInd w:val="0"/>
        <w:spacing w:after="0" w:line="240" w:lineRule="auto"/>
        <w:ind w:left="840" w:right="540"/>
        <w:rPr>
          <w:rFonts w:ascii="Calibri" w:hAnsi="Arial" w:cs="Arial" w:hint="cs"/>
          <w:b/>
          <w:bCs/>
          <w:color w:val="0070C0"/>
          <w:kern w:val="24"/>
          <w:sz w:val="24"/>
          <w:szCs w:val="24"/>
          <w:rtl/>
        </w:rPr>
      </w:pPr>
      <w:r w:rsidRPr="001B60E1">
        <w:rPr>
          <w:rFonts w:ascii="Calibri" w:hAnsi="Arial" w:cs="Arial" w:hint="cs"/>
          <w:b/>
          <w:bCs/>
          <w:color w:val="0070C0"/>
          <w:kern w:val="24"/>
          <w:sz w:val="24"/>
          <w:szCs w:val="24"/>
          <w:rtl/>
        </w:rPr>
        <w:t xml:space="preserve">1- اذا توفر حدوثه اكثر من ثلاث مرات </w:t>
      </w:r>
    </w:p>
    <w:p w:rsidR="00550D60" w:rsidRDefault="00550D60" w:rsidP="00550D60">
      <w:pPr>
        <w:autoSpaceDE w:val="0"/>
        <w:autoSpaceDN w:val="0"/>
        <w:bidi/>
        <w:adjustRightInd w:val="0"/>
        <w:spacing w:after="0" w:line="240" w:lineRule="auto"/>
        <w:ind w:left="840" w:right="540"/>
        <w:rPr>
          <w:rFonts w:ascii="Calibri" w:hAnsi="Arial" w:cs="Arial" w:hint="cs"/>
          <w:b/>
          <w:bCs/>
          <w:kern w:val="24"/>
          <w:sz w:val="24"/>
          <w:szCs w:val="24"/>
          <w:rtl/>
        </w:rPr>
      </w:pPr>
      <w:r w:rsidRPr="001B60E1">
        <w:rPr>
          <w:rFonts w:ascii="Calibri" w:hAnsi="Arial" w:cs="Arial" w:hint="cs"/>
          <w:b/>
          <w:bCs/>
          <w:color w:val="0070C0"/>
          <w:kern w:val="24"/>
          <w:sz w:val="24"/>
          <w:szCs w:val="24"/>
          <w:rtl/>
        </w:rPr>
        <w:t>2- لابد ان يكون في نفس الضروف</w:t>
      </w:r>
      <w:r w:rsidRPr="001B60E1">
        <w:rPr>
          <w:rFonts w:ascii="Calibri" w:hAnsi="Arial" w:cs="Arial" w:hint="cs"/>
          <w:b/>
          <w:bCs/>
          <w:kern w:val="24"/>
          <w:sz w:val="24"/>
          <w:szCs w:val="24"/>
          <w:rtl/>
        </w:rPr>
        <w:t xml:space="preserve"> </w:t>
      </w:r>
    </w:p>
    <w:p w:rsidR="001B60E1" w:rsidRPr="001B60E1" w:rsidRDefault="001B60E1" w:rsidP="001B60E1">
      <w:pPr>
        <w:autoSpaceDE w:val="0"/>
        <w:autoSpaceDN w:val="0"/>
        <w:bidi/>
        <w:adjustRightInd w:val="0"/>
        <w:spacing w:after="0" w:line="240" w:lineRule="auto"/>
        <w:ind w:left="840" w:right="540"/>
        <w:rPr>
          <w:rFonts w:ascii="Calibri" w:hAnsi="Arial" w:cs="Arial"/>
          <w:b/>
          <w:bCs/>
          <w:kern w:val="24"/>
          <w:sz w:val="24"/>
          <w:szCs w:val="24"/>
          <w:rtl/>
        </w:rPr>
      </w:pPr>
    </w:p>
    <w:p w:rsidR="00550D60" w:rsidRPr="001B60E1" w:rsidRDefault="00325BA9" w:rsidP="00550D60">
      <w:pPr>
        <w:numPr>
          <w:ilvl w:val="0"/>
          <w:numId w:val="4"/>
        </w:numPr>
        <w:autoSpaceDE w:val="0"/>
        <w:autoSpaceDN w:val="0"/>
        <w:bidi/>
        <w:adjustRightInd w:val="0"/>
        <w:spacing w:after="0" w:line="240" w:lineRule="auto"/>
        <w:ind w:left="280" w:right="540" w:firstLine="560"/>
        <w:rPr>
          <w:rFonts w:ascii="Calibri" w:hAnsi="Arial" w:cs="Arial" w:hint="cs"/>
          <w:b/>
          <w:bCs/>
          <w:kern w:val="24"/>
          <w:sz w:val="24"/>
          <w:szCs w:val="24"/>
        </w:rPr>
      </w:pPr>
      <w:r w:rsidRPr="001B60E1">
        <w:rPr>
          <w:rFonts w:ascii="Calibri" w:hAnsi="Arial" w:cs="Arial"/>
          <w:b/>
          <w:bCs/>
          <w:color w:val="FF0000"/>
          <w:kern w:val="24"/>
          <w:sz w:val="24"/>
          <w:szCs w:val="24"/>
          <w:u w:val="single"/>
          <w:rtl/>
        </w:rPr>
        <w:t>ضعف النشاط والحركة :</w:t>
      </w:r>
      <w:r w:rsidRPr="001B60E1">
        <w:rPr>
          <w:rFonts w:ascii="Calibri" w:hAnsi="Arial" w:cs="Arial"/>
          <w:b/>
          <w:bCs/>
          <w:kern w:val="24"/>
          <w:sz w:val="24"/>
          <w:szCs w:val="24"/>
          <w:rtl/>
        </w:rPr>
        <w:t xml:space="preserve"> وهو تماماً عكس فرط النشاط والحركة . </w:t>
      </w:r>
    </w:p>
    <w:p w:rsidR="0044783E" w:rsidRPr="001B60E1" w:rsidRDefault="0044783E" w:rsidP="0044783E">
      <w:pPr>
        <w:autoSpaceDE w:val="0"/>
        <w:autoSpaceDN w:val="0"/>
        <w:bidi/>
        <w:adjustRightInd w:val="0"/>
        <w:spacing w:after="0" w:line="240" w:lineRule="auto"/>
        <w:ind w:left="840" w:right="540"/>
        <w:rPr>
          <w:rFonts w:ascii="Calibri" w:hAnsi="Arial" w:cs="Arial" w:hint="cs"/>
          <w:b/>
          <w:bCs/>
          <w:color w:val="0070C0"/>
          <w:kern w:val="24"/>
          <w:sz w:val="24"/>
          <w:szCs w:val="24"/>
          <w:rtl/>
        </w:rPr>
      </w:pPr>
      <w:r w:rsidRPr="001B60E1">
        <w:rPr>
          <w:rFonts w:ascii="Calibri" w:hAnsi="Arial" w:cs="Arial" w:hint="cs"/>
          <w:b/>
          <w:bCs/>
          <w:color w:val="0070C0"/>
          <w:kern w:val="24"/>
          <w:sz w:val="24"/>
          <w:szCs w:val="24"/>
          <w:rtl/>
        </w:rPr>
        <w:t xml:space="preserve">اذا توفر حدوثه اق من ثلاث مرات وفي نفس الضروف </w:t>
      </w:r>
    </w:p>
    <w:p w:rsidR="0044783E" w:rsidRPr="001B60E1" w:rsidRDefault="0044783E" w:rsidP="0044783E">
      <w:pPr>
        <w:autoSpaceDE w:val="0"/>
        <w:autoSpaceDN w:val="0"/>
        <w:bidi/>
        <w:adjustRightInd w:val="0"/>
        <w:spacing w:after="0" w:line="240" w:lineRule="auto"/>
        <w:ind w:left="840" w:right="540"/>
        <w:rPr>
          <w:rFonts w:ascii="Calibri" w:hAnsi="Arial" w:cs="Arial"/>
          <w:b/>
          <w:bCs/>
          <w:kern w:val="24"/>
          <w:sz w:val="24"/>
          <w:szCs w:val="24"/>
          <w:rtl/>
        </w:rPr>
      </w:pPr>
      <w:r w:rsidRPr="001B60E1">
        <w:rPr>
          <w:rFonts w:ascii="Calibri" w:hAnsi="Arial" w:cs="Arial" w:hint="cs"/>
          <w:b/>
          <w:bCs/>
          <w:color w:val="0070C0"/>
          <w:kern w:val="24"/>
          <w:sz w:val="24"/>
          <w:szCs w:val="24"/>
          <w:rtl/>
        </w:rPr>
        <w:t>ضعف احركه عكس النشاط المفرط</w:t>
      </w:r>
      <w:r w:rsidRPr="001B60E1">
        <w:rPr>
          <w:rFonts w:ascii="Calibri" w:hAnsi="Arial" w:cs="Arial" w:hint="cs"/>
          <w:b/>
          <w:bCs/>
          <w:kern w:val="24"/>
          <w:sz w:val="24"/>
          <w:szCs w:val="24"/>
          <w:rtl/>
        </w:rPr>
        <w:t xml:space="preserve"> </w:t>
      </w:r>
    </w:p>
    <w:p w:rsidR="00325BA9" w:rsidRPr="001B60E1" w:rsidRDefault="00325BA9" w:rsidP="005E08F0">
      <w:pPr>
        <w:autoSpaceDE w:val="0"/>
        <w:autoSpaceDN w:val="0"/>
        <w:adjustRightInd w:val="0"/>
        <w:spacing w:after="0" w:line="240" w:lineRule="auto"/>
        <w:jc w:val="right"/>
        <w:rPr>
          <w:rFonts w:ascii="Calibri" w:hAnsi="Arial" w:cs="Arial"/>
          <w:b/>
          <w:bCs/>
          <w:kern w:val="24"/>
          <w:sz w:val="24"/>
          <w:szCs w:val="24"/>
          <w:rtl/>
        </w:rPr>
      </w:pPr>
    </w:p>
    <w:p w:rsidR="00325BA9" w:rsidRDefault="00325BA9" w:rsidP="00325BA9">
      <w:pPr>
        <w:numPr>
          <w:ilvl w:val="0"/>
          <w:numId w:val="6"/>
        </w:numPr>
        <w:autoSpaceDE w:val="0"/>
        <w:autoSpaceDN w:val="0"/>
        <w:bidi/>
        <w:adjustRightInd w:val="0"/>
        <w:spacing w:after="0" w:line="240" w:lineRule="auto"/>
        <w:ind w:left="280" w:right="540" w:firstLine="560"/>
        <w:rPr>
          <w:rFonts w:ascii="Calibri" w:hAnsi="Arial" w:cs="Arial" w:hint="cs"/>
          <w:b/>
          <w:bCs/>
          <w:kern w:val="24"/>
          <w:sz w:val="24"/>
          <w:szCs w:val="24"/>
        </w:rPr>
      </w:pPr>
      <w:r w:rsidRPr="001B60E1">
        <w:rPr>
          <w:rFonts w:ascii="Calibri" w:hAnsi="Arial" w:cs="Arial"/>
          <w:b/>
          <w:bCs/>
          <w:color w:val="FF0000"/>
          <w:kern w:val="24"/>
          <w:sz w:val="24"/>
          <w:szCs w:val="24"/>
          <w:u w:val="single"/>
          <w:rtl/>
        </w:rPr>
        <w:t>قصور في الدافعية :</w:t>
      </w:r>
      <w:r w:rsidRPr="001B60E1">
        <w:rPr>
          <w:rFonts w:ascii="Calibri" w:hAnsi="Arial" w:cs="Arial"/>
          <w:b/>
          <w:bCs/>
          <w:kern w:val="24"/>
          <w:sz w:val="24"/>
          <w:szCs w:val="24"/>
          <w:rtl/>
        </w:rPr>
        <w:t xml:space="preserve"> نتيجة لعجز الطفل عن التعلم .</w:t>
      </w:r>
    </w:p>
    <w:p w:rsidR="001B60E1" w:rsidRPr="001B60E1" w:rsidRDefault="001B60E1" w:rsidP="001B60E1">
      <w:pPr>
        <w:autoSpaceDE w:val="0"/>
        <w:autoSpaceDN w:val="0"/>
        <w:bidi/>
        <w:adjustRightInd w:val="0"/>
        <w:spacing w:after="0" w:line="240" w:lineRule="auto"/>
        <w:ind w:left="840" w:right="540"/>
        <w:rPr>
          <w:rFonts w:ascii="Calibri" w:hAnsi="Arial" w:cs="Arial"/>
          <w:b/>
          <w:bCs/>
          <w:kern w:val="24"/>
          <w:sz w:val="24"/>
          <w:szCs w:val="24"/>
          <w:rtl/>
        </w:rPr>
      </w:pPr>
    </w:p>
    <w:p w:rsidR="00325BA9" w:rsidRDefault="00325BA9" w:rsidP="00325BA9">
      <w:pPr>
        <w:numPr>
          <w:ilvl w:val="0"/>
          <w:numId w:val="7"/>
        </w:numPr>
        <w:autoSpaceDE w:val="0"/>
        <w:autoSpaceDN w:val="0"/>
        <w:bidi/>
        <w:adjustRightInd w:val="0"/>
        <w:spacing w:after="0" w:line="240" w:lineRule="auto"/>
        <w:ind w:left="280" w:right="540" w:firstLine="560"/>
        <w:rPr>
          <w:rFonts w:ascii="Calibri" w:hAnsi="Arial" w:cs="Arial" w:hint="cs"/>
          <w:b/>
          <w:bCs/>
          <w:kern w:val="24"/>
          <w:sz w:val="24"/>
          <w:szCs w:val="24"/>
        </w:rPr>
      </w:pPr>
      <w:r w:rsidRPr="001B60E1">
        <w:rPr>
          <w:rFonts w:ascii="Calibri" w:hAnsi="Arial" w:cs="Arial"/>
          <w:b/>
          <w:bCs/>
          <w:color w:val="FF0000"/>
          <w:kern w:val="24"/>
          <w:sz w:val="24"/>
          <w:szCs w:val="24"/>
          <w:u w:val="single"/>
          <w:rtl/>
        </w:rPr>
        <w:t>ثبوت الانتباه :</w:t>
      </w:r>
      <w:r w:rsidRPr="001B60E1">
        <w:rPr>
          <w:rFonts w:ascii="Calibri" w:hAnsi="Arial" w:cs="Arial"/>
          <w:b/>
          <w:bCs/>
          <w:kern w:val="24"/>
          <w:sz w:val="24"/>
          <w:szCs w:val="24"/>
          <w:rtl/>
        </w:rPr>
        <w:t xml:space="preserve"> يظل سلوك الطفل مستمراً في تركيز انتباهه على مثير بعينه دون المثيرات الأخرى المرتبطة بالموقف التعليمي نفسه ، وكأن مثيراً واحداً قد استأثر بكل انتباهه .</w:t>
      </w:r>
    </w:p>
    <w:p w:rsidR="001B60E1" w:rsidRPr="001B60E1" w:rsidRDefault="001B60E1" w:rsidP="001B60E1">
      <w:pPr>
        <w:autoSpaceDE w:val="0"/>
        <w:autoSpaceDN w:val="0"/>
        <w:bidi/>
        <w:adjustRightInd w:val="0"/>
        <w:spacing w:after="0" w:line="240" w:lineRule="auto"/>
        <w:ind w:left="840" w:right="540"/>
        <w:rPr>
          <w:rFonts w:ascii="Calibri" w:hAnsi="Arial" w:cs="Arial"/>
          <w:b/>
          <w:bCs/>
          <w:kern w:val="24"/>
          <w:sz w:val="24"/>
          <w:szCs w:val="24"/>
          <w:rtl/>
        </w:rPr>
      </w:pPr>
    </w:p>
    <w:p w:rsidR="00325BA9" w:rsidRDefault="00325BA9" w:rsidP="00325BA9">
      <w:pPr>
        <w:numPr>
          <w:ilvl w:val="0"/>
          <w:numId w:val="8"/>
        </w:numPr>
        <w:autoSpaceDE w:val="0"/>
        <w:autoSpaceDN w:val="0"/>
        <w:bidi/>
        <w:adjustRightInd w:val="0"/>
        <w:spacing w:after="0" w:line="240" w:lineRule="auto"/>
        <w:ind w:left="280" w:right="540" w:firstLine="560"/>
        <w:rPr>
          <w:rFonts w:ascii="Calibri" w:hAnsi="Arial" w:cs="Arial" w:hint="cs"/>
          <w:b/>
          <w:bCs/>
          <w:kern w:val="24"/>
          <w:sz w:val="24"/>
          <w:szCs w:val="24"/>
        </w:rPr>
      </w:pPr>
      <w:r w:rsidRPr="001B60E1">
        <w:rPr>
          <w:rFonts w:ascii="Calibri" w:hAnsi="Arial" w:cs="Arial"/>
          <w:b/>
          <w:bCs/>
          <w:color w:val="FF0000"/>
          <w:kern w:val="24"/>
          <w:sz w:val="24"/>
          <w:szCs w:val="24"/>
          <w:u w:val="single"/>
          <w:rtl/>
        </w:rPr>
        <w:t>عدم التركيز :</w:t>
      </w:r>
      <w:r w:rsidRPr="001B60E1">
        <w:rPr>
          <w:rFonts w:ascii="Calibri" w:hAnsi="Arial" w:cs="Arial"/>
          <w:b/>
          <w:bCs/>
          <w:kern w:val="24"/>
          <w:sz w:val="24"/>
          <w:szCs w:val="24"/>
          <w:rtl/>
        </w:rPr>
        <w:t xml:space="preserve"> قد يرتبط عدم التركيز بنقص الدافعية ، أو بحالة الإفراط في الحركة ، وهو سلوك يتمثل في عدم قدرة الطفل على التركيز على نشاط معين لأي فترة زمنية .</w:t>
      </w:r>
    </w:p>
    <w:p w:rsidR="001B60E1" w:rsidRPr="001B60E1" w:rsidRDefault="001B60E1" w:rsidP="001B60E1">
      <w:pPr>
        <w:autoSpaceDE w:val="0"/>
        <w:autoSpaceDN w:val="0"/>
        <w:bidi/>
        <w:adjustRightInd w:val="0"/>
        <w:spacing w:after="0" w:line="240" w:lineRule="auto"/>
        <w:ind w:left="840" w:right="540"/>
        <w:rPr>
          <w:rFonts w:ascii="Calibri" w:hAnsi="Arial" w:cs="Arial"/>
          <w:b/>
          <w:bCs/>
          <w:kern w:val="24"/>
          <w:sz w:val="24"/>
          <w:szCs w:val="24"/>
          <w:rtl/>
        </w:rPr>
      </w:pPr>
    </w:p>
    <w:p w:rsidR="00325BA9" w:rsidRDefault="00325BA9" w:rsidP="00325BA9">
      <w:pPr>
        <w:numPr>
          <w:ilvl w:val="0"/>
          <w:numId w:val="9"/>
        </w:numPr>
        <w:autoSpaceDE w:val="0"/>
        <w:autoSpaceDN w:val="0"/>
        <w:bidi/>
        <w:adjustRightInd w:val="0"/>
        <w:spacing w:after="0" w:line="240" w:lineRule="auto"/>
        <w:ind w:left="280" w:right="540" w:firstLine="560"/>
        <w:rPr>
          <w:rFonts w:ascii="Calibri" w:hAnsi="Arial" w:cs="Arial" w:hint="cs"/>
          <w:b/>
          <w:bCs/>
          <w:kern w:val="24"/>
          <w:sz w:val="24"/>
          <w:szCs w:val="24"/>
        </w:rPr>
      </w:pPr>
      <w:r w:rsidRPr="001B60E1">
        <w:rPr>
          <w:rFonts w:ascii="Calibri" w:hAnsi="Arial" w:cs="Arial"/>
          <w:b/>
          <w:bCs/>
          <w:color w:val="FF0000"/>
          <w:kern w:val="24"/>
          <w:sz w:val="24"/>
          <w:szCs w:val="24"/>
          <w:u w:val="single"/>
          <w:rtl/>
        </w:rPr>
        <w:t>صعوبة نقل الانتباه :</w:t>
      </w:r>
      <w:r w:rsidRPr="001B60E1">
        <w:rPr>
          <w:rFonts w:ascii="Calibri" w:hAnsi="Arial" w:cs="Arial"/>
          <w:b/>
          <w:bCs/>
          <w:kern w:val="24"/>
          <w:sz w:val="24"/>
          <w:szCs w:val="24"/>
          <w:rtl/>
        </w:rPr>
        <w:t xml:space="preserve"> الطفل الذي لديه إفراط في الانتباه لشيء معين يبدو عاجزاً عن السيطرة على انتباهه أو تحويله نحو شيء آخر ، كلما تطلب الموقف هذا الانتقال أو الحركة .</w:t>
      </w:r>
    </w:p>
    <w:p w:rsidR="001B60E1" w:rsidRPr="001B60E1" w:rsidRDefault="001B60E1" w:rsidP="001B60E1">
      <w:pPr>
        <w:autoSpaceDE w:val="0"/>
        <w:autoSpaceDN w:val="0"/>
        <w:bidi/>
        <w:adjustRightInd w:val="0"/>
        <w:spacing w:after="0" w:line="240" w:lineRule="auto"/>
        <w:ind w:left="840" w:right="540"/>
        <w:rPr>
          <w:rFonts w:ascii="Calibri" w:hAnsi="Arial" w:cs="Arial"/>
          <w:b/>
          <w:bCs/>
          <w:kern w:val="24"/>
          <w:sz w:val="24"/>
          <w:szCs w:val="24"/>
          <w:rtl/>
        </w:rPr>
      </w:pPr>
    </w:p>
    <w:p w:rsidR="00325BA9" w:rsidRPr="001B60E1" w:rsidRDefault="00325BA9" w:rsidP="00325BA9">
      <w:pPr>
        <w:numPr>
          <w:ilvl w:val="0"/>
          <w:numId w:val="11"/>
        </w:numPr>
        <w:autoSpaceDE w:val="0"/>
        <w:autoSpaceDN w:val="0"/>
        <w:bidi/>
        <w:adjustRightInd w:val="0"/>
        <w:spacing w:after="0" w:line="240" w:lineRule="auto"/>
        <w:ind w:left="280" w:right="540" w:firstLine="560"/>
        <w:rPr>
          <w:rFonts w:ascii="Calibri" w:hAnsi="Arial" w:cs="Arial"/>
          <w:b/>
          <w:bCs/>
          <w:kern w:val="24"/>
          <w:sz w:val="24"/>
          <w:szCs w:val="24"/>
          <w:rtl/>
        </w:rPr>
      </w:pPr>
      <w:r w:rsidRPr="001B60E1">
        <w:rPr>
          <w:rFonts w:ascii="Calibri" w:hAnsi="Arial" w:cs="Arial"/>
          <w:b/>
          <w:bCs/>
          <w:color w:val="FF0000"/>
          <w:kern w:val="24"/>
          <w:sz w:val="24"/>
          <w:szCs w:val="24"/>
          <w:u w:val="single"/>
          <w:rtl/>
        </w:rPr>
        <w:t>اضطرابات في الإدراك :</w:t>
      </w:r>
      <w:r w:rsidRPr="001B60E1">
        <w:rPr>
          <w:rFonts w:ascii="Calibri" w:hAnsi="Arial" w:cs="Arial"/>
          <w:b/>
          <w:bCs/>
          <w:kern w:val="24"/>
          <w:sz w:val="24"/>
          <w:szCs w:val="24"/>
          <w:rtl/>
        </w:rPr>
        <w:t xml:space="preserve"> تتضمن اضطرابات في الإدراكات البصرية أو السمعية أو الحركية أو اللمسية ، فالطفل الذي لديه اضطرابات بصرية قد يواجه صعوبات في كتابة الحروف بطريقة صحيحة ، او أن يميز بين الأشكال الهندسية ، وقد يعكس الحروف ، بالإضافة إلى أن الطفل الذي لديه اضطرابات سمعية لا يستطيع التمييز بين الأصوات فمثلاً : لا يفرق بين جرس الباب أو الهاتف .</w:t>
      </w:r>
    </w:p>
    <w:p w:rsidR="00325BA9" w:rsidRDefault="00325BA9" w:rsidP="00325BA9">
      <w:pPr>
        <w:numPr>
          <w:ilvl w:val="0"/>
          <w:numId w:val="12"/>
        </w:numPr>
        <w:autoSpaceDE w:val="0"/>
        <w:autoSpaceDN w:val="0"/>
        <w:bidi/>
        <w:adjustRightInd w:val="0"/>
        <w:spacing w:after="0" w:line="240" w:lineRule="auto"/>
        <w:ind w:left="280" w:right="540" w:firstLine="560"/>
        <w:rPr>
          <w:rFonts w:ascii="Calibri" w:hAnsi="Arial" w:cs="Arial" w:hint="cs"/>
          <w:b/>
          <w:bCs/>
          <w:kern w:val="24"/>
          <w:sz w:val="24"/>
          <w:szCs w:val="24"/>
        </w:rPr>
      </w:pPr>
      <w:r w:rsidRPr="001B60E1">
        <w:rPr>
          <w:rFonts w:ascii="Calibri" w:hAnsi="Arial" w:cs="Arial"/>
          <w:b/>
          <w:bCs/>
          <w:color w:val="FF0000"/>
          <w:kern w:val="24"/>
          <w:sz w:val="24"/>
          <w:szCs w:val="24"/>
          <w:u w:val="single"/>
          <w:rtl/>
        </w:rPr>
        <w:lastRenderedPageBreak/>
        <w:t>اضطرابات الذاكرة :</w:t>
      </w:r>
      <w:r w:rsidRPr="001B60E1">
        <w:rPr>
          <w:rFonts w:ascii="Calibri" w:hAnsi="Arial" w:cs="Arial"/>
          <w:b/>
          <w:bCs/>
          <w:kern w:val="24"/>
          <w:sz w:val="24"/>
          <w:szCs w:val="24"/>
          <w:rtl/>
        </w:rPr>
        <w:t xml:space="preserve"> تتضمن اضطرابات الذاكرة كلاً من الذاكرة البصرية والذاكرة السمعية ، نسمع عن بعض الأفراد الذين لا يمكنهم تذكر أين تقع النافذة في حجرة الدراسة ، او أين يقع فراشهم في حجرة النوم ، ونسمع عن أطفال لا يمكنهم إعادة ترتيب جملة مكونة من عدة كلمات بعد الاستماع إليها مباشرة   .</w:t>
      </w:r>
    </w:p>
    <w:p w:rsidR="001B60E1" w:rsidRPr="001B60E1" w:rsidRDefault="001B60E1" w:rsidP="001B60E1">
      <w:pPr>
        <w:autoSpaceDE w:val="0"/>
        <w:autoSpaceDN w:val="0"/>
        <w:bidi/>
        <w:adjustRightInd w:val="0"/>
        <w:spacing w:after="0" w:line="240" w:lineRule="auto"/>
        <w:ind w:left="840" w:right="540"/>
        <w:rPr>
          <w:rFonts w:ascii="Calibri" w:hAnsi="Arial" w:cs="Arial"/>
          <w:b/>
          <w:bCs/>
          <w:kern w:val="24"/>
          <w:sz w:val="24"/>
          <w:szCs w:val="24"/>
          <w:rtl/>
        </w:rPr>
      </w:pPr>
    </w:p>
    <w:p w:rsidR="00325BA9" w:rsidRDefault="00325BA9" w:rsidP="005E08F0">
      <w:pPr>
        <w:autoSpaceDE w:val="0"/>
        <w:autoSpaceDN w:val="0"/>
        <w:adjustRightInd w:val="0"/>
        <w:spacing w:after="0" w:line="240" w:lineRule="auto"/>
        <w:jc w:val="right"/>
        <w:rPr>
          <w:rFonts w:ascii="Calibri" w:hAnsi="Arial" w:cs="Arial" w:hint="cs"/>
          <w:b/>
          <w:bCs/>
          <w:kern w:val="24"/>
          <w:sz w:val="24"/>
          <w:szCs w:val="24"/>
          <w:rtl/>
        </w:rPr>
      </w:pPr>
      <w:r w:rsidRPr="001B60E1">
        <w:rPr>
          <w:rFonts w:ascii="Calibri" w:hAnsi="Arial" w:cs="Arial"/>
          <w:b/>
          <w:bCs/>
          <w:color w:val="FF0000"/>
          <w:kern w:val="24"/>
          <w:sz w:val="24"/>
          <w:szCs w:val="24"/>
          <w:u w:val="single"/>
          <w:rtl/>
        </w:rPr>
        <w:t>أالتناقض بين الذكاء والتحصيل :</w:t>
      </w:r>
      <w:r w:rsidRPr="001B60E1">
        <w:rPr>
          <w:rFonts w:ascii="Calibri" w:hAnsi="Arial" w:cs="Arial"/>
          <w:b/>
          <w:bCs/>
          <w:kern w:val="24"/>
          <w:sz w:val="24"/>
          <w:szCs w:val="24"/>
          <w:rtl/>
        </w:rPr>
        <w:t xml:space="preserve"> يظهر التلاميذ ذوو صعوبات التعلم تناقضا واضحاً بين تحصيلهم الفعلي والتحصيل المتوقع حيث يحصلون على درجات متوسطة أو أعلى من المتوسط في اختبارات الذكاء مقابل ذلك انخفاض في مستوى التحصيل الذي لا يرجع إلى الاعاقة الحسية أو التخلف العقلي .   </w:t>
      </w:r>
    </w:p>
    <w:p w:rsidR="001B60E1" w:rsidRPr="001B60E1" w:rsidRDefault="001B60E1" w:rsidP="005E08F0">
      <w:pPr>
        <w:autoSpaceDE w:val="0"/>
        <w:autoSpaceDN w:val="0"/>
        <w:adjustRightInd w:val="0"/>
        <w:spacing w:after="0" w:line="240" w:lineRule="auto"/>
        <w:jc w:val="right"/>
        <w:rPr>
          <w:rFonts w:ascii="Calibri" w:hAnsi="Arial" w:cs="Arial"/>
          <w:b/>
          <w:bCs/>
          <w:kern w:val="24"/>
          <w:sz w:val="24"/>
          <w:szCs w:val="24"/>
          <w:rtl/>
        </w:rPr>
      </w:pPr>
    </w:p>
    <w:p w:rsidR="00325BA9" w:rsidRPr="001B60E1" w:rsidRDefault="00325BA9" w:rsidP="005E08F0">
      <w:pPr>
        <w:autoSpaceDE w:val="0"/>
        <w:autoSpaceDN w:val="0"/>
        <w:adjustRightInd w:val="0"/>
        <w:spacing w:after="0" w:line="240" w:lineRule="auto"/>
        <w:jc w:val="right"/>
        <w:rPr>
          <w:rFonts w:ascii="Calibri" w:hAnsi="Arial" w:cs="Arial"/>
          <w:b/>
          <w:bCs/>
          <w:color w:val="FF0000"/>
          <w:kern w:val="24"/>
          <w:sz w:val="24"/>
          <w:szCs w:val="24"/>
          <w:u w:val="single"/>
          <w:rtl/>
        </w:rPr>
      </w:pPr>
      <w:r w:rsidRPr="001B60E1">
        <w:rPr>
          <w:rFonts w:ascii="Calibri" w:hAnsi="Arial" w:cs="Arial"/>
          <w:b/>
          <w:bCs/>
          <w:color w:val="FF0000"/>
          <w:kern w:val="24"/>
          <w:sz w:val="24"/>
          <w:szCs w:val="24"/>
          <w:u w:val="single"/>
          <w:rtl/>
        </w:rPr>
        <w:t>الخلاصة :</w:t>
      </w:r>
    </w:p>
    <w:p w:rsidR="00325BA9" w:rsidRPr="001B60E1" w:rsidRDefault="00325BA9" w:rsidP="00325BA9">
      <w:pPr>
        <w:autoSpaceDE w:val="0"/>
        <w:autoSpaceDN w:val="0"/>
        <w:bidi/>
        <w:adjustRightInd w:val="0"/>
        <w:spacing w:after="0" w:line="240" w:lineRule="auto"/>
        <w:ind w:left="280" w:right="540" w:firstLine="560"/>
        <w:jc w:val="both"/>
        <w:rPr>
          <w:rFonts w:ascii="Calibri" w:hAnsi="Arial" w:cs="Arial" w:hint="cs"/>
          <w:b/>
          <w:bCs/>
          <w:kern w:val="24"/>
          <w:sz w:val="24"/>
          <w:szCs w:val="24"/>
          <w:rtl/>
        </w:rPr>
      </w:pPr>
      <w:r w:rsidRPr="001B60E1">
        <w:rPr>
          <w:rFonts w:ascii="Calibri" w:hAnsi="Arial" w:cs="Arial"/>
          <w:b/>
          <w:bCs/>
          <w:kern w:val="24"/>
          <w:sz w:val="24"/>
          <w:szCs w:val="24"/>
          <w:rtl/>
        </w:rPr>
        <w:t>هكذا نجد بعض الخصائص السالفة الذكر إما أن تكون متعارضة مثل النشاط المفرط في مقابل النشاط المنخفض ، وبعضها متداخلة مثل الإفراط في الانتباه أو ثبوت الانتباه ومثل تلك الخصائص تؤدي إلى صعوبات في العمليات الرمزية ، وبعضها تبقى كامنة وغير محسوسة ، حتى يكلف الطفل بانواع من الأنشطة التي تعتمد على مثل هذه الخصائص ، ومن ثم يعجز عن إتمامها ، ولعل هذا يفسر لنا صعوبة التعرف على مثل تلك الصعوبات قبل سن الخامسة أو السادسة .</w:t>
      </w:r>
    </w:p>
    <w:p w:rsidR="0044783E" w:rsidRPr="001B60E1" w:rsidRDefault="0044783E" w:rsidP="0044783E">
      <w:pPr>
        <w:autoSpaceDE w:val="0"/>
        <w:autoSpaceDN w:val="0"/>
        <w:bidi/>
        <w:adjustRightInd w:val="0"/>
        <w:spacing w:after="0" w:line="240" w:lineRule="auto"/>
        <w:ind w:left="280" w:right="540" w:firstLine="560"/>
        <w:jc w:val="both"/>
        <w:rPr>
          <w:rFonts w:ascii="Calibri" w:hAnsi="Arial" w:cs="Arial"/>
          <w:b/>
          <w:bCs/>
          <w:color w:val="0070C0"/>
          <w:kern w:val="24"/>
          <w:sz w:val="24"/>
          <w:szCs w:val="24"/>
          <w:rtl/>
        </w:rPr>
      </w:pPr>
      <w:r w:rsidRPr="001B60E1">
        <w:rPr>
          <w:rFonts w:ascii="Calibri" w:hAnsi="Arial" w:cs="Arial" w:hint="cs"/>
          <w:b/>
          <w:bCs/>
          <w:color w:val="0070C0"/>
          <w:kern w:val="24"/>
          <w:sz w:val="24"/>
          <w:szCs w:val="24"/>
          <w:rtl/>
        </w:rPr>
        <w:t>نقطه مهمه ..</w:t>
      </w:r>
    </w:p>
    <w:p w:rsidR="00325BA9" w:rsidRPr="001B60E1" w:rsidRDefault="00325BA9" w:rsidP="00325BA9">
      <w:pPr>
        <w:autoSpaceDE w:val="0"/>
        <w:autoSpaceDN w:val="0"/>
        <w:bidi/>
        <w:adjustRightInd w:val="0"/>
        <w:spacing w:after="0" w:line="240" w:lineRule="auto"/>
        <w:ind w:left="280" w:right="540" w:firstLine="560"/>
        <w:jc w:val="both"/>
        <w:rPr>
          <w:rFonts w:ascii="Calibri" w:hAnsi="Arial" w:cs="Arial"/>
          <w:b/>
          <w:bCs/>
          <w:kern w:val="24"/>
          <w:sz w:val="48"/>
          <w:szCs w:val="48"/>
          <w:rtl/>
        </w:rPr>
      </w:pPr>
      <w:r w:rsidRPr="001B60E1">
        <w:rPr>
          <w:rFonts w:ascii="Calibri" w:hAnsi="Arial" w:cs="Arial"/>
          <w:b/>
          <w:bCs/>
          <w:kern w:val="24"/>
          <w:sz w:val="24"/>
          <w:szCs w:val="24"/>
          <w:rtl/>
        </w:rPr>
        <w:t>ويجب أن نكون على حذر نحو المبالغة في الاعتماد على مثل هذه الخصائص بمفردها وفي التنبؤ بصعوبات التعلم ، فعلى سبيل المثال ، هناك كثير من الأطفال لديهم صعوبات في كتابة أو نقل كلمات معينة ، أو في كتابة حروف معكوسة ، وفي معظم الحالات لا تعتبر مثل هذه الصعوبات علامة على أن الطفل سيصبح ذا صعوبة في التعلم .</w:t>
      </w:r>
    </w:p>
    <w:p w:rsidR="00325BA9" w:rsidRPr="001B60E1" w:rsidRDefault="00325BA9" w:rsidP="00325BA9">
      <w:pPr>
        <w:autoSpaceDE w:val="0"/>
        <w:autoSpaceDN w:val="0"/>
        <w:adjustRightInd w:val="0"/>
        <w:spacing w:after="0" w:line="240" w:lineRule="auto"/>
        <w:ind w:left="540" w:hanging="540"/>
        <w:jc w:val="right"/>
        <w:rPr>
          <w:rFonts w:ascii="Calibri" w:hAnsi="Times New Roman" w:cs="Calibri"/>
          <w:b/>
          <w:bCs/>
          <w:color w:val="FF0000"/>
          <w:kern w:val="24"/>
          <w:sz w:val="24"/>
          <w:szCs w:val="24"/>
        </w:rPr>
      </w:pPr>
    </w:p>
    <w:p w:rsidR="00C813B5" w:rsidRPr="001B60E1" w:rsidRDefault="001B60E1">
      <w:pPr>
        <w:rPr>
          <w:b/>
          <w:bCs/>
          <w:color w:val="FF0000"/>
          <w:sz w:val="24"/>
          <w:szCs w:val="24"/>
        </w:rPr>
      </w:pPr>
      <w:r w:rsidRPr="001B60E1">
        <w:rPr>
          <w:rFonts w:hint="cs"/>
          <w:b/>
          <w:bCs/>
          <w:color w:val="FF0000"/>
          <w:sz w:val="24"/>
          <w:szCs w:val="24"/>
          <w:rtl/>
        </w:rPr>
        <w:t xml:space="preserve">اختكم/ نجمه بلادها </w:t>
      </w:r>
    </w:p>
    <w:sectPr w:rsidR="00C813B5" w:rsidRPr="001B60E1" w:rsidSect="001B60E1">
      <w:headerReference w:type="default" r:id="rId7"/>
      <w:pgSz w:w="12240" w:h="15840"/>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1E64" w:rsidRDefault="00861E64" w:rsidP="001B60E1">
      <w:pPr>
        <w:spacing w:after="0" w:line="240" w:lineRule="auto"/>
      </w:pPr>
      <w:r>
        <w:separator/>
      </w:r>
    </w:p>
  </w:endnote>
  <w:endnote w:type="continuationSeparator" w:id="0">
    <w:p w:rsidR="00861E64" w:rsidRDefault="00861E64" w:rsidP="001B60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e_AlMateen">
    <w:altName w:val="Times New Roman"/>
    <w:panose1 w:val="00000000000000000000"/>
    <w:charset w:val="B2"/>
    <w:family w:val="auto"/>
    <w:notTrueType/>
    <w:pitch w:val="default"/>
    <w:sig w:usb0="00002000"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1E64" w:rsidRDefault="00861E64" w:rsidP="001B60E1">
      <w:pPr>
        <w:spacing w:after="0" w:line="240" w:lineRule="auto"/>
      </w:pPr>
      <w:r>
        <w:separator/>
      </w:r>
    </w:p>
  </w:footnote>
  <w:footnote w:type="continuationSeparator" w:id="0">
    <w:p w:rsidR="00861E64" w:rsidRDefault="00861E64" w:rsidP="001B60E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0E1" w:rsidRPr="001B60E1" w:rsidRDefault="001B60E1">
    <w:pPr>
      <w:pStyle w:val="Header"/>
      <w:rPr>
        <w:b/>
        <w:bCs/>
        <w:sz w:val="24"/>
        <w:szCs w:val="24"/>
      </w:rPr>
    </w:pPr>
    <w:r w:rsidRPr="001B60E1">
      <w:rPr>
        <w:rFonts w:hint="cs"/>
        <w:b/>
        <w:bCs/>
        <w:sz w:val="24"/>
        <w:szCs w:val="24"/>
        <w:rtl/>
      </w:rPr>
      <w:t xml:space="preserve">د/مهنا الدلامي                            صعوبات التعلم في ضؤ النظريات                                  المحاضرة الثالثه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E3EC8F10"/>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irohaFullWidth"/>
        <w:lvlText w:val="•"/>
        <w:legacy w:legacy="1" w:legacySpace="0" w:legacyIndent="0"/>
        <w:lvlJc w:val="left"/>
        <w:rPr>
          <w:rFonts w:ascii="Arial" w:hAnsi="Arial" w:cs="Arial" w:hint="default"/>
          <w:sz w:val="72"/>
        </w:rPr>
      </w:lvl>
    </w:lvlOverride>
  </w:num>
  <w:num w:numId="3">
    <w:abstractNumId w:val="0"/>
    <w:lvlOverride w:ilvl="0">
      <w:lvl w:ilvl="0">
        <w:numFmt w:val="irohaFullWidth"/>
        <w:lvlText w:val="•"/>
        <w:legacy w:legacy="1" w:legacySpace="0" w:legacyIndent="0"/>
        <w:lvlJc w:val="right"/>
        <w:rPr>
          <w:rFonts w:ascii="Calibri" w:hAnsi="Calibri" w:cs="Calibri" w:hint="default"/>
          <w:sz w:val="48"/>
        </w:rPr>
      </w:lvl>
    </w:lvlOverride>
  </w:num>
  <w:num w:numId="4">
    <w:abstractNumId w:val="0"/>
    <w:lvlOverride w:ilvl="0">
      <w:lvl w:ilvl="0">
        <w:numFmt w:val="irohaFullWidth"/>
        <w:lvlText w:val="•"/>
        <w:legacy w:legacy="1" w:legacySpace="0" w:legacyIndent="0"/>
        <w:lvlJc w:val="right"/>
        <w:rPr>
          <w:rFonts w:ascii="Calibri" w:hAnsi="Calibri" w:cs="Calibri" w:hint="default"/>
          <w:sz w:val="48"/>
        </w:rPr>
      </w:lvl>
    </w:lvlOverride>
  </w:num>
  <w:num w:numId="5">
    <w:abstractNumId w:val="0"/>
    <w:lvlOverride w:ilvl="0">
      <w:lvl w:ilvl="0">
        <w:numFmt w:val="irohaFullWidth"/>
        <w:lvlText w:val="•"/>
        <w:legacy w:legacy="1" w:legacySpace="0" w:legacyIndent="0"/>
        <w:lvlJc w:val="left"/>
        <w:rPr>
          <w:rFonts w:ascii="Arial" w:hAnsi="Arial" w:cs="Arial" w:hint="default"/>
          <w:sz w:val="72"/>
        </w:rPr>
      </w:lvl>
    </w:lvlOverride>
  </w:num>
  <w:num w:numId="6">
    <w:abstractNumId w:val="0"/>
    <w:lvlOverride w:ilvl="0">
      <w:lvl w:ilvl="0">
        <w:numFmt w:val="irohaFullWidth"/>
        <w:lvlText w:val="•"/>
        <w:legacy w:legacy="1" w:legacySpace="0" w:legacyIndent="0"/>
        <w:lvlJc w:val="right"/>
        <w:rPr>
          <w:rFonts w:ascii="Calibri" w:hAnsi="Calibri" w:cs="Calibri" w:hint="default"/>
          <w:sz w:val="48"/>
        </w:rPr>
      </w:lvl>
    </w:lvlOverride>
  </w:num>
  <w:num w:numId="7">
    <w:abstractNumId w:val="0"/>
    <w:lvlOverride w:ilvl="0">
      <w:lvl w:ilvl="0">
        <w:numFmt w:val="irohaFullWidth"/>
        <w:lvlText w:val="•"/>
        <w:legacy w:legacy="1" w:legacySpace="0" w:legacyIndent="0"/>
        <w:lvlJc w:val="right"/>
        <w:rPr>
          <w:rFonts w:ascii="Calibri" w:hAnsi="Calibri" w:cs="Calibri" w:hint="default"/>
          <w:sz w:val="48"/>
        </w:rPr>
      </w:lvl>
    </w:lvlOverride>
  </w:num>
  <w:num w:numId="8">
    <w:abstractNumId w:val="0"/>
    <w:lvlOverride w:ilvl="0">
      <w:lvl w:ilvl="0">
        <w:numFmt w:val="irohaFullWidth"/>
        <w:lvlText w:val="•"/>
        <w:legacy w:legacy="1" w:legacySpace="0" w:legacyIndent="0"/>
        <w:lvlJc w:val="right"/>
        <w:rPr>
          <w:rFonts w:ascii="Calibri" w:hAnsi="Calibri" w:cs="Calibri" w:hint="default"/>
          <w:sz w:val="48"/>
        </w:rPr>
      </w:lvl>
    </w:lvlOverride>
  </w:num>
  <w:num w:numId="9">
    <w:abstractNumId w:val="0"/>
    <w:lvlOverride w:ilvl="0">
      <w:lvl w:ilvl="0">
        <w:numFmt w:val="irohaFullWidth"/>
        <w:lvlText w:val="•"/>
        <w:legacy w:legacy="1" w:legacySpace="0" w:legacyIndent="0"/>
        <w:lvlJc w:val="right"/>
        <w:rPr>
          <w:rFonts w:ascii="Calibri" w:hAnsi="Calibri" w:cs="Calibri" w:hint="default"/>
          <w:sz w:val="48"/>
        </w:rPr>
      </w:lvl>
    </w:lvlOverride>
  </w:num>
  <w:num w:numId="10">
    <w:abstractNumId w:val="0"/>
    <w:lvlOverride w:ilvl="0">
      <w:lvl w:ilvl="0">
        <w:numFmt w:val="irohaFullWidth"/>
        <w:lvlText w:val="•"/>
        <w:legacy w:legacy="1" w:legacySpace="0" w:legacyIndent="0"/>
        <w:lvlJc w:val="left"/>
        <w:rPr>
          <w:rFonts w:ascii="Arial" w:hAnsi="Arial" w:cs="Arial" w:hint="default"/>
          <w:sz w:val="72"/>
        </w:rPr>
      </w:lvl>
    </w:lvlOverride>
  </w:num>
  <w:num w:numId="11">
    <w:abstractNumId w:val="0"/>
    <w:lvlOverride w:ilvl="0">
      <w:lvl w:ilvl="0">
        <w:numFmt w:val="irohaFullWidth"/>
        <w:lvlText w:val="•"/>
        <w:legacy w:legacy="1" w:legacySpace="0" w:legacyIndent="0"/>
        <w:lvlJc w:val="right"/>
        <w:rPr>
          <w:rFonts w:ascii="Calibri" w:hAnsi="Calibri" w:cs="Calibri" w:hint="default"/>
          <w:sz w:val="48"/>
        </w:rPr>
      </w:lvl>
    </w:lvlOverride>
  </w:num>
  <w:num w:numId="12">
    <w:abstractNumId w:val="0"/>
    <w:lvlOverride w:ilvl="0">
      <w:lvl w:ilvl="0">
        <w:numFmt w:val="irohaFullWidth"/>
        <w:lvlText w:val="•"/>
        <w:legacy w:legacy="1" w:legacySpace="0" w:legacyIndent="0"/>
        <w:lvlJc w:val="right"/>
        <w:rPr>
          <w:rFonts w:ascii="Calibri" w:hAnsi="Calibri" w:cs="Calibri" w:hint="default"/>
          <w:sz w:val="48"/>
        </w:rPr>
      </w:lvl>
    </w:lvlOverride>
  </w:num>
  <w:num w:numId="13">
    <w:abstractNumId w:val="0"/>
    <w:lvlOverride w:ilvl="0">
      <w:lvl w:ilvl="0">
        <w:numFmt w:val="irohaFullWidth"/>
        <w:lvlText w:val="•"/>
        <w:legacy w:legacy="1" w:legacySpace="0" w:legacyIndent="0"/>
        <w:lvlJc w:val="left"/>
        <w:rPr>
          <w:rFonts w:ascii="Arial" w:hAnsi="Arial" w:cs="Arial" w:hint="default"/>
          <w:sz w:val="72"/>
        </w:rPr>
      </w:lvl>
    </w:lvlOverride>
  </w:num>
  <w:num w:numId="14">
    <w:abstractNumId w:val="0"/>
    <w:lvlOverride w:ilvl="0">
      <w:lvl w:ilvl="0">
        <w:numFmt w:val="irohaFullWidth"/>
        <w:lvlText w:val="•"/>
        <w:legacy w:legacy="1" w:legacySpace="0" w:legacyIndent="0"/>
        <w:lvlJc w:val="right"/>
        <w:rPr>
          <w:rFonts w:ascii="Calibri" w:hAnsi="Calibri" w:cs="Calibri" w:hint="default"/>
          <w:sz w:val="48"/>
        </w:rPr>
      </w:lvl>
    </w:lvlOverride>
  </w:num>
  <w:num w:numId="15">
    <w:abstractNumId w:val="0"/>
    <w:lvlOverride w:ilvl="0">
      <w:lvl w:ilvl="0">
        <w:numFmt w:val="irohaFullWidth"/>
        <w:lvlText w:val="•"/>
        <w:legacy w:legacy="1" w:legacySpace="0" w:legacyIndent="0"/>
        <w:lvlJc w:val="left"/>
        <w:rPr>
          <w:rFonts w:ascii="Arial" w:hAnsi="Arial" w:cs="Arial" w:hint="default"/>
          <w:sz w:val="72"/>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proofState w:spelling="clean" w:grammar="clean"/>
  <w:defaultTabStop w:val="720"/>
  <w:characterSpacingControl w:val="doNotCompress"/>
  <w:footnotePr>
    <w:footnote w:id="-1"/>
    <w:footnote w:id="0"/>
  </w:footnotePr>
  <w:endnotePr>
    <w:endnote w:id="-1"/>
    <w:endnote w:id="0"/>
  </w:endnotePr>
  <w:compat/>
  <w:rsids>
    <w:rsidRoot w:val="00325BA9"/>
    <w:rsid w:val="001B60E1"/>
    <w:rsid w:val="00325BA9"/>
    <w:rsid w:val="0044783E"/>
    <w:rsid w:val="00550D60"/>
    <w:rsid w:val="005E08F0"/>
    <w:rsid w:val="00861E64"/>
    <w:rsid w:val="00C813B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13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1B60E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B60E1"/>
  </w:style>
  <w:style w:type="paragraph" w:styleId="Footer">
    <w:name w:val="footer"/>
    <w:basedOn w:val="Normal"/>
    <w:link w:val="FooterChar"/>
    <w:uiPriority w:val="99"/>
    <w:semiHidden/>
    <w:unhideWhenUsed/>
    <w:rsid w:val="001B60E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B60E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2</Pages>
  <Words>558</Words>
  <Characters>3186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2011-10-20T00:48:00Z</dcterms:created>
  <dcterms:modified xsi:type="dcterms:W3CDTF">2011-10-20T02:39:00Z</dcterms:modified>
</cp:coreProperties>
</file>