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B77" w:rsidRPr="00884BB6" w:rsidRDefault="00FB5CE2" w:rsidP="004B065F">
      <w:pPr>
        <w:jc w:val="center"/>
        <w:rPr>
          <w:b/>
          <w:bCs/>
          <w:color w:val="632423" w:themeColor="accent2" w:themeShade="80"/>
          <w:sz w:val="32"/>
          <w:szCs w:val="32"/>
          <w:rtl/>
        </w:rPr>
      </w:pPr>
      <w:r w:rsidRPr="00884BB6">
        <w:rPr>
          <w:rFonts w:hint="cs"/>
          <w:b/>
          <w:bCs/>
          <w:color w:val="632423" w:themeColor="accent2" w:themeShade="80"/>
          <w:sz w:val="32"/>
          <w:szCs w:val="32"/>
          <w:rtl/>
        </w:rPr>
        <w:t xml:space="preserve">ملخص </w:t>
      </w:r>
      <w:r w:rsidR="0064742E" w:rsidRPr="00884BB6">
        <w:rPr>
          <w:rFonts w:hint="cs"/>
          <w:b/>
          <w:bCs/>
          <w:color w:val="632423" w:themeColor="accent2" w:themeShade="80"/>
          <w:sz w:val="32"/>
          <w:szCs w:val="32"/>
          <w:rtl/>
        </w:rPr>
        <w:t>دراسة حالة</w:t>
      </w:r>
    </w:p>
    <w:p w:rsidR="008C0142" w:rsidRDefault="0064742E" w:rsidP="008C0142">
      <w:pPr>
        <w:rPr>
          <w:rtl/>
        </w:rPr>
      </w:pPr>
      <w:r>
        <w:rPr>
          <w:rFonts w:hint="cs"/>
          <w:rtl/>
        </w:rPr>
        <w:t xml:space="preserve">تعتبر دراسة حالة من أهم الوسائل التي تستخدم في جمع البيانات وهي من أهم الأعمال التي يقوم بها المرشد وهي من أدق الأعمال التي يقوم بها المرشد لارتباطها </w:t>
      </w:r>
      <w:r w:rsidR="008C0142">
        <w:rPr>
          <w:rFonts w:hint="cs"/>
          <w:rtl/>
        </w:rPr>
        <w:t>بالسلوك الانساني الذي يص</w:t>
      </w:r>
      <w:r w:rsidR="00E6374F">
        <w:rPr>
          <w:rFonts w:hint="cs"/>
          <w:rtl/>
        </w:rPr>
        <w:t>عب ضبطه</w:t>
      </w:r>
    </w:p>
    <w:tbl>
      <w:tblPr>
        <w:tblStyle w:val="a3"/>
        <w:bidiVisual/>
        <w:tblW w:w="0" w:type="auto"/>
        <w:tblInd w:w="-233" w:type="dxa"/>
        <w:tblLook w:val="04A0" w:firstRow="1" w:lastRow="0" w:firstColumn="1" w:lastColumn="0" w:noHBand="0" w:noVBand="1"/>
      </w:tblPr>
      <w:tblGrid>
        <w:gridCol w:w="1134"/>
        <w:gridCol w:w="7621"/>
      </w:tblGrid>
      <w:tr w:rsidR="00E6374F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E6374F" w:rsidRPr="00884BB6" w:rsidRDefault="00E6374F" w:rsidP="00884BB6">
            <w:pPr>
              <w:jc w:val="center"/>
              <w:rPr>
                <w:color w:val="403152" w:themeColor="accent4" w:themeShade="80"/>
                <w:rtl/>
              </w:rPr>
            </w:pPr>
          </w:p>
          <w:p w:rsidR="00E6374F" w:rsidRPr="00884BB6" w:rsidRDefault="00E6374F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تعريفاتها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E6374F" w:rsidRDefault="00E6374F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-وسية لتقديم صورة مجمعه للشخصية ككل</w:t>
            </w:r>
          </w:p>
          <w:p w:rsidR="00E6374F" w:rsidRDefault="00E6374F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-تقرير شامل متميز بالتحقيقات التشخيصية والتحليلية المكثفة حول الفرد أو حول أية ظاهرة</w:t>
            </w:r>
          </w:p>
          <w:p w:rsidR="00E6374F" w:rsidRDefault="00E6374F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-كل المعلومات التي تم جمعها عن الحالة</w:t>
            </w:r>
          </w:p>
        </w:tc>
      </w:tr>
      <w:tr w:rsidR="00E6374F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047DDA" w:rsidRPr="00884BB6" w:rsidRDefault="00047DDA" w:rsidP="00884BB6">
            <w:pPr>
              <w:jc w:val="center"/>
              <w:rPr>
                <w:color w:val="403152" w:themeColor="accent4" w:themeShade="80"/>
                <w:rtl/>
              </w:rPr>
            </w:pPr>
          </w:p>
          <w:p w:rsidR="00E6374F" w:rsidRPr="00884BB6" w:rsidRDefault="00E6374F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فوائدها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E6374F" w:rsidRDefault="00E6374F" w:rsidP="00E6374F">
            <w:pPr>
              <w:rPr>
                <w:rtl/>
              </w:rPr>
            </w:pPr>
            <w:r>
              <w:rPr>
                <w:rFonts w:hint="cs"/>
                <w:rtl/>
              </w:rPr>
              <w:t>1-تركز على الفرد والعميل  2-تركز على العوامل التي أدت إلى تطوير مشكلات معينة لدى العميل  3-تهتم بالنواحي الاجتماعية والطبية والنفسية والاكاديمية لدى العميل  4-أنها طريقة مألوفة لدى المرشدين   5-تقدم أكبر كمية من المعلومات حول العميل  6-</w:t>
            </w:r>
            <w:r w:rsidR="00047DDA">
              <w:rPr>
                <w:rFonts w:hint="cs"/>
                <w:rtl/>
              </w:rPr>
              <w:t>تهتم بماضي العميل وحاضرة وتطلعاته المستقبلية</w:t>
            </w:r>
          </w:p>
        </w:tc>
      </w:tr>
      <w:tr w:rsidR="00E6374F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487CAE" w:rsidRPr="00884BB6" w:rsidRDefault="00487CAE" w:rsidP="00884BB6">
            <w:pPr>
              <w:jc w:val="center"/>
              <w:rPr>
                <w:color w:val="403152" w:themeColor="accent4" w:themeShade="80"/>
                <w:rtl/>
              </w:rPr>
            </w:pPr>
          </w:p>
          <w:p w:rsidR="00E6374F" w:rsidRPr="00884BB6" w:rsidRDefault="00047DDA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أهدافها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E6374F" w:rsidRDefault="00047DDA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الوصول إلى فهم أفضل للعميل من خلال :</w:t>
            </w:r>
          </w:p>
          <w:p w:rsidR="00047DDA" w:rsidRDefault="00047DDA" w:rsidP="008C014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1-جمع المعلومات والبيانات اللازمة عن العميل   2-تحليل هذه المعلومات  3-مساعدة العميل في حل مشكلاته </w:t>
            </w:r>
            <w:r w:rsidR="00487CAE">
              <w:rPr>
                <w:rFonts w:hint="cs"/>
                <w:rtl/>
              </w:rPr>
              <w:t xml:space="preserve"> 4-تحديد بعض المسارات العلاجية أو الارشادية  5-تحديد طرق وأساليب المتابعة</w:t>
            </w:r>
          </w:p>
        </w:tc>
      </w:tr>
      <w:tr w:rsidR="00487CAE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BE2DAA" w:rsidRPr="00884BB6" w:rsidRDefault="00BE2DAA" w:rsidP="00884BB6">
            <w:pPr>
              <w:jc w:val="center"/>
              <w:rPr>
                <w:color w:val="403152" w:themeColor="accent4" w:themeShade="80"/>
                <w:rtl/>
              </w:rPr>
            </w:pPr>
          </w:p>
          <w:p w:rsidR="00487CAE" w:rsidRPr="00884BB6" w:rsidRDefault="00487CAE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مميزاتها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87CAE" w:rsidRDefault="00487CA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تساعد المرشد على فهم الفرد والتعرف على مشكلاته/ تساعد الفرد على فهم نفسه وتحقيق ذاته        تستخدم في إعداد  المرشد النفسي وتوجيهه مهنيا/ تعطي وحدة كلية معرفيه عن خصائص الفرد وسماته تعتبر اسلوبا تنظيميا للمعطيات الخاصة بالعميل </w:t>
            </w:r>
            <w:r w:rsidR="00BE2DAA">
              <w:rPr>
                <w:rFonts w:hint="cs"/>
                <w:rtl/>
              </w:rPr>
              <w:t>/ تشكل اطارا جديدا للبحث والتوصل لنظريات وقوانين تساهم في تشخيص وتقييم الشخصية ورسم الخطط العلاجية المناسبة</w:t>
            </w:r>
            <w:r w:rsidR="0012594D">
              <w:rPr>
                <w:rFonts w:hint="cs"/>
                <w:rtl/>
              </w:rPr>
              <w:t>/</w:t>
            </w:r>
            <w:r>
              <w:rPr>
                <w:rFonts w:hint="cs"/>
                <w:rtl/>
              </w:rPr>
              <w:t xml:space="preserve">          </w:t>
            </w:r>
          </w:p>
        </w:tc>
      </w:tr>
      <w:tr w:rsidR="00BE2DAA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BE2DAA" w:rsidRPr="00884BB6" w:rsidRDefault="0012594D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أهميتها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BE2DAA" w:rsidRDefault="0012594D" w:rsidP="008C014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تعطي فكرة واضحة عن العميل/وسيلة تقويم أساسية/تقدم تفسيرات حول العميل للآخرين/تمكن المرشد من فهم العميل/ تمكن العميل من فهم ذاته/ تستخدم في أغراض البحث العلمي/ الوسيلة الأساسية </w:t>
            </w:r>
            <w:r w:rsidR="00695A2F">
              <w:rPr>
                <w:rFonts w:hint="cs"/>
                <w:rtl/>
              </w:rPr>
              <w:t>التي يستخدمها المرشدون في تشخيص الاضطرابات واتخاذ القرار في العملية الارشادية</w:t>
            </w:r>
          </w:p>
        </w:tc>
      </w:tr>
      <w:tr w:rsidR="00695A2F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695A2F" w:rsidRPr="00884BB6" w:rsidRDefault="00695A2F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خطواتها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695A2F" w:rsidRDefault="00EF13FC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1-</w:t>
            </w:r>
            <w:r w:rsidR="00695A2F">
              <w:rPr>
                <w:rFonts w:hint="cs"/>
                <w:rtl/>
              </w:rPr>
              <w:t xml:space="preserve"> الدراسة  (مناطق الدراسة</w:t>
            </w:r>
            <w:r>
              <w:rPr>
                <w:rFonts w:hint="cs"/>
                <w:rtl/>
              </w:rPr>
              <w:t xml:space="preserve">- مصادرها- وسائلها)  2- التشخيص </w:t>
            </w:r>
            <w:r w:rsidR="00695A2F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3-</w:t>
            </w:r>
            <w:r w:rsidR="00695A2F">
              <w:rPr>
                <w:rFonts w:hint="cs"/>
                <w:rtl/>
              </w:rPr>
              <w:t xml:space="preserve"> العلاج  </w:t>
            </w:r>
            <w:r>
              <w:rPr>
                <w:rFonts w:hint="cs"/>
                <w:rtl/>
              </w:rPr>
              <w:t>4-  متابعة الحالة</w:t>
            </w:r>
          </w:p>
        </w:tc>
      </w:tr>
      <w:tr w:rsidR="00DE1065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DE1065" w:rsidRPr="00884BB6" w:rsidRDefault="00DE1065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عوامل نجاحها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DE1065" w:rsidRDefault="00DE1065" w:rsidP="008C014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التنظيم / الدقـة/ الاعتدال / التسجيل / </w:t>
            </w:r>
            <w:r w:rsidR="00172B03">
              <w:rPr>
                <w:rFonts w:hint="cs"/>
                <w:rtl/>
              </w:rPr>
              <w:t xml:space="preserve">الاقتصاد </w:t>
            </w:r>
          </w:p>
        </w:tc>
      </w:tr>
      <w:tr w:rsidR="00C767A5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C767A5" w:rsidRPr="00884BB6" w:rsidRDefault="00C767A5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مصادر اكتشاف الحالة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C767A5" w:rsidRDefault="00C767A5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الحالة نفسها / المواقف اليومية الطارئة / ادارة المدرسة /المعلمون / الأسرة / اللجنة الارشادية / العيادات النفسية / المراكز المعنية / جهات أخرى (</w:t>
            </w:r>
            <w:r w:rsidR="00E94526">
              <w:rPr>
                <w:rFonts w:hint="cs"/>
                <w:rtl/>
              </w:rPr>
              <w:t>المراكز الخاصة داخل حقول العمل)/ أشخاص آخرون مثل الرؤساء والزملاء</w:t>
            </w:r>
          </w:p>
        </w:tc>
      </w:tr>
      <w:tr w:rsidR="00E94526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E94526" w:rsidRPr="00884BB6" w:rsidRDefault="00E94526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ابعاد دراسة الحالة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D72F0B" w:rsidRDefault="00E94526" w:rsidP="00406DFF">
            <w:pPr>
              <w:rPr>
                <w:rtl/>
              </w:rPr>
            </w:pPr>
            <w:r>
              <w:rPr>
                <w:rFonts w:hint="cs"/>
                <w:rtl/>
              </w:rPr>
              <w:t>1-البعد الجسمي</w:t>
            </w:r>
            <w:r w:rsidR="00955C0D">
              <w:rPr>
                <w:rFonts w:hint="cs"/>
                <w:rtl/>
              </w:rPr>
              <w:t xml:space="preserve"> </w:t>
            </w:r>
            <w:r w:rsidR="00D72F0B">
              <w:rPr>
                <w:rFonts w:hint="cs"/>
                <w:rtl/>
              </w:rPr>
              <w:t xml:space="preserve"> له متغيرات : صريحة (السلوك اللفظي </w:t>
            </w:r>
            <w:r w:rsidR="00D72F0B">
              <w:rPr>
                <w:rtl/>
              </w:rPr>
              <w:t>–</w:t>
            </w:r>
            <w:r w:rsidR="00D72F0B">
              <w:rPr>
                <w:rFonts w:hint="cs"/>
                <w:rtl/>
              </w:rPr>
              <w:t xml:space="preserve"> غير اللفظي )- فسيولوجية (نبض القلب ...)  </w:t>
            </w:r>
            <w:r w:rsidR="00955C0D">
              <w:rPr>
                <w:rFonts w:hint="cs"/>
                <w:rtl/>
              </w:rPr>
              <w:t xml:space="preserve"> 2- البعد النفسي</w:t>
            </w:r>
            <w:r w:rsidR="00D72F0B">
              <w:rPr>
                <w:rFonts w:hint="cs"/>
                <w:rtl/>
              </w:rPr>
              <w:t xml:space="preserve"> له متغيرات :</w:t>
            </w:r>
            <w:r w:rsidR="00406DFF">
              <w:rPr>
                <w:rFonts w:hint="cs"/>
                <w:rtl/>
              </w:rPr>
              <w:t xml:space="preserve">انفعالية (كالقلق ...) </w:t>
            </w:r>
            <w:r w:rsidR="00406DFF">
              <w:rPr>
                <w:rtl/>
              </w:rPr>
              <w:t>–</w:t>
            </w:r>
            <w:r w:rsidR="00406DFF">
              <w:rPr>
                <w:rFonts w:hint="cs"/>
                <w:rtl/>
              </w:rPr>
              <w:t xml:space="preserve"> معرفية (كالتوقعات- الذكريات- التصورات)          </w:t>
            </w:r>
            <w:r w:rsidR="00955C0D">
              <w:rPr>
                <w:rFonts w:hint="cs"/>
                <w:rtl/>
              </w:rPr>
              <w:t xml:space="preserve"> 3- البعد البيئي</w:t>
            </w:r>
            <w:r w:rsidR="00406DFF">
              <w:rPr>
                <w:rFonts w:hint="cs"/>
                <w:rtl/>
              </w:rPr>
              <w:t xml:space="preserve">  له متغيرات : فيزيائية - اجتماعية</w:t>
            </w:r>
          </w:p>
        </w:tc>
      </w:tr>
      <w:tr w:rsidR="00406DFF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406DFF" w:rsidRPr="00884BB6" w:rsidRDefault="004B1F99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 xml:space="preserve">دراسة الحالة منهج علمي حسب </w:t>
            </w:r>
            <w:proofErr w:type="spellStart"/>
            <w:r w:rsidRPr="00884BB6">
              <w:rPr>
                <w:rFonts w:hint="cs"/>
                <w:color w:val="403152" w:themeColor="accent4" w:themeShade="80"/>
                <w:rtl/>
              </w:rPr>
              <w:t>دولارد</w:t>
            </w:r>
            <w:proofErr w:type="spellEnd"/>
            <w:r w:rsidRPr="00884BB6">
              <w:rPr>
                <w:rFonts w:hint="cs"/>
                <w:color w:val="403152" w:themeColor="accent4" w:themeShade="80"/>
                <w:rtl/>
              </w:rPr>
              <w:t xml:space="preserve"> لـ 6 </w:t>
            </w:r>
            <w:proofErr w:type="spellStart"/>
            <w:r w:rsidRPr="00884BB6">
              <w:rPr>
                <w:rFonts w:hint="cs"/>
                <w:color w:val="403152" w:themeColor="accent4" w:themeShade="80"/>
                <w:rtl/>
              </w:rPr>
              <w:t>محكات</w:t>
            </w:r>
            <w:proofErr w:type="spellEnd"/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06DFF" w:rsidRDefault="004B1F99" w:rsidP="00406DFF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1-النظر للفرد بوصفه عينة في حضارة معينة     2- فهم دوافع الشخص في ضوء مطلب المجتمع  </w:t>
            </w:r>
            <w:r w:rsidR="0052161E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     3-</w:t>
            </w:r>
            <w:r w:rsidR="0052161E">
              <w:rPr>
                <w:rFonts w:hint="cs"/>
                <w:rtl/>
              </w:rPr>
              <w:t xml:space="preserve"> تقدير الدور الهام للعائلة في نقل الحضارة      4-إظهار الطرق التي تتطور بها الخصائص البيولوجية للفرد في سلوك اجتماعي والتفاعل مع الضغوط الاجتماعية  5- النظر إلى سلوك الرشاد في ضوء استمرار الخبرة من الطفولة إلى الرد   6- النظر إلى الموقف الاجتماعي المباشر بوصفه عاملا في السلوك الحاضر</w:t>
            </w:r>
          </w:p>
        </w:tc>
      </w:tr>
      <w:tr w:rsidR="0052161E" w:rsidTr="006A5290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884BB6" w:rsidRPr="00884BB6" w:rsidRDefault="00884BB6" w:rsidP="00884BB6">
            <w:pPr>
              <w:jc w:val="center"/>
              <w:rPr>
                <w:color w:val="403152" w:themeColor="accent4" w:themeShade="80"/>
                <w:rtl/>
              </w:rPr>
            </w:pPr>
          </w:p>
          <w:p w:rsidR="00884BB6" w:rsidRPr="00884BB6" w:rsidRDefault="00884BB6" w:rsidP="00884BB6">
            <w:pPr>
              <w:jc w:val="center"/>
              <w:rPr>
                <w:color w:val="403152" w:themeColor="accent4" w:themeShade="80"/>
                <w:rtl/>
              </w:rPr>
            </w:pPr>
          </w:p>
          <w:p w:rsidR="0052161E" w:rsidRPr="00884BB6" w:rsidRDefault="00F23F36" w:rsidP="00884BB6">
            <w:pPr>
              <w:jc w:val="center"/>
              <w:rPr>
                <w:color w:val="403152" w:themeColor="accent4" w:themeShade="80"/>
                <w:rtl/>
              </w:rPr>
            </w:pPr>
            <w:r w:rsidRPr="00884BB6">
              <w:rPr>
                <w:rFonts w:hint="cs"/>
                <w:color w:val="403152" w:themeColor="accent4" w:themeShade="80"/>
                <w:rtl/>
              </w:rPr>
              <w:t>البيانات الرئيسية لدراسة حالة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F23F36" w:rsidRPr="008166E1" w:rsidRDefault="00F23F36" w:rsidP="00F23F36">
            <w:pPr>
              <w:rPr>
                <w:b/>
                <w:bCs/>
                <w:color w:val="C00000"/>
                <w:rtl/>
              </w:rPr>
            </w:pPr>
            <w:r w:rsidRPr="008166E1">
              <w:rPr>
                <w:rFonts w:hint="cs"/>
                <w:b/>
                <w:bCs/>
                <w:color w:val="C00000"/>
                <w:rtl/>
              </w:rPr>
              <w:t>1-المعلومات والبيانات العام</w:t>
            </w:r>
          </w:p>
          <w:p w:rsidR="00312AAB" w:rsidRDefault="00F23F36" w:rsidP="00312AAB">
            <w:pPr>
              <w:rPr>
                <w:rtl/>
              </w:rPr>
            </w:pPr>
            <w:r w:rsidRPr="008166E1">
              <w:rPr>
                <w:rFonts w:hint="cs"/>
                <w:b/>
                <w:bCs/>
                <w:color w:val="C00000"/>
                <w:rtl/>
              </w:rPr>
              <w:t>2- المعلومات الشخصية</w:t>
            </w:r>
            <w:r>
              <w:rPr>
                <w:rFonts w:hint="cs"/>
                <w:rtl/>
              </w:rPr>
              <w:t xml:space="preserve">/ </w:t>
            </w:r>
            <w:r w:rsidR="008166E1">
              <w:rPr>
                <w:rFonts w:hint="cs"/>
                <w:b/>
                <w:bCs/>
                <w:color w:val="4F6228" w:themeColor="accent3" w:themeShade="80"/>
                <w:rtl/>
              </w:rPr>
              <w:t>أ-</w:t>
            </w:r>
            <w:r w:rsidRPr="00312AAB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الخلفية التاريخية :</w:t>
            </w:r>
            <w:r>
              <w:rPr>
                <w:rFonts w:hint="cs"/>
                <w:rtl/>
              </w:rPr>
              <w:t xml:space="preserve">1- بيئة العمل  2-النمط العائلي  3- التاريخ الشخصي </w:t>
            </w:r>
            <w:r w:rsidR="009B3099">
              <w:rPr>
                <w:rFonts w:hint="cs"/>
                <w:rtl/>
              </w:rPr>
              <w:t xml:space="preserve">         </w:t>
            </w:r>
            <w:r>
              <w:rPr>
                <w:rFonts w:hint="cs"/>
                <w:rtl/>
              </w:rPr>
              <w:t xml:space="preserve"> </w:t>
            </w:r>
            <w:r w:rsidR="009B3099">
              <w:rPr>
                <w:rFonts w:hint="cs"/>
                <w:rtl/>
              </w:rPr>
              <w:t xml:space="preserve">4-التاريخ التعليمي  </w:t>
            </w:r>
            <w:r w:rsidR="008B18F6">
              <w:rPr>
                <w:rFonts w:hint="cs"/>
                <w:rtl/>
              </w:rPr>
              <w:t>5- التاريخ المهني  6- التاريخ الجنسي والزواجي  7- التاريخ الطبي                      8-الاهتمامات والعادات الأخرى  9- النمو</w:t>
            </w:r>
            <w:r w:rsidR="00312AAB">
              <w:rPr>
                <w:rFonts w:hint="cs"/>
                <w:rtl/>
              </w:rPr>
              <w:t xml:space="preserve"> </w:t>
            </w:r>
          </w:p>
          <w:p w:rsidR="008166E1" w:rsidRDefault="00312AAB" w:rsidP="00312AAB">
            <w:pPr>
              <w:rPr>
                <w:b/>
                <w:bCs/>
                <w:color w:val="4F6228" w:themeColor="accent3" w:themeShade="80"/>
                <w:rtl/>
              </w:rPr>
            </w:pPr>
            <w:r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ب-نشأة وتطور المرض الحالي </w:t>
            </w:r>
            <w:r w:rsidR="008166E1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ج-</w:t>
            </w:r>
            <w:r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</w:t>
            </w:r>
            <w:r w:rsidR="008166E1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>المظهر الحالي والسلوك العام  د- القدرة على التركيز   هـ - محتوى التفكير  و-</w:t>
            </w:r>
            <w:r w:rsidR="0070023F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>الحالة الانفعالية</w:t>
            </w:r>
            <w:r w:rsidR="008166E1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  ز-</w:t>
            </w:r>
            <w:r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>الوظ</w:t>
            </w:r>
            <w:r w:rsidR="008166E1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>ائف الحسية والقدرات العقلية     ح- الاختبارات السيكولوجية التشخيصية   ط-</w:t>
            </w:r>
            <w:r w:rsidR="009B3099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</w:t>
            </w:r>
            <w:r w:rsidR="008166E1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الفحوص الطبية والمعملية  </w:t>
            </w:r>
            <w:r w:rsidR="009B3099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</w:t>
            </w:r>
          </w:p>
          <w:p w:rsidR="006A5290" w:rsidRDefault="008166E1" w:rsidP="00312AAB">
            <w:pPr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C00000"/>
                <w:rtl/>
              </w:rPr>
              <w:t xml:space="preserve">3-الصياغة التشخيصية    4-التوصيات   5-المتابعة  </w:t>
            </w:r>
          </w:p>
          <w:p w:rsidR="0052161E" w:rsidRPr="008166E1" w:rsidRDefault="006A5290" w:rsidP="00312AAB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color w:val="C00000"/>
                <w:rtl/>
              </w:rPr>
              <w:t xml:space="preserve">6-التقرير النفسي عن دراسة الحالة  ويشمل : </w:t>
            </w:r>
            <w:r>
              <w:rPr>
                <w:rFonts w:hint="cs"/>
                <w:b/>
                <w:bCs/>
                <w:color w:val="262F13"/>
                <w:rtl/>
                <w14:textFill>
                  <w14:solidFill>
                    <w14:srgbClr w14:val="262F13">
                      <w14:lumMod w14:val="75000"/>
                    </w14:srgbClr>
                  </w14:solidFill>
                </w14:textFill>
              </w:rPr>
              <w:t>معلومات وصفية /معلومات ارشادية / معلومات تتعلق بالشخصية / الخلاصة / التوصيات /</w:t>
            </w:r>
            <w:r w:rsidR="008166E1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r w:rsidR="009B3099" w:rsidRPr="008166E1">
              <w:rPr>
                <w:rFonts w:hint="cs"/>
                <w:b/>
                <w:bCs/>
                <w:color w:val="4F6228" w:themeColor="accent3" w:themeShade="80"/>
                <w:rtl/>
              </w:rPr>
              <w:t xml:space="preserve">                                      </w:t>
            </w:r>
          </w:p>
        </w:tc>
      </w:tr>
      <w:tr w:rsidR="006A5290" w:rsidTr="00884BB6">
        <w:tc>
          <w:tcPr>
            <w:tcW w:w="1134" w:type="dxa"/>
            <w:tcBorders>
              <w:top w:val="thinThickSmallGap" w:sz="2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6A5290" w:rsidRPr="00884BB6" w:rsidRDefault="00D924EE" w:rsidP="00884BB6">
            <w:pPr>
              <w:jc w:val="center"/>
              <w:rPr>
                <w:color w:val="403152" w:themeColor="accent4" w:themeShade="80"/>
                <w:rtl/>
              </w:rPr>
            </w:pPr>
            <w:r>
              <w:rPr>
                <w:rFonts w:hint="cs"/>
                <w:color w:val="403152" w:themeColor="accent4" w:themeShade="80"/>
                <w:rtl/>
              </w:rPr>
              <w:t>الصعوبات التي تواجه دراسة الحالة</w:t>
            </w:r>
          </w:p>
        </w:tc>
        <w:tc>
          <w:tcPr>
            <w:tcW w:w="7621" w:type="dxa"/>
            <w:tcBorders>
              <w:top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6A5290" w:rsidRPr="00D924EE" w:rsidRDefault="00D924EE" w:rsidP="00F23F36">
            <w:pPr>
              <w:rPr>
                <w:rtl/>
              </w:rPr>
            </w:pPr>
            <w:r>
              <w:rPr>
                <w:rFonts w:hint="cs"/>
                <w:rtl/>
              </w:rPr>
              <w:t>عامل الوقت / المعلومات المستهلكة / المعلومات المجردة / عدم  تنظيم المعلومات</w:t>
            </w:r>
          </w:p>
        </w:tc>
      </w:tr>
    </w:tbl>
    <w:p w:rsidR="00E6374F" w:rsidRDefault="00E6374F" w:rsidP="008C0142">
      <w:pPr>
        <w:rPr>
          <w:rtl/>
        </w:rPr>
      </w:pPr>
    </w:p>
    <w:tbl>
      <w:tblPr>
        <w:tblStyle w:val="a3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9"/>
        <w:gridCol w:w="4394"/>
        <w:gridCol w:w="3369"/>
      </w:tblGrid>
      <w:tr w:rsidR="00D924EE" w:rsidTr="00D924EE">
        <w:tc>
          <w:tcPr>
            <w:tcW w:w="8522" w:type="dxa"/>
            <w:gridSpan w:val="3"/>
          </w:tcPr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مصطلحات تستخدم كبديل لدراسة الحالة</w:t>
            </w:r>
          </w:p>
        </w:tc>
      </w:tr>
      <w:tr w:rsidR="00D924EE" w:rsidTr="00D924EE">
        <w:tc>
          <w:tcPr>
            <w:tcW w:w="759" w:type="dxa"/>
          </w:tcPr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المصطلح</w:t>
            </w:r>
          </w:p>
        </w:tc>
        <w:tc>
          <w:tcPr>
            <w:tcW w:w="4394" w:type="dxa"/>
          </w:tcPr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تعريفة</w:t>
            </w:r>
          </w:p>
        </w:tc>
        <w:tc>
          <w:tcPr>
            <w:tcW w:w="3369" w:type="dxa"/>
          </w:tcPr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اختلافه</w:t>
            </w:r>
          </w:p>
        </w:tc>
      </w:tr>
      <w:tr w:rsidR="00D924EE" w:rsidTr="00D924EE">
        <w:tc>
          <w:tcPr>
            <w:tcW w:w="759" w:type="dxa"/>
          </w:tcPr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تاريخ الحالة</w:t>
            </w:r>
          </w:p>
        </w:tc>
        <w:tc>
          <w:tcPr>
            <w:tcW w:w="4394" w:type="dxa"/>
          </w:tcPr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جزء من دراسة الحالة يطلق عليه (تاريخ الحياة) ويتناول دراسة مسحية  طولية شاملة للنمو منذ وجوده </w:t>
            </w:r>
          </w:p>
        </w:tc>
        <w:tc>
          <w:tcPr>
            <w:tcW w:w="3369" w:type="dxa"/>
          </w:tcPr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دراسة الحالة : بمثابة قطاع مستعرض لحياة الفرد يركز على حاضر الحالة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تاريخ الحالة : بمثابة قطاع طولي لحياة العميل يقتصر على الماضي أي دراسة تتبعيه لحياة الحالة</w:t>
            </w:r>
          </w:p>
        </w:tc>
      </w:tr>
      <w:tr w:rsidR="00D924EE" w:rsidTr="00D924EE">
        <w:tc>
          <w:tcPr>
            <w:tcW w:w="759" w:type="dxa"/>
          </w:tcPr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مؤتمر الحالة</w:t>
            </w:r>
          </w:p>
        </w:tc>
        <w:tc>
          <w:tcPr>
            <w:tcW w:w="4394" w:type="dxa"/>
          </w:tcPr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هو اجتماع يضم كل أو بعض الأشخاص الذين يهمهم أمر المريض</w:t>
            </w:r>
          </w:p>
          <w:p w:rsidR="00D924EE" w:rsidRPr="00D924EE" w:rsidRDefault="00D924EE" w:rsidP="00D924EE">
            <w:pPr>
              <w:rPr>
                <w:color w:val="C00000"/>
                <w:rtl/>
              </w:rPr>
            </w:pPr>
            <w:r w:rsidRPr="00D924EE">
              <w:rPr>
                <w:rFonts w:hint="cs"/>
                <w:color w:val="C00000"/>
                <w:rtl/>
              </w:rPr>
              <w:t>أنواعه :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مؤتمر الحالة الواحدة  / مؤتمر الحالات  مؤتمر الاخصائيين/ مؤتمر الاخصائيين وغير الاخصائيين / مؤتمر المرشد والعميل والوالد</w:t>
            </w:r>
          </w:p>
          <w:p w:rsidR="00D924EE" w:rsidRPr="00D924EE" w:rsidRDefault="00D924EE" w:rsidP="00D924EE">
            <w:pPr>
              <w:rPr>
                <w:color w:val="C00000"/>
                <w:rtl/>
              </w:rPr>
            </w:pPr>
            <w:r w:rsidRPr="00D924EE">
              <w:rPr>
                <w:rFonts w:hint="cs"/>
                <w:color w:val="C00000"/>
                <w:rtl/>
              </w:rPr>
              <w:t>عوامل نجاحه :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عقده في الحالات الضرورية فقط/ موافقة العميل / مراعات المعايير الاخلاقية / الحضور الاختياري / اهتمام الحاضرين/ الجو غير الرسمي/ مراعات التخصصات المختلفة/ 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خطوات هامة لعقد مؤتمر الحالة :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الاعداد للمؤتمر ..... الافتتاح .... جلسة المؤتمر.... الختام</w:t>
            </w:r>
          </w:p>
          <w:p w:rsidR="00D924EE" w:rsidRDefault="00D924EE" w:rsidP="00D924EE">
            <w:pPr>
              <w:rPr>
                <w:rtl/>
              </w:rPr>
            </w:pPr>
            <w:r w:rsidRPr="00D924EE">
              <w:rPr>
                <w:rFonts w:hint="cs"/>
                <w:color w:val="C00000"/>
                <w:rtl/>
              </w:rPr>
              <w:t xml:space="preserve">عيوبه : </w:t>
            </w:r>
            <w:r>
              <w:rPr>
                <w:rFonts w:hint="cs"/>
                <w:rtl/>
              </w:rPr>
              <w:t>ص 16</w:t>
            </w:r>
          </w:p>
        </w:tc>
        <w:tc>
          <w:tcPr>
            <w:tcW w:w="3369" w:type="dxa"/>
          </w:tcPr>
          <w:p w:rsidR="00D924EE" w:rsidRDefault="00D924EE" w:rsidP="00D924EE">
            <w:pPr>
              <w:rPr>
                <w:rtl/>
              </w:rPr>
            </w:pPr>
          </w:p>
        </w:tc>
      </w:tr>
    </w:tbl>
    <w:p w:rsidR="00172B03" w:rsidRDefault="00172B03" w:rsidP="008C0142">
      <w:pPr>
        <w:rPr>
          <w:rtl/>
        </w:rPr>
      </w:pPr>
    </w:p>
    <w:tbl>
      <w:tblPr>
        <w:tblStyle w:val="a3"/>
        <w:bidiVisual/>
        <w:tblW w:w="8698" w:type="dxa"/>
        <w:tblLook w:val="04A0" w:firstRow="1" w:lastRow="0" w:firstColumn="1" w:lastColumn="0" w:noHBand="0" w:noVBand="1"/>
      </w:tblPr>
      <w:tblGrid>
        <w:gridCol w:w="966"/>
        <w:gridCol w:w="7732"/>
      </w:tblGrid>
      <w:tr w:rsidR="00D924EE" w:rsidTr="007204E2">
        <w:tc>
          <w:tcPr>
            <w:tcW w:w="8698" w:type="dxa"/>
            <w:gridSpan w:val="2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أساليب جمع المعلومات لدراسة الحالة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شروط جمع المعلومات : السرية / بذل أقصى جهد / المهارة في جمع المعلومات/ حث العميل على التعاون / الدقة والموضوعية/ الصدق والثبات / التكرار والاستمرار/ الاهتمام بالمعلومات الطولية / التأكد / الاعتدال/ تقييم المعلومات/ وسيلة وليس غاية </w:t>
            </w:r>
          </w:p>
        </w:tc>
      </w:tr>
      <w:tr w:rsidR="00D924EE" w:rsidTr="007204E2">
        <w:tc>
          <w:tcPr>
            <w:tcW w:w="90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</w:tcBorders>
          </w:tcPr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المقابلة</w:t>
            </w:r>
          </w:p>
        </w:tc>
        <w:tc>
          <w:tcPr>
            <w:tcW w:w="7797" w:type="dxa"/>
            <w:tcBorders>
              <w:top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D924EE" w:rsidRDefault="00D924E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هي علاقة ديناميكية بين المرشد والمسترشد</w:t>
            </w:r>
          </w:p>
          <w:p w:rsidR="00D924EE" w:rsidRPr="00D924EE" w:rsidRDefault="00D924EE" w:rsidP="008C0142">
            <w:pPr>
              <w:rPr>
                <w:color w:val="C00000"/>
                <w:rtl/>
              </w:rPr>
            </w:pPr>
            <w:r w:rsidRPr="00D924EE">
              <w:rPr>
                <w:rFonts w:hint="cs"/>
                <w:color w:val="C00000"/>
                <w:rtl/>
              </w:rPr>
              <w:t xml:space="preserve">أهداف المقابلة : </w:t>
            </w:r>
          </w:p>
          <w:p w:rsidR="00D924EE" w:rsidRDefault="00D924E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اقامة علاقة مهنية بين المرشد والمسترشد تمكن المرشد من تقديم المساعدة للمسترشد</w:t>
            </w:r>
          </w:p>
          <w:p w:rsidR="00D924EE" w:rsidRDefault="00D924E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جمع البيانات والمعلومات عن العميل وتفسيرها وتوظيفها في تشخيص مشكلته</w:t>
            </w:r>
          </w:p>
          <w:p w:rsidR="00D924EE" w:rsidRDefault="00D924E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مساعدة العميل في الكشف عن الحلول الممكنة لمشكلته</w:t>
            </w:r>
          </w:p>
          <w:p w:rsidR="00D924EE" w:rsidRDefault="00D924E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مساعدة العميل في التعبير عن نفسه وعن مشكلته للمرشد</w:t>
            </w:r>
          </w:p>
          <w:p w:rsidR="00D924EE" w:rsidRDefault="00D924EE" w:rsidP="008C0142">
            <w:pPr>
              <w:rPr>
                <w:rtl/>
              </w:rPr>
            </w:pPr>
            <w:r w:rsidRPr="00D924EE">
              <w:rPr>
                <w:rFonts w:hint="cs"/>
                <w:color w:val="C00000"/>
                <w:rtl/>
              </w:rPr>
              <w:t>أنواع المقابلة :</w:t>
            </w:r>
            <w:r>
              <w:rPr>
                <w:rFonts w:hint="cs"/>
                <w:rtl/>
              </w:rPr>
              <w:t xml:space="preserve"> 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1-المقابلة التمهيدية (تسمى الأولية أو مقابلة الاستقبال )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2- المقابلة العلاجية(تهدف إلى التعرف على مشاكل العميل وأسبابها ومساعدته على فهم ذاته)</w:t>
            </w:r>
          </w:p>
          <w:p w:rsidR="00D924EE" w:rsidRPr="00D924EE" w:rsidRDefault="00D924EE" w:rsidP="00D924EE">
            <w:pPr>
              <w:rPr>
                <w:color w:val="C00000"/>
                <w:rtl/>
              </w:rPr>
            </w:pPr>
            <w:r>
              <w:rPr>
                <w:rFonts w:hint="cs"/>
                <w:color w:val="C00000"/>
                <w:rtl/>
              </w:rPr>
              <w:t>مزاياها : ص 19</w:t>
            </w:r>
          </w:p>
        </w:tc>
      </w:tr>
      <w:tr w:rsidR="00D924EE" w:rsidTr="007204E2">
        <w:tc>
          <w:tcPr>
            <w:tcW w:w="90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</w:tcBorders>
          </w:tcPr>
          <w:p w:rsidR="00D924EE" w:rsidRDefault="00D924EE" w:rsidP="008C0142">
            <w:pPr>
              <w:rPr>
                <w:rtl/>
              </w:rPr>
            </w:pPr>
          </w:p>
          <w:p w:rsidR="00D924EE" w:rsidRDefault="00D924EE" w:rsidP="008C0142">
            <w:pPr>
              <w:rPr>
                <w:rtl/>
              </w:rPr>
            </w:pPr>
            <w:r>
              <w:rPr>
                <w:rFonts w:hint="cs"/>
                <w:rtl/>
              </w:rPr>
              <w:t>الملاحظة</w:t>
            </w:r>
          </w:p>
        </w:tc>
        <w:tc>
          <w:tcPr>
            <w:tcW w:w="7797" w:type="dxa"/>
            <w:tcBorders>
              <w:top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أنواعها :      المباشرة / غير المباشرة / بالمشاركة / الداخلية / الخارجية / العابرة / المقيدة / الدورية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مزاياها :      ص  20</w:t>
            </w:r>
          </w:p>
          <w:p w:rsidR="00D924EE" w:rsidRDefault="00D924E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عيوبها :       ص  21</w:t>
            </w:r>
          </w:p>
        </w:tc>
      </w:tr>
      <w:tr w:rsidR="00D924EE" w:rsidTr="007204E2">
        <w:tc>
          <w:tcPr>
            <w:tcW w:w="901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</w:tcBorders>
          </w:tcPr>
          <w:p w:rsidR="00D924EE" w:rsidRDefault="00D924EE" w:rsidP="008C0142">
            <w:pPr>
              <w:rPr>
                <w:rtl/>
              </w:rPr>
            </w:pPr>
          </w:p>
          <w:p w:rsidR="00D924EE" w:rsidRDefault="00D924EE" w:rsidP="00D924E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الاختبارات والمقاييس النفسية</w:t>
            </w:r>
          </w:p>
        </w:tc>
        <w:tc>
          <w:tcPr>
            <w:tcW w:w="7797" w:type="dxa"/>
            <w:tcBorders>
              <w:top w:val="dashDotStroked" w:sz="24" w:space="0" w:color="auto"/>
              <w:bottom w:val="dashDotStroked" w:sz="24" w:space="0" w:color="auto"/>
              <w:right w:val="dashDotStroked" w:sz="24" w:space="0" w:color="auto"/>
            </w:tcBorders>
          </w:tcPr>
          <w:p w:rsidR="00600D65" w:rsidRDefault="00600D65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هو أداة عملية تتكون من مجموعة من المواقف المقننة وفق معايير مناسبة للبيئة</w:t>
            </w:r>
          </w:p>
          <w:p w:rsidR="00D924EE" w:rsidRDefault="00600D65" w:rsidP="00D924E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شروط الاختبار الجيد : الصدق/ الثبات/ الموضوعية/ الشمول</w:t>
            </w:r>
          </w:p>
          <w:p w:rsidR="00600D65" w:rsidRDefault="00600D65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مزاياها : ص 21</w:t>
            </w:r>
          </w:p>
          <w:p w:rsidR="00600D65" w:rsidRDefault="00600D65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بعض الاختبارات المستخدمة :</w:t>
            </w:r>
          </w:p>
          <w:p w:rsidR="00600D65" w:rsidRDefault="00600D65" w:rsidP="00D924E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1-اختبارات التحصيل </w:t>
            </w:r>
            <w:r w:rsidR="00221209">
              <w:rPr>
                <w:rFonts w:hint="cs"/>
                <w:rtl/>
              </w:rPr>
              <w:t>( يقيس معلومات الفرد في المواد الاكاديمية)</w:t>
            </w:r>
          </w:p>
          <w:p w:rsidR="00221209" w:rsidRDefault="00221209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2-اختبارات الذكاء (</w:t>
            </w:r>
            <w:proofErr w:type="spellStart"/>
            <w:r>
              <w:rPr>
                <w:rFonts w:hint="cs"/>
                <w:rtl/>
              </w:rPr>
              <w:t>ستانفرد</w:t>
            </w:r>
            <w:proofErr w:type="spellEnd"/>
            <w:r>
              <w:rPr>
                <w:rFonts w:hint="cs"/>
                <w:rtl/>
              </w:rPr>
              <w:t xml:space="preserve">- </w:t>
            </w:r>
            <w:proofErr w:type="spellStart"/>
            <w:r>
              <w:rPr>
                <w:rFonts w:hint="cs"/>
                <w:rtl/>
              </w:rPr>
              <w:t>ويكسلر</w:t>
            </w:r>
            <w:proofErr w:type="spellEnd"/>
            <w:r>
              <w:rPr>
                <w:rFonts w:hint="cs"/>
                <w:rtl/>
              </w:rPr>
              <w:t xml:space="preserve"> لذكاء الأطفال-  رسم الرجل- ذكاء العميان- الذكاء المصور- القدرات- القدرة العقلية الأولية- الاستعداد العقلي للمرحلة الثانوية والجامعية)</w:t>
            </w:r>
          </w:p>
          <w:p w:rsidR="00FC6A27" w:rsidRDefault="00FC6A27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3-اختبارات الشخصية (روجرز لدراسة شخصية الأطفال الذكور- روجرز لدراسة شخصية الأطفال الاناث</w:t>
            </w:r>
            <w:r w:rsidR="008A660E">
              <w:rPr>
                <w:rFonts w:hint="cs"/>
                <w:rtl/>
              </w:rPr>
              <w:t xml:space="preserve">- الشخصية للشباب- قائمة </w:t>
            </w:r>
            <w:proofErr w:type="spellStart"/>
            <w:r w:rsidR="008A660E">
              <w:rPr>
                <w:rFonts w:hint="cs"/>
                <w:rtl/>
              </w:rPr>
              <w:t>ايزنك</w:t>
            </w:r>
            <w:proofErr w:type="spellEnd"/>
            <w:r w:rsidR="008A660E">
              <w:rPr>
                <w:rFonts w:hint="cs"/>
                <w:rtl/>
              </w:rPr>
              <w:t xml:space="preserve"> للشخصية </w:t>
            </w:r>
            <w:r w:rsidR="008A660E">
              <w:rPr>
                <w:rtl/>
              </w:rPr>
              <w:t>–</w:t>
            </w:r>
            <w:r w:rsidR="008A660E">
              <w:rPr>
                <w:rFonts w:hint="cs"/>
                <w:rtl/>
              </w:rPr>
              <w:t xml:space="preserve"> الاختبارات </w:t>
            </w:r>
            <w:proofErr w:type="spellStart"/>
            <w:r w:rsidR="008A660E">
              <w:rPr>
                <w:rFonts w:hint="cs"/>
                <w:rtl/>
              </w:rPr>
              <w:t>الإسقاطية</w:t>
            </w:r>
            <w:proofErr w:type="spellEnd"/>
            <w:r w:rsidR="008A660E">
              <w:rPr>
                <w:rFonts w:hint="cs"/>
                <w:rtl/>
              </w:rPr>
              <w:t>- بقع الحبر- تفهم الموضوع للكبار</w:t>
            </w:r>
            <w:r w:rsidR="008A660E">
              <w:t>TAT</w:t>
            </w:r>
            <w:r w:rsidR="008A660E">
              <w:rPr>
                <w:rFonts w:hint="cs"/>
                <w:rtl/>
              </w:rPr>
              <w:t xml:space="preserve">- تفهم الموضوع للكبار </w:t>
            </w:r>
            <w:r w:rsidR="008A660E">
              <w:t>CAT</w:t>
            </w:r>
            <w:r w:rsidR="008A660E">
              <w:rPr>
                <w:rFonts w:hint="cs"/>
                <w:rtl/>
              </w:rPr>
              <w:t>- رسم المنزل والشجرة والشخص</w:t>
            </w:r>
          </w:p>
          <w:p w:rsidR="008A660E" w:rsidRDefault="008A660E" w:rsidP="00D924EE">
            <w:pPr>
              <w:rPr>
                <w:rtl/>
              </w:rPr>
            </w:pPr>
            <w:r>
              <w:rPr>
                <w:rFonts w:hint="cs"/>
                <w:rtl/>
              </w:rPr>
              <w:t>4-السجلات المجمعة      5- السجل القصصي      6- السيرة الذاتية (المقيدة باطار- الغير مقيدة باطار)</w:t>
            </w:r>
          </w:p>
        </w:tc>
      </w:tr>
    </w:tbl>
    <w:p w:rsidR="00D924EE" w:rsidRDefault="00D924EE" w:rsidP="008C0142">
      <w:pPr>
        <w:rPr>
          <w:rtl/>
        </w:rPr>
      </w:pPr>
    </w:p>
    <w:tbl>
      <w:tblPr>
        <w:tblStyle w:val="a3"/>
        <w:bidiVisual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ook w:val="04A0" w:firstRow="1" w:lastRow="0" w:firstColumn="1" w:lastColumn="0" w:noHBand="0" w:noVBand="1"/>
      </w:tblPr>
      <w:tblGrid>
        <w:gridCol w:w="328"/>
        <w:gridCol w:w="1990"/>
        <w:gridCol w:w="6204"/>
      </w:tblGrid>
      <w:tr w:rsidR="00B55E78" w:rsidTr="00EE6040">
        <w:tc>
          <w:tcPr>
            <w:tcW w:w="8522" w:type="dxa"/>
            <w:gridSpan w:val="3"/>
          </w:tcPr>
          <w:p w:rsidR="00B55E78" w:rsidRDefault="00B55E78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القائم بدراسة الحالة</w:t>
            </w:r>
          </w:p>
        </w:tc>
      </w:tr>
      <w:tr w:rsidR="00B55E78" w:rsidTr="00EE6040">
        <w:tc>
          <w:tcPr>
            <w:tcW w:w="328" w:type="dxa"/>
          </w:tcPr>
          <w:p w:rsidR="00DC53FC" w:rsidRDefault="00DC53FC" w:rsidP="00DC53FC">
            <w:pPr>
              <w:rPr>
                <w:rtl/>
              </w:rPr>
            </w:pPr>
          </w:p>
          <w:p w:rsidR="00DC53FC" w:rsidRDefault="007204E2" w:rsidP="007204E2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  <w:p w:rsidR="00DC53FC" w:rsidRDefault="00DC53FC" w:rsidP="00DC53FC">
            <w:pPr>
              <w:rPr>
                <w:rtl/>
              </w:rPr>
            </w:pPr>
          </w:p>
        </w:tc>
        <w:tc>
          <w:tcPr>
            <w:tcW w:w="1990" w:type="dxa"/>
          </w:tcPr>
          <w:p w:rsidR="00DC53FC" w:rsidRDefault="00DC53FC" w:rsidP="008A660E">
            <w:pPr>
              <w:jc w:val="center"/>
              <w:rPr>
                <w:rtl/>
              </w:rPr>
            </w:pPr>
          </w:p>
          <w:p w:rsidR="00B55E78" w:rsidRDefault="00DC53FC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المعالج النفسي</w:t>
            </w:r>
          </w:p>
        </w:tc>
        <w:tc>
          <w:tcPr>
            <w:tcW w:w="6204" w:type="dxa"/>
          </w:tcPr>
          <w:p w:rsidR="00B55E78" w:rsidRDefault="00DC53FC" w:rsidP="00DC53FC">
            <w:pPr>
              <w:rPr>
                <w:rtl/>
              </w:rPr>
            </w:pPr>
            <w:r>
              <w:rPr>
                <w:rFonts w:hint="cs"/>
                <w:rtl/>
              </w:rPr>
              <w:t>هو الاخصائي الذي يقوم بالدور الرئيسي في عملية العلاج النفسي ويتخرج في أحد أقسام علم النفس ويتخصص في الصحة النفسية والعلاج النفسي على مستوى الدراسات العليا حتى الدكتوراه</w:t>
            </w:r>
          </w:p>
        </w:tc>
      </w:tr>
      <w:tr w:rsidR="00DC53FC" w:rsidTr="00EE6040">
        <w:tc>
          <w:tcPr>
            <w:tcW w:w="328" w:type="dxa"/>
          </w:tcPr>
          <w:p w:rsidR="00DC53FC" w:rsidRDefault="00E64910" w:rsidP="00DC53FC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1990" w:type="dxa"/>
          </w:tcPr>
          <w:p w:rsidR="00DC53FC" w:rsidRDefault="007204E2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الاخصائي النفسي</w:t>
            </w:r>
          </w:p>
        </w:tc>
        <w:tc>
          <w:tcPr>
            <w:tcW w:w="6204" w:type="dxa"/>
          </w:tcPr>
          <w:p w:rsidR="00DC53FC" w:rsidRDefault="007F40DC" w:rsidP="00DC53FC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الحاصل على درجة الليسانس أو البكالوريوس في كلية الآداب قسم علم النفس </w:t>
            </w:r>
          </w:p>
        </w:tc>
      </w:tr>
      <w:tr w:rsidR="00DC53FC" w:rsidTr="00EE6040">
        <w:tc>
          <w:tcPr>
            <w:tcW w:w="328" w:type="dxa"/>
          </w:tcPr>
          <w:p w:rsidR="00DC53FC" w:rsidRDefault="00E64910" w:rsidP="00DC53FC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990" w:type="dxa"/>
          </w:tcPr>
          <w:p w:rsidR="00DC53FC" w:rsidRDefault="0011670B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الاخصائي الاجتماعي</w:t>
            </w:r>
          </w:p>
        </w:tc>
        <w:tc>
          <w:tcPr>
            <w:tcW w:w="6204" w:type="dxa"/>
          </w:tcPr>
          <w:p w:rsidR="00DC53FC" w:rsidRDefault="0011670B" w:rsidP="00DC53FC">
            <w:pPr>
              <w:rPr>
                <w:rtl/>
              </w:rPr>
            </w:pPr>
            <w:r>
              <w:rPr>
                <w:rFonts w:hint="cs"/>
                <w:rtl/>
              </w:rPr>
              <w:t>المتخرج من كلية الخدمة الاجتماعية أو معاهد الخدمة الاجتماعية والحاصل على البكالوريوس أو الدبلوم في الخدمة الاجتماعية أو أقسام علم الاجتماع بكليات الآداب</w:t>
            </w:r>
          </w:p>
        </w:tc>
      </w:tr>
      <w:tr w:rsidR="00DC53FC" w:rsidTr="00EE6040">
        <w:tc>
          <w:tcPr>
            <w:tcW w:w="328" w:type="dxa"/>
          </w:tcPr>
          <w:p w:rsidR="00DC53FC" w:rsidRDefault="00E64910" w:rsidP="00DC53FC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990" w:type="dxa"/>
          </w:tcPr>
          <w:p w:rsidR="00DC53FC" w:rsidRDefault="0011670B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المرشد الطلابي </w:t>
            </w:r>
          </w:p>
        </w:tc>
        <w:tc>
          <w:tcPr>
            <w:tcW w:w="6204" w:type="dxa"/>
          </w:tcPr>
          <w:p w:rsidR="00DC53FC" w:rsidRDefault="00DC53FC" w:rsidP="00DC53FC">
            <w:pPr>
              <w:rPr>
                <w:rtl/>
              </w:rPr>
            </w:pPr>
          </w:p>
        </w:tc>
      </w:tr>
      <w:tr w:rsidR="0011670B" w:rsidTr="00EE6040">
        <w:tc>
          <w:tcPr>
            <w:tcW w:w="328" w:type="dxa"/>
          </w:tcPr>
          <w:p w:rsidR="0011670B" w:rsidRDefault="00E64910" w:rsidP="00DC53FC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990" w:type="dxa"/>
          </w:tcPr>
          <w:p w:rsidR="0011670B" w:rsidRDefault="0011670B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المعلم</w:t>
            </w:r>
          </w:p>
        </w:tc>
        <w:tc>
          <w:tcPr>
            <w:tcW w:w="6204" w:type="dxa"/>
          </w:tcPr>
          <w:p w:rsidR="0011670B" w:rsidRDefault="0011670B" w:rsidP="00DC53FC">
            <w:pPr>
              <w:rPr>
                <w:rtl/>
              </w:rPr>
            </w:pPr>
          </w:p>
        </w:tc>
      </w:tr>
    </w:tbl>
    <w:p w:rsidR="00172B03" w:rsidRDefault="00172B03" w:rsidP="008A660E">
      <w:pPr>
        <w:jc w:val="center"/>
        <w:rPr>
          <w:rtl/>
        </w:rPr>
      </w:pPr>
    </w:p>
    <w:tbl>
      <w:tblPr>
        <w:tblStyle w:val="a3"/>
        <w:bidiVisual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1"/>
        <w:gridCol w:w="1843"/>
        <w:gridCol w:w="5778"/>
      </w:tblGrid>
      <w:tr w:rsidR="00EE6040" w:rsidTr="00EE6040">
        <w:tc>
          <w:tcPr>
            <w:tcW w:w="901" w:type="dxa"/>
            <w:vMerge w:val="restart"/>
          </w:tcPr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خصائص الـقاـئـم بـدراسـة الـحـالـة</w:t>
            </w:r>
          </w:p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الخصائص الشخصية</w:t>
            </w:r>
          </w:p>
        </w:tc>
        <w:tc>
          <w:tcPr>
            <w:tcW w:w="5778" w:type="dxa"/>
          </w:tcPr>
          <w:p w:rsidR="00EE6040" w:rsidRDefault="00EE6040" w:rsidP="00E6491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الأمانة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الأصالة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الدافعية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المرونة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المساندة والتراحم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القدرة على التأثير- الصبر</w:t>
            </w: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الخصائص النفسية</w:t>
            </w:r>
          </w:p>
        </w:tc>
        <w:tc>
          <w:tcPr>
            <w:tcW w:w="5778" w:type="dxa"/>
          </w:tcPr>
          <w:p w:rsidR="00EE6040" w:rsidRDefault="00EE6040" w:rsidP="00DC3F3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الثقة بالآخرين وبقدراتهم على حل مشاكلهم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الاهتمام بالآخرين- التقبل غير المشروط للمسترشد</w:t>
            </w:r>
            <w:r>
              <w:rPr>
                <w:rtl/>
              </w:rPr>
              <w:t>—</w:t>
            </w:r>
            <w:r>
              <w:rPr>
                <w:rFonts w:hint="cs"/>
                <w:rtl/>
              </w:rPr>
              <w:t>لقدرة على فهم ذاته والآخرين- ثقته بنفسه- لا يفرض قيمه الخاصة على المسترشدين- مثقف وواسع الاطلاع- الثبات والاتزان الانفعالي</w:t>
            </w: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الخصائص الاجتماعية</w:t>
            </w:r>
          </w:p>
        </w:tc>
        <w:tc>
          <w:tcPr>
            <w:tcW w:w="5778" w:type="dxa"/>
          </w:tcPr>
          <w:p w:rsidR="00EE6040" w:rsidRDefault="00EE6040" w:rsidP="0045146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القدرة على اقامة علاقات اجتماعيه جيدة- القدرة على القيادة وتوجيه الآخرين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الفهم الصحيح لقيم المجتمع الذي ينتمي إليه المسترشد- الشعور بمسئولية تجاه المجتمع- حبه للعمل الخيري والتطوعي- القدرة على تكوين صداقات بسهولة- ديمقراطي ويهتم بمظهره</w:t>
            </w: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الخصائص المهنية</w:t>
            </w:r>
          </w:p>
        </w:tc>
        <w:tc>
          <w:tcPr>
            <w:tcW w:w="5778" w:type="dxa"/>
          </w:tcPr>
          <w:p w:rsidR="00EE6040" w:rsidRDefault="00EE6040" w:rsidP="0045146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الإخلاص في العمل- الالتزام بأخلاقيات المهنة- الموضوعية والحياد- المحافظة على الأسرار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الطموح المستمر- أن يكون لطيفا وحازما-ان يلم ببعض الجوانب الفسيولوجية- أن يلم بالاستجابات التي تتعلق بالنشاط العقلي والانفعالي وبالجوانب الفيزيقية والاجتماعية للعميل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أن يلم بنظريات التعلم وتطبيقاتها التربوية- أن يلم بنظريات التحليل النفسي وتطبيقاتها العملية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أن يلم بالأساليب العلاجية التي تساعده في رسم الخطط العلاجية للعميل</w:t>
            </w: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الاتصال الأساسية له</w:t>
            </w:r>
          </w:p>
        </w:tc>
        <w:tc>
          <w:tcPr>
            <w:tcW w:w="5778" w:type="dxa"/>
          </w:tcPr>
          <w:p w:rsidR="00EE6040" w:rsidRDefault="00EE6040" w:rsidP="0045146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الاتصال البصري- لغة الجسم- المسافة الشخصية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النغمة الصوتية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المسلك اللفظي والصمت- الانصات ,الاستماع - </w:t>
            </w: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</w:p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التشخيص</w:t>
            </w:r>
          </w:p>
        </w:tc>
        <w:tc>
          <w:tcPr>
            <w:tcW w:w="5778" w:type="dxa"/>
          </w:tcPr>
          <w:p w:rsidR="00EE6040" w:rsidRDefault="00EE6040" w:rsidP="0045146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-مهارات تنظيم المعلومات وتسجيلها </w:t>
            </w:r>
          </w:p>
          <w:p w:rsidR="00EE6040" w:rsidRDefault="00EE6040" w:rsidP="00EA025A">
            <w:pPr>
              <w:rPr>
                <w:rtl/>
              </w:rPr>
            </w:pPr>
            <w:r>
              <w:rPr>
                <w:rFonts w:hint="cs"/>
                <w:rtl/>
              </w:rPr>
              <w:t>- مهارات تحليل المعلومات وتفسيرها (1- مهارة وصف المعلومات/2- مهارة الاستدلال من المعلومات/ 3- مهارة التنبؤ بمآل الحالة)</w:t>
            </w: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تقويم النتائج</w:t>
            </w:r>
          </w:p>
        </w:tc>
        <w:tc>
          <w:tcPr>
            <w:tcW w:w="5778" w:type="dxa"/>
          </w:tcPr>
          <w:p w:rsidR="00EE6040" w:rsidRDefault="00EE6040" w:rsidP="0045146E">
            <w:pPr>
              <w:rPr>
                <w:rtl/>
              </w:rPr>
            </w:pPr>
          </w:p>
        </w:tc>
      </w:tr>
      <w:tr w:rsidR="00EE6040" w:rsidTr="00EE6040">
        <w:tc>
          <w:tcPr>
            <w:tcW w:w="901" w:type="dxa"/>
            <w:vMerge/>
          </w:tcPr>
          <w:p w:rsidR="00EE6040" w:rsidRDefault="00EE6040" w:rsidP="008A660E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EE6040" w:rsidRDefault="00EE6040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مهارات إنهاء الجلسات الارشادية مع العميل</w:t>
            </w:r>
          </w:p>
        </w:tc>
        <w:tc>
          <w:tcPr>
            <w:tcW w:w="5778" w:type="dxa"/>
          </w:tcPr>
          <w:p w:rsidR="00EE6040" w:rsidRDefault="00EE6040" w:rsidP="0045146E">
            <w:pPr>
              <w:rPr>
                <w:rtl/>
              </w:rPr>
            </w:pPr>
          </w:p>
        </w:tc>
      </w:tr>
    </w:tbl>
    <w:p w:rsidR="00E64910" w:rsidRDefault="00E64910" w:rsidP="008A660E">
      <w:pPr>
        <w:jc w:val="center"/>
        <w:rPr>
          <w:rtl/>
        </w:rPr>
      </w:pPr>
    </w:p>
    <w:p w:rsidR="00BD02D7" w:rsidRDefault="00BD02D7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p w:rsidR="001733E0" w:rsidRDefault="001733E0" w:rsidP="008A660E">
      <w:pPr>
        <w:jc w:val="center"/>
        <w:rPr>
          <w:rtl/>
        </w:rPr>
      </w:pPr>
    </w:p>
    <w:tbl>
      <w:tblPr>
        <w:tblStyle w:val="a3"/>
        <w:bidiVisual/>
        <w:tblW w:w="8698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tblLook w:val="04A0" w:firstRow="1" w:lastRow="0" w:firstColumn="1" w:lastColumn="0" w:noHBand="0" w:noVBand="1"/>
      </w:tblPr>
      <w:tblGrid>
        <w:gridCol w:w="1610"/>
        <w:gridCol w:w="7088"/>
      </w:tblGrid>
      <w:tr w:rsidR="008736E8" w:rsidTr="00130E0B">
        <w:tc>
          <w:tcPr>
            <w:tcW w:w="8698" w:type="dxa"/>
            <w:gridSpan w:val="2"/>
            <w:shd w:val="clear" w:color="auto" w:fill="DDD9C3" w:themeFill="background2" w:themeFillShade="E6"/>
          </w:tcPr>
          <w:p w:rsidR="008736E8" w:rsidRDefault="008736E8" w:rsidP="008A660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مـيـاديـن اسـتـخـدام دراسـة الـحـالـة</w:t>
            </w:r>
          </w:p>
        </w:tc>
      </w:tr>
      <w:tr w:rsidR="008736E8" w:rsidTr="00130E0B">
        <w:tc>
          <w:tcPr>
            <w:tcW w:w="1610" w:type="dxa"/>
          </w:tcPr>
          <w:p w:rsidR="00153684" w:rsidRPr="001D694A" w:rsidRDefault="00153684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53684" w:rsidRPr="001D694A" w:rsidRDefault="00153684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7D6181" w:rsidRPr="001D694A" w:rsidRDefault="007D6181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53684" w:rsidRPr="001D694A" w:rsidRDefault="00153684" w:rsidP="008A660E">
            <w:pPr>
              <w:jc w:val="center"/>
              <w:rPr>
                <w:color w:val="632423" w:themeColor="accent2" w:themeShade="80"/>
                <w:rtl/>
              </w:rPr>
            </w:pPr>
            <w:bookmarkStart w:id="0" w:name="_GoBack"/>
            <w:bookmarkEnd w:id="0"/>
          </w:p>
          <w:p w:rsidR="008736E8" w:rsidRPr="001D694A" w:rsidRDefault="008736E8" w:rsidP="008A660E">
            <w:pPr>
              <w:jc w:val="center"/>
              <w:rPr>
                <w:color w:val="632423" w:themeColor="accent2" w:themeShade="80"/>
                <w:rtl/>
              </w:rPr>
            </w:pPr>
            <w:r w:rsidRPr="001D694A">
              <w:rPr>
                <w:rFonts w:hint="cs"/>
                <w:color w:val="632423" w:themeColor="accent2" w:themeShade="80"/>
                <w:rtl/>
              </w:rPr>
              <w:t>ميدان الاضطرابات والمشكلات النفسية</w:t>
            </w:r>
          </w:p>
        </w:tc>
        <w:tc>
          <w:tcPr>
            <w:tcW w:w="7088" w:type="dxa"/>
          </w:tcPr>
          <w:p w:rsidR="008736E8" w:rsidRDefault="0004164C" w:rsidP="008736E8">
            <w:pPr>
              <w:rPr>
                <w:rtl/>
              </w:rPr>
            </w:pPr>
            <w:r w:rsidRPr="001D694A">
              <w:rPr>
                <w:rFonts w:hint="cs"/>
                <w:color w:val="C00000"/>
                <w:rtl/>
              </w:rPr>
              <w:t xml:space="preserve">تعريفة : </w:t>
            </w:r>
            <w:r w:rsidR="00D85535">
              <w:rPr>
                <w:rFonts w:hint="cs"/>
                <w:rtl/>
              </w:rPr>
              <w:t xml:space="preserve">الخلل الوظيفي في الشخصية والذي يظهر على الشخصية في صورة أعراض نفسية أو جسمية أو اجتماعية </w:t>
            </w:r>
            <w:r w:rsidR="00D42AFE">
              <w:rPr>
                <w:rFonts w:hint="cs"/>
                <w:rtl/>
              </w:rPr>
              <w:t>, نفسي المنشأ يعوق توافق الفرد مع ذاته أو مع العالم الخارجي</w:t>
            </w:r>
          </w:p>
          <w:p w:rsidR="00D42AFE" w:rsidRPr="001D694A" w:rsidRDefault="00D42AFE" w:rsidP="008736E8">
            <w:pPr>
              <w:rPr>
                <w:color w:val="C00000"/>
                <w:rtl/>
              </w:rPr>
            </w:pPr>
            <w:r w:rsidRPr="001D694A">
              <w:rPr>
                <w:rFonts w:hint="cs"/>
                <w:color w:val="C00000"/>
                <w:rtl/>
              </w:rPr>
              <w:t>أسبابها :</w:t>
            </w:r>
          </w:p>
          <w:p w:rsidR="00D42AFE" w:rsidRDefault="00D42AFE" w:rsidP="008736E8">
            <w:pPr>
              <w:rPr>
                <w:rtl/>
              </w:rPr>
            </w:pPr>
            <w:r>
              <w:rPr>
                <w:rFonts w:hint="cs"/>
                <w:rtl/>
              </w:rPr>
              <w:t>1-الأسباب الأصلية أو المهنية ( العوامل الوراثية- المرحلة العمرية )</w:t>
            </w:r>
          </w:p>
          <w:p w:rsidR="00D42AFE" w:rsidRDefault="00D42AFE" w:rsidP="008736E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2-الأسباب المساعدة أو </w:t>
            </w:r>
            <w:proofErr w:type="spellStart"/>
            <w:r>
              <w:rPr>
                <w:rFonts w:hint="cs"/>
                <w:rtl/>
              </w:rPr>
              <w:t>المرسبه</w:t>
            </w:r>
            <w:proofErr w:type="spellEnd"/>
            <w:r>
              <w:rPr>
                <w:rFonts w:hint="cs"/>
                <w:rtl/>
              </w:rPr>
              <w:t xml:space="preserve"> (</w:t>
            </w:r>
            <w:r w:rsidR="00153684">
              <w:rPr>
                <w:rFonts w:hint="cs"/>
                <w:rtl/>
              </w:rPr>
              <w:t xml:space="preserve"> أسباب ذات طابع جسمي- اسباب ذات طابع نفسي )</w:t>
            </w:r>
          </w:p>
          <w:p w:rsidR="0004164C" w:rsidRDefault="00153684" w:rsidP="008736E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3-الأسباب الحيوية (البيولوجية) ... (الاضطرابات الوراثية- الاضطرابات الفسيولوجية- </w:t>
            </w:r>
            <w:r w:rsidR="00B975AE">
              <w:rPr>
                <w:rFonts w:hint="cs"/>
                <w:rtl/>
              </w:rPr>
              <w:t>الاضطرابات البينية&lt;التكوين&gt;- العوامل العضوية- مراحل السن الحرجة- ظروف العمل القاسية)</w:t>
            </w:r>
          </w:p>
          <w:p w:rsidR="00B975AE" w:rsidRDefault="00B975AE" w:rsidP="008736E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4-الأسباب النفسية ( الصراع- الاحباط </w:t>
            </w:r>
            <w:r w:rsidR="00F001CA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F001CA">
              <w:rPr>
                <w:rFonts w:hint="cs"/>
                <w:rtl/>
              </w:rPr>
              <w:t xml:space="preserve">الحرمان </w:t>
            </w:r>
            <w:r w:rsidR="00F001CA">
              <w:rPr>
                <w:rtl/>
              </w:rPr>
              <w:t>–</w:t>
            </w:r>
            <w:r w:rsidR="00F001CA">
              <w:rPr>
                <w:rFonts w:hint="cs"/>
                <w:rtl/>
              </w:rPr>
              <w:t xml:space="preserve"> الخبرات الصادمة أو السيئة- الاصابة السابقة للمرض النفسي- الأسباب البيئية الخارجية&lt;العوامل البيئية الاجتماعية- العوامل الحضارية والثقافية&gt;</w:t>
            </w:r>
          </w:p>
        </w:tc>
      </w:tr>
      <w:tr w:rsidR="008736E8" w:rsidTr="00130E0B">
        <w:tc>
          <w:tcPr>
            <w:tcW w:w="1610" w:type="dxa"/>
          </w:tcPr>
          <w:p w:rsidR="008736E8" w:rsidRPr="001D694A" w:rsidRDefault="008736E8" w:rsidP="007D6181">
            <w:pPr>
              <w:rPr>
                <w:color w:val="632423" w:themeColor="accent2" w:themeShade="80"/>
                <w:rtl/>
              </w:rPr>
            </w:pPr>
          </w:p>
          <w:p w:rsidR="007D6181" w:rsidRPr="001D694A" w:rsidRDefault="007D6181" w:rsidP="008A660E">
            <w:pPr>
              <w:jc w:val="center"/>
              <w:rPr>
                <w:color w:val="632423" w:themeColor="accent2" w:themeShade="80"/>
                <w:rtl/>
              </w:rPr>
            </w:pPr>
            <w:r w:rsidRPr="001D694A">
              <w:rPr>
                <w:rFonts w:hint="cs"/>
                <w:color w:val="632423" w:themeColor="accent2" w:themeShade="80"/>
                <w:rtl/>
              </w:rPr>
              <w:t>ميدان الاضطرابات والمشكلات التعليمية</w:t>
            </w:r>
          </w:p>
          <w:p w:rsidR="007D6181" w:rsidRPr="001D694A" w:rsidRDefault="007D6181" w:rsidP="008A660E">
            <w:pPr>
              <w:jc w:val="center"/>
              <w:rPr>
                <w:color w:val="632423" w:themeColor="accent2" w:themeShade="80"/>
                <w:rtl/>
              </w:rPr>
            </w:pPr>
          </w:p>
        </w:tc>
        <w:tc>
          <w:tcPr>
            <w:tcW w:w="7088" w:type="dxa"/>
          </w:tcPr>
          <w:p w:rsidR="007D6181" w:rsidRDefault="007D6181" w:rsidP="007D6181">
            <w:pPr>
              <w:rPr>
                <w:rtl/>
              </w:rPr>
            </w:pPr>
          </w:p>
          <w:p w:rsidR="008736E8" w:rsidRDefault="007D6181" w:rsidP="007D618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التأخر الدراسي - الهروب من المدرسة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كثرة الغياب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التدخين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الكذب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السرقة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العدوان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الاضطرابات النفسية مثل الخجل والانطواء والعزلة</w:t>
            </w:r>
          </w:p>
        </w:tc>
      </w:tr>
      <w:tr w:rsidR="008736E8" w:rsidTr="00130E0B">
        <w:tc>
          <w:tcPr>
            <w:tcW w:w="1610" w:type="dxa"/>
          </w:tcPr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1D694A" w:rsidRPr="001D694A" w:rsidRDefault="001D694A" w:rsidP="008A660E">
            <w:pPr>
              <w:jc w:val="center"/>
              <w:rPr>
                <w:color w:val="632423" w:themeColor="accent2" w:themeShade="80"/>
                <w:rtl/>
              </w:rPr>
            </w:pPr>
          </w:p>
          <w:p w:rsidR="008736E8" w:rsidRPr="001D694A" w:rsidRDefault="008F4AA7" w:rsidP="008A660E">
            <w:pPr>
              <w:jc w:val="center"/>
              <w:rPr>
                <w:color w:val="632423" w:themeColor="accent2" w:themeShade="80"/>
                <w:rtl/>
              </w:rPr>
            </w:pPr>
            <w:r w:rsidRPr="001D694A">
              <w:rPr>
                <w:rFonts w:hint="cs"/>
                <w:color w:val="632423" w:themeColor="accent2" w:themeShade="80"/>
                <w:rtl/>
              </w:rPr>
              <w:t>ميدان التربية الخاصة</w:t>
            </w:r>
          </w:p>
        </w:tc>
        <w:tc>
          <w:tcPr>
            <w:tcW w:w="7088" w:type="dxa"/>
          </w:tcPr>
          <w:p w:rsidR="008736E8" w:rsidRPr="001D694A" w:rsidRDefault="0083322E" w:rsidP="008F4AA7">
            <w:pPr>
              <w:rPr>
                <w:color w:val="C00000"/>
                <w:rtl/>
              </w:rPr>
            </w:pPr>
            <w:r w:rsidRPr="001D694A">
              <w:rPr>
                <w:rFonts w:hint="cs"/>
                <w:color w:val="C00000"/>
                <w:rtl/>
              </w:rPr>
              <w:t xml:space="preserve">1-الاعاقة العقلية </w:t>
            </w:r>
          </w:p>
          <w:p w:rsidR="0083322E" w:rsidRDefault="0083322E" w:rsidP="008F4AA7">
            <w:pPr>
              <w:rPr>
                <w:rtl/>
              </w:rPr>
            </w:pPr>
            <w:r w:rsidRPr="001D694A">
              <w:rPr>
                <w:rFonts w:hint="cs"/>
                <w:color w:val="4F6228" w:themeColor="accent3" w:themeShade="80"/>
                <w:rtl/>
              </w:rPr>
              <w:t>تعريف منظمة الصحة العالمية (</w:t>
            </w:r>
            <w:r>
              <w:rPr>
                <w:rFonts w:hint="cs"/>
                <w:rtl/>
              </w:rPr>
              <w:t>حالة من توقف النمو العقلي أو عدم اكتماله .......................)</w:t>
            </w:r>
          </w:p>
          <w:p w:rsidR="0083322E" w:rsidRDefault="0083322E" w:rsidP="008F4AA7">
            <w:pPr>
              <w:rPr>
                <w:rtl/>
              </w:rPr>
            </w:pPr>
            <w:r w:rsidRPr="001D694A">
              <w:rPr>
                <w:rFonts w:hint="cs"/>
                <w:color w:val="4F6228" w:themeColor="accent3" w:themeShade="80"/>
                <w:rtl/>
              </w:rPr>
              <w:t xml:space="preserve">تعريف الجمعية </w:t>
            </w:r>
            <w:proofErr w:type="spellStart"/>
            <w:r w:rsidRPr="001D694A">
              <w:rPr>
                <w:rFonts w:hint="cs"/>
                <w:color w:val="4F6228" w:themeColor="accent3" w:themeShade="80"/>
                <w:rtl/>
              </w:rPr>
              <w:t>الامركية</w:t>
            </w:r>
            <w:proofErr w:type="spellEnd"/>
            <w:r w:rsidRPr="001D694A">
              <w:rPr>
                <w:rFonts w:hint="cs"/>
                <w:color w:val="4F6228" w:themeColor="accent3" w:themeShade="80"/>
                <w:rtl/>
              </w:rPr>
              <w:t xml:space="preserve"> للطب النفسي </w:t>
            </w:r>
            <w:r>
              <w:rPr>
                <w:rFonts w:hint="cs"/>
                <w:rtl/>
              </w:rPr>
              <w:t xml:space="preserve">(انخفاض الأداء الذهني العام عن المتوسط مصحوبا بقصور جوهري في الأداء التكيفي في 2 على الأقل من : الاتصال- الإفادة من المجتمع- </w:t>
            </w:r>
            <w:r w:rsidR="00B54683">
              <w:rPr>
                <w:rFonts w:hint="cs"/>
                <w:rtl/>
              </w:rPr>
              <w:t xml:space="preserve">التوجيه الذاتي </w:t>
            </w:r>
            <w:r w:rsidR="00B54683">
              <w:rPr>
                <w:rtl/>
              </w:rPr>
              <w:t>–</w:t>
            </w:r>
            <w:r w:rsidR="00B54683">
              <w:rPr>
                <w:rFonts w:hint="cs"/>
                <w:rtl/>
              </w:rPr>
              <w:t xml:space="preserve"> المهارات الأكاديمية الوظيفية- العمل </w:t>
            </w:r>
            <w:r w:rsidR="00B54683">
              <w:rPr>
                <w:rtl/>
              </w:rPr>
              <w:t>–</w:t>
            </w:r>
            <w:r w:rsidR="00B54683">
              <w:rPr>
                <w:rFonts w:hint="cs"/>
                <w:rtl/>
              </w:rPr>
              <w:t xml:space="preserve"> وقت الفراغ- الصحة والسلامة- رعاية الذات- المعيشة المنزلية- المهارات </w:t>
            </w:r>
            <w:proofErr w:type="spellStart"/>
            <w:r w:rsidR="00B54683">
              <w:rPr>
                <w:rFonts w:hint="cs"/>
                <w:rtl/>
              </w:rPr>
              <w:t>الجتماعية</w:t>
            </w:r>
            <w:proofErr w:type="spellEnd"/>
            <w:r w:rsidR="00B54683">
              <w:rPr>
                <w:rFonts w:hint="cs"/>
                <w:rtl/>
              </w:rPr>
              <w:t>)</w:t>
            </w:r>
          </w:p>
          <w:p w:rsidR="00B54683" w:rsidRDefault="00B54683" w:rsidP="008F4AA7">
            <w:pPr>
              <w:rPr>
                <w:rtl/>
              </w:rPr>
            </w:pPr>
            <w:r w:rsidRPr="001D694A">
              <w:rPr>
                <w:rFonts w:hint="cs"/>
                <w:color w:val="4F6228" w:themeColor="accent3" w:themeShade="80"/>
                <w:rtl/>
              </w:rPr>
              <w:t xml:space="preserve">تعريف الجمعية </w:t>
            </w:r>
            <w:proofErr w:type="spellStart"/>
            <w:r w:rsidRPr="001D694A">
              <w:rPr>
                <w:rFonts w:hint="cs"/>
                <w:color w:val="4F6228" w:themeColor="accent3" w:themeShade="80"/>
                <w:rtl/>
              </w:rPr>
              <w:t>الأمركية</w:t>
            </w:r>
            <w:proofErr w:type="spellEnd"/>
            <w:r w:rsidRPr="001D694A">
              <w:rPr>
                <w:rFonts w:hint="cs"/>
                <w:color w:val="4F6228" w:themeColor="accent3" w:themeShade="80"/>
                <w:rtl/>
              </w:rPr>
              <w:t xml:space="preserve"> للتخلف العقلي </w:t>
            </w:r>
            <w:r>
              <w:rPr>
                <w:rFonts w:hint="cs"/>
                <w:rtl/>
              </w:rPr>
              <w:t xml:space="preserve">( قصور جوهري لكل من الأداء العقلي والسلوك التكيفي معبرا عنها في المهارات التكيفية العملية , الاجتماعية, </w:t>
            </w:r>
            <w:proofErr w:type="spellStart"/>
            <w:r>
              <w:rPr>
                <w:rFonts w:hint="cs"/>
                <w:rtl/>
              </w:rPr>
              <w:t>المفاهيمية</w:t>
            </w:r>
            <w:proofErr w:type="spellEnd"/>
            <w:r>
              <w:rPr>
                <w:rFonts w:hint="cs"/>
                <w:rtl/>
              </w:rPr>
              <w:t xml:space="preserve"> وتنشأ قبل سن 18</w:t>
            </w:r>
          </w:p>
          <w:p w:rsidR="00B54683" w:rsidRPr="001D694A" w:rsidRDefault="00B54683" w:rsidP="008F4AA7">
            <w:pPr>
              <w:rPr>
                <w:color w:val="4F6228" w:themeColor="accent3" w:themeShade="80"/>
                <w:rtl/>
              </w:rPr>
            </w:pPr>
            <w:r w:rsidRPr="001D694A">
              <w:rPr>
                <w:rFonts w:hint="cs"/>
                <w:color w:val="4F6228" w:themeColor="accent3" w:themeShade="80"/>
                <w:rtl/>
              </w:rPr>
              <w:t>تصنيفاته :</w:t>
            </w:r>
          </w:p>
          <w:p w:rsidR="00B54683" w:rsidRDefault="00B54683" w:rsidP="008F4AA7">
            <w:pPr>
              <w:rPr>
                <w:rtl/>
              </w:rPr>
            </w:pPr>
            <w:r>
              <w:rPr>
                <w:rFonts w:hint="cs"/>
                <w:rtl/>
              </w:rPr>
              <w:t>1-الت</w:t>
            </w:r>
            <w:r w:rsidR="002F10DC">
              <w:rPr>
                <w:rFonts w:hint="cs"/>
                <w:rtl/>
              </w:rPr>
              <w:t>صنيف التربوي ( القابلون للتعلم 50-70/ القابلون للتدريب 25-50/ المعتمدون</w:t>
            </w:r>
            <w:r w:rsidR="002F10DC">
              <w:rPr>
                <w:rtl/>
              </w:rPr>
              <w:t>–</w:t>
            </w:r>
            <w:r w:rsidR="002F10DC">
              <w:rPr>
                <w:rFonts w:hint="cs"/>
                <w:rtl/>
              </w:rPr>
              <w:t>أقل من 50)</w:t>
            </w:r>
          </w:p>
          <w:p w:rsidR="002F10DC" w:rsidRDefault="002F10DC" w:rsidP="008F4AA7">
            <w:pPr>
              <w:rPr>
                <w:rtl/>
              </w:rPr>
            </w:pPr>
            <w:r>
              <w:rPr>
                <w:rFonts w:hint="cs"/>
                <w:rtl/>
              </w:rPr>
              <w:t>2-التصنيف الاجتماعي (القصور: البسيط أو الخفيف/ المتوسط/ الشديد/ الحاد أو الجسيم)</w:t>
            </w:r>
          </w:p>
          <w:p w:rsidR="002F10DC" w:rsidRDefault="002F10DC" w:rsidP="001D694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3-التصنيف السيكولوجي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حسب مقاييس الذكاء (1-التخلف العقلي البسيط- القابلون للتعلم      2-التخلف العقلي المتوسط- القابلون للتدريب   3- التخلف العقلي الشديد- الاعتماديون             4-التخلف العقلي الحاد أو الشديد- </w:t>
            </w:r>
            <w:r w:rsidR="00D562E4">
              <w:rPr>
                <w:rFonts w:hint="cs"/>
                <w:rtl/>
              </w:rPr>
              <w:t>الاعتماديون)</w:t>
            </w:r>
          </w:p>
          <w:p w:rsidR="0045458D" w:rsidRPr="001D694A" w:rsidRDefault="0045458D" w:rsidP="0045458D">
            <w:pPr>
              <w:rPr>
                <w:color w:val="4F6228" w:themeColor="accent3" w:themeShade="80"/>
                <w:rtl/>
              </w:rPr>
            </w:pPr>
            <w:r w:rsidRPr="001D694A">
              <w:rPr>
                <w:rFonts w:hint="cs"/>
                <w:color w:val="4F6228" w:themeColor="accent3" w:themeShade="80"/>
                <w:rtl/>
              </w:rPr>
              <w:t>أسبابه :</w:t>
            </w:r>
          </w:p>
          <w:p w:rsidR="0045458D" w:rsidRDefault="001D694A" w:rsidP="0045458D">
            <w:pPr>
              <w:rPr>
                <w:rtl/>
              </w:rPr>
            </w:pPr>
            <w:r>
              <w:rPr>
                <w:rFonts w:hint="cs"/>
                <w:rtl/>
              </w:rPr>
              <w:t>1-وراثية بيئية قبل الولادة  2-تتعلق بمرحلة الولادة  3-تتعلق بمرحلة ما بعد الولادة  4-أسرية</w:t>
            </w:r>
          </w:p>
          <w:p w:rsidR="00D358D4" w:rsidRDefault="00D358D4" w:rsidP="0045458D">
            <w:pPr>
              <w:rPr>
                <w:rtl/>
              </w:rPr>
            </w:pPr>
            <w:r>
              <w:rPr>
                <w:rFonts w:hint="cs"/>
                <w:rtl/>
              </w:rPr>
              <w:t>..........................</w:t>
            </w:r>
          </w:p>
          <w:p w:rsidR="00D358D4" w:rsidRDefault="00D358D4" w:rsidP="0045458D">
            <w:pPr>
              <w:rPr>
                <w:rtl/>
              </w:rPr>
            </w:pPr>
            <w:r w:rsidRPr="00D358D4">
              <w:rPr>
                <w:rFonts w:hint="cs"/>
                <w:color w:val="C00000"/>
                <w:rtl/>
              </w:rPr>
              <w:t>2-الاعاقة السمعية :</w:t>
            </w:r>
          </w:p>
          <w:p w:rsidR="00D358D4" w:rsidRDefault="003F7DDB" w:rsidP="0045458D">
            <w:pPr>
              <w:rPr>
                <w:rtl/>
              </w:rPr>
            </w:pPr>
            <w:r w:rsidRPr="003F7DDB">
              <w:rPr>
                <w:rFonts w:hint="cs"/>
                <w:color w:val="4F6228" w:themeColor="accent3" w:themeShade="80"/>
                <w:rtl/>
              </w:rPr>
              <w:t>تصنيفاتها :</w:t>
            </w:r>
          </w:p>
          <w:p w:rsidR="00EF06DC" w:rsidRDefault="00EF06DC" w:rsidP="0045458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1-التصنيف الطبي (فقدان السمع التوصيلي- فقدان السمع الحسي العصبي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فقدان السمع المركزي- فقدان السمع المختلط أو المركب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فقدان السمع الهستيري )</w:t>
            </w:r>
          </w:p>
          <w:p w:rsidR="00EF06DC" w:rsidRDefault="00EF06DC" w:rsidP="0045458D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2-التصنيف التربوي </w:t>
            </w:r>
            <w:r w:rsidR="00DA1A4B">
              <w:rPr>
                <w:rFonts w:hint="cs"/>
                <w:rtl/>
              </w:rPr>
              <w:t>( ضعاف السمع- الصم )</w:t>
            </w:r>
          </w:p>
          <w:p w:rsidR="00DA1A4B" w:rsidRDefault="00DA1A4B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3-التصنيف الفسيولوجي / حسب درجة الفقد (الخفيف 20-30/ الهامشي 30-40/</w:t>
            </w:r>
            <w:r w:rsidR="00F47427">
              <w:rPr>
                <w:rFonts w:hint="cs"/>
                <w:rtl/>
              </w:rPr>
              <w:t xml:space="preserve"> المتوسط 40-60/ الشديد 60-75/ العميق</w:t>
            </w:r>
          </w:p>
          <w:p w:rsidR="00E644F8" w:rsidRDefault="00E644F8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4-تصنيف القرار الوزاري لعام 1990 لتنظيم فصول التربية الخاصة في الاعاقة السمعية ( ضعف سمع 25-45/ ضعف سمع شديد 45-70/ صمم 70-90/ صمم شديد 90-120)</w:t>
            </w:r>
          </w:p>
          <w:p w:rsidR="00FB161D" w:rsidRDefault="00FB161D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5-التصنيف العام للإعاقة السمعية (الصمم الكلي/ الضعف السمعي الحاد </w:t>
            </w:r>
            <w:proofErr w:type="spellStart"/>
            <w:r>
              <w:rPr>
                <w:rFonts w:hint="cs"/>
                <w:rtl/>
              </w:rPr>
              <w:t>مايزيد</w:t>
            </w:r>
            <w:proofErr w:type="spellEnd"/>
            <w:r>
              <w:rPr>
                <w:rFonts w:hint="cs"/>
                <w:rtl/>
              </w:rPr>
              <w:t xml:space="preserve"> عن 90-70%/ الضعف السمعي المتوسط  وهو من 70-56% / الضعف السمعي المعتدل 50-41% / الضعف السمعي الخفيف 40-26%)</w:t>
            </w:r>
          </w:p>
          <w:p w:rsidR="00FB161D" w:rsidRDefault="00FB161D" w:rsidP="0045458D">
            <w:pPr>
              <w:rPr>
                <w:rFonts w:hint="cs"/>
                <w:rtl/>
              </w:rPr>
            </w:pPr>
            <w:r w:rsidRPr="00FB161D">
              <w:rPr>
                <w:rFonts w:hint="cs"/>
                <w:color w:val="4F6228" w:themeColor="accent3" w:themeShade="80"/>
                <w:rtl/>
              </w:rPr>
              <w:t>أسبابها :</w:t>
            </w:r>
          </w:p>
          <w:p w:rsidR="00FB161D" w:rsidRDefault="00FB161D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1-ما قبل الولادة (تعارض العامل </w:t>
            </w:r>
            <w:proofErr w:type="spellStart"/>
            <w:r>
              <w:rPr>
                <w:rFonts w:hint="cs"/>
                <w:rtl/>
              </w:rPr>
              <w:t>الريزي</w:t>
            </w:r>
            <w:r w:rsidR="005A7BED">
              <w:rPr>
                <w:rFonts w:hint="cs"/>
                <w:rtl/>
              </w:rPr>
              <w:t>س</w:t>
            </w:r>
            <w:proofErr w:type="spellEnd"/>
            <w:r w:rsidR="005A7BED">
              <w:rPr>
                <w:rFonts w:hint="cs"/>
                <w:rtl/>
              </w:rPr>
              <w:t xml:space="preserve">- زواج الأقارب- بعض الأمراض التي تصيب الأم أثناء الحمل- سوء التغذية- الأشعة- العقاقير والادوية- </w:t>
            </w:r>
            <w:r w:rsidR="007C0162">
              <w:rPr>
                <w:rFonts w:hint="cs"/>
                <w:rtl/>
              </w:rPr>
              <w:t>عوامل اخرى كالتدخين والمخدرات)</w:t>
            </w:r>
          </w:p>
          <w:p w:rsidR="007C0162" w:rsidRDefault="007C0162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2-أثناء الولادة (الولادة المتعسرة أو الطويلة- الالتهاب السحائي- الولادة المبسترة- الولادة المتعسرة)</w:t>
            </w:r>
          </w:p>
          <w:p w:rsidR="007C0162" w:rsidRDefault="007032A6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3-ما بعد الولادة</w:t>
            </w:r>
            <w:r w:rsidR="007C0162">
              <w:rPr>
                <w:rFonts w:hint="cs"/>
                <w:rtl/>
              </w:rPr>
              <w:t>(الأمراض بعد الولادة- الحوادث والصدمات- سوء تغذية الطفل في المرحلة النمائية</w:t>
            </w:r>
            <w:r>
              <w:rPr>
                <w:rFonts w:hint="cs"/>
                <w:rtl/>
              </w:rPr>
              <w:t>)</w:t>
            </w:r>
          </w:p>
          <w:p w:rsidR="007032A6" w:rsidRDefault="007032A6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.....................</w:t>
            </w:r>
          </w:p>
          <w:p w:rsidR="00071640" w:rsidRDefault="00071640" w:rsidP="0045458D">
            <w:pPr>
              <w:rPr>
                <w:rFonts w:hint="cs"/>
                <w:rtl/>
              </w:rPr>
            </w:pPr>
          </w:p>
          <w:p w:rsidR="00071640" w:rsidRDefault="00071640" w:rsidP="0045458D">
            <w:pPr>
              <w:rPr>
                <w:rFonts w:hint="cs"/>
                <w:rtl/>
              </w:rPr>
            </w:pPr>
          </w:p>
          <w:p w:rsidR="00071640" w:rsidRDefault="00071640" w:rsidP="0045458D">
            <w:pPr>
              <w:rPr>
                <w:rFonts w:hint="cs"/>
                <w:rtl/>
              </w:rPr>
            </w:pPr>
          </w:p>
          <w:p w:rsidR="00071640" w:rsidRDefault="00071640" w:rsidP="0045458D">
            <w:pPr>
              <w:rPr>
                <w:rFonts w:hint="cs"/>
                <w:rtl/>
              </w:rPr>
            </w:pPr>
          </w:p>
          <w:p w:rsidR="007032A6" w:rsidRDefault="007032A6" w:rsidP="0045458D">
            <w:pPr>
              <w:rPr>
                <w:rFonts w:hint="cs"/>
                <w:rtl/>
              </w:rPr>
            </w:pPr>
            <w:r w:rsidRPr="00465EC3">
              <w:rPr>
                <w:rFonts w:hint="cs"/>
                <w:color w:val="C00000"/>
                <w:rtl/>
              </w:rPr>
              <w:t xml:space="preserve">الاعاقة </w:t>
            </w:r>
            <w:r w:rsidR="00465EC3" w:rsidRPr="00465EC3">
              <w:rPr>
                <w:rFonts w:hint="cs"/>
                <w:color w:val="C00000"/>
                <w:rtl/>
              </w:rPr>
              <w:t>البصرية :</w:t>
            </w:r>
          </w:p>
          <w:p w:rsidR="00465EC3" w:rsidRDefault="00465EC3" w:rsidP="0045458D">
            <w:pPr>
              <w:rPr>
                <w:rFonts w:hint="cs"/>
                <w:rtl/>
              </w:rPr>
            </w:pPr>
            <w:r w:rsidRPr="00465EC3">
              <w:rPr>
                <w:rFonts w:hint="cs"/>
                <w:color w:val="4F6228" w:themeColor="accent3" w:themeShade="80"/>
                <w:rtl/>
              </w:rPr>
              <w:t>تصنيفها :</w:t>
            </w:r>
          </w:p>
          <w:p w:rsidR="00465EC3" w:rsidRDefault="00B776E5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1-</w:t>
            </w:r>
            <w:r w:rsidR="00071640">
              <w:rPr>
                <w:rFonts w:hint="cs"/>
                <w:rtl/>
              </w:rPr>
              <w:t>منظمة الصحة العالمية (العاقة البصرية : الشديدة- الشديدة جدا- شبة العمى- العمى )</w:t>
            </w:r>
          </w:p>
          <w:p w:rsidR="00071640" w:rsidRDefault="00071640" w:rsidP="0045458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2-آخرون (المكفوفين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ضعاف البصر- محدود البصر- مشكلات بصرية أخرى:</w:t>
            </w:r>
          </w:p>
          <w:p w:rsidR="00071640" w:rsidRDefault="00071640" w:rsidP="00071640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&lt; عمى الألوان </w:t>
            </w:r>
            <w:r w:rsidR="00642A2A">
              <w:rPr>
                <w:rFonts w:hint="cs"/>
                <w:rtl/>
              </w:rPr>
              <w:t xml:space="preserve">- </w:t>
            </w:r>
            <w:r>
              <w:rPr>
                <w:rFonts w:hint="cs"/>
                <w:rtl/>
              </w:rPr>
              <w:t>ذبذب حركة العين</w:t>
            </w:r>
            <w:r w:rsidR="00642A2A">
              <w:rPr>
                <w:rFonts w:hint="cs"/>
                <w:rtl/>
              </w:rPr>
              <w:t xml:space="preserve"> - </w:t>
            </w:r>
            <w:r>
              <w:rPr>
                <w:rFonts w:hint="cs"/>
                <w:rtl/>
              </w:rPr>
              <w:t>قصر النظر- طول النظر-</w:t>
            </w:r>
            <w:r w:rsidR="00642A2A">
              <w:rPr>
                <w:rFonts w:hint="cs"/>
                <w:rtl/>
              </w:rPr>
              <w:t xml:space="preserve"> الاستجماتزم- الحول- </w:t>
            </w:r>
            <w:proofErr w:type="spellStart"/>
            <w:r w:rsidR="00642A2A">
              <w:rPr>
                <w:rFonts w:hint="cs"/>
                <w:rtl/>
              </w:rPr>
              <w:t>الهيتيروفوريا</w:t>
            </w:r>
            <w:proofErr w:type="spellEnd"/>
            <w:r w:rsidR="00642A2A">
              <w:rPr>
                <w:rFonts w:hint="cs"/>
                <w:rtl/>
              </w:rPr>
              <w:t>&gt;)</w:t>
            </w:r>
          </w:p>
          <w:p w:rsidR="00642A2A" w:rsidRDefault="00642A2A" w:rsidP="00071640">
            <w:pPr>
              <w:rPr>
                <w:rFonts w:hint="cs"/>
                <w:rtl/>
              </w:rPr>
            </w:pPr>
            <w:r w:rsidRPr="00642A2A">
              <w:rPr>
                <w:rFonts w:hint="cs"/>
                <w:color w:val="4F6228" w:themeColor="accent3" w:themeShade="80"/>
                <w:rtl/>
              </w:rPr>
              <w:t>أسبابها :</w:t>
            </w:r>
          </w:p>
          <w:p w:rsidR="00642A2A" w:rsidRDefault="00642A2A" w:rsidP="00071640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1-ما قبل الولادة ( الوراثية- البيئية )</w:t>
            </w:r>
          </w:p>
          <w:p w:rsidR="00642A2A" w:rsidRDefault="00642A2A" w:rsidP="00071640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2-</w:t>
            </w:r>
            <w:r w:rsidR="00130E0B">
              <w:rPr>
                <w:rFonts w:hint="cs"/>
                <w:rtl/>
              </w:rPr>
              <w:t>أثناء الولادة ( نقص الاكسجين من حضانات الاطفال- الاصابة بالأمراض- الحوادث)</w:t>
            </w:r>
          </w:p>
          <w:p w:rsidR="00130E0B" w:rsidRDefault="00130E0B" w:rsidP="00071640">
            <w:pPr>
              <w:rPr>
                <w:rFonts w:hint="cs"/>
                <w:rtl/>
              </w:rPr>
            </w:pPr>
            <w:r w:rsidRPr="00130E0B">
              <w:rPr>
                <w:rFonts w:hint="cs"/>
                <w:color w:val="4F6228" w:themeColor="accent3" w:themeShade="80"/>
                <w:rtl/>
              </w:rPr>
              <w:t>العوامل المؤثرة على شخصية ذوي الاعاقة البصرية :</w:t>
            </w:r>
          </w:p>
          <w:p w:rsidR="00130E0B" w:rsidRDefault="00130E0B" w:rsidP="00071640">
            <w:pPr>
              <w:rPr>
                <w:rtl/>
              </w:rPr>
            </w:pPr>
            <w:r>
              <w:rPr>
                <w:rFonts w:hint="cs"/>
                <w:rtl/>
              </w:rPr>
              <w:t>1-توقيت حدوث الاعاقة   2-درجة الاعاقة   3-الاتجاهات الاجتماعية نحو الاعاقة البصرية</w:t>
            </w:r>
          </w:p>
        </w:tc>
      </w:tr>
    </w:tbl>
    <w:p w:rsidR="001733E0" w:rsidRDefault="001733E0" w:rsidP="008A660E">
      <w:pPr>
        <w:jc w:val="center"/>
      </w:pPr>
    </w:p>
    <w:sectPr w:rsidR="001733E0" w:rsidSect="00BD6D1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2F5"/>
    <w:rsid w:val="0004164C"/>
    <w:rsid w:val="00047DDA"/>
    <w:rsid w:val="00071640"/>
    <w:rsid w:val="000F3609"/>
    <w:rsid w:val="0011670B"/>
    <w:rsid w:val="0012594D"/>
    <w:rsid w:val="00130E0B"/>
    <w:rsid w:val="00153684"/>
    <w:rsid w:val="00172B03"/>
    <w:rsid w:val="001733E0"/>
    <w:rsid w:val="001D694A"/>
    <w:rsid w:val="00221209"/>
    <w:rsid w:val="002F10DC"/>
    <w:rsid w:val="00312AAB"/>
    <w:rsid w:val="003F7DDB"/>
    <w:rsid w:val="00406DFF"/>
    <w:rsid w:val="0045146E"/>
    <w:rsid w:val="0045458D"/>
    <w:rsid w:val="00465EC3"/>
    <w:rsid w:val="00487CAE"/>
    <w:rsid w:val="004B065F"/>
    <w:rsid w:val="004B1F99"/>
    <w:rsid w:val="0052161E"/>
    <w:rsid w:val="005A7BED"/>
    <w:rsid w:val="00600D65"/>
    <w:rsid w:val="00642A2A"/>
    <w:rsid w:val="0064742E"/>
    <w:rsid w:val="00695A2F"/>
    <w:rsid w:val="006A5290"/>
    <w:rsid w:val="006E5637"/>
    <w:rsid w:val="0070023F"/>
    <w:rsid w:val="007032A6"/>
    <w:rsid w:val="007204E2"/>
    <w:rsid w:val="007C0162"/>
    <w:rsid w:val="007D6181"/>
    <w:rsid w:val="007F40DC"/>
    <w:rsid w:val="0080500C"/>
    <w:rsid w:val="008166E1"/>
    <w:rsid w:val="0083322E"/>
    <w:rsid w:val="008736E8"/>
    <w:rsid w:val="00884BB6"/>
    <w:rsid w:val="008872F5"/>
    <w:rsid w:val="008A660E"/>
    <w:rsid w:val="008B18F6"/>
    <w:rsid w:val="008C0142"/>
    <w:rsid w:val="008F4AA7"/>
    <w:rsid w:val="00955C0D"/>
    <w:rsid w:val="009B3099"/>
    <w:rsid w:val="00B54683"/>
    <w:rsid w:val="00B55E78"/>
    <w:rsid w:val="00B776E5"/>
    <w:rsid w:val="00B975AE"/>
    <w:rsid w:val="00BC3B77"/>
    <w:rsid w:val="00BD02D7"/>
    <w:rsid w:val="00BD6D10"/>
    <w:rsid w:val="00BE2DAA"/>
    <w:rsid w:val="00C50123"/>
    <w:rsid w:val="00C767A5"/>
    <w:rsid w:val="00D358D4"/>
    <w:rsid w:val="00D42AFE"/>
    <w:rsid w:val="00D562E4"/>
    <w:rsid w:val="00D72F0B"/>
    <w:rsid w:val="00D85535"/>
    <w:rsid w:val="00D924EE"/>
    <w:rsid w:val="00DA1A4B"/>
    <w:rsid w:val="00DC3F3D"/>
    <w:rsid w:val="00DC53FC"/>
    <w:rsid w:val="00DE1065"/>
    <w:rsid w:val="00E6374F"/>
    <w:rsid w:val="00E644F8"/>
    <w:rsid w:val="00E64910"/>
    <w:rsid w:val="00E94526"/>
    <w:rsid w:val="00EA025A"/>
    <w:rsid w:val="00EA1DAB"/>
    <w:rsid w:val="00EE6040"/>
    <w:rsid w:val="00EF06DC"/>
    <w:rsid w:val="00EF13FC"/>
    <w:rsid w:val="00F001CA"/>
    <w:rsid w:val="00F23F36"/>
    <w:rsid w:val="00F47427"/>
    <w:rsid w:val="00FB161D"/>
    <w:rsid w:val="00FB5CE2"/>
    <w:rsid w:val="00FC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7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7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1264</TotalTime>
  <Pages>1</Pages>
  <Words>1718</Words>
  <Characters>9799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2012-12-06T02:33:00Z</dcterms:created>
  <dcterms:modified xsi:type="dcterms:W3CDTF">2012-12-09T06:57:00Z</dcterms:modified>
</cp:coreProperties>
</file>