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6BF" w:rsidRPr="00B05E25" w:rsidRDefault="00C336BF" w:rsidP="00C336BF">
      <w:pPr>
        <w:rPr>
          <w:b/>
          <w:bCs/>
          <w:color w:val="548DD4" w:themeColor="text2" w:themeTint="99"/>
          <w:sz w:val="24"/>
          <w:szCs w:val="24"/>
          <w:rtl/>
        </w:rPr>
      </w:pPr>
      <w:r w:rsidRPr="00B05E25">
        <w:rPr>
          <w:rFonts w:hint="cs"/>
          <w:b/>
          <w:bCs/>
          <w:noProof/>
          <w:color w:val="548DD4" w:themeColor="text2" w:themeTint="99"/>
          <w:sz w:val="24"/>
          <w:szCs w:val="24"/>
          <w:rtl/>
        </w:rPr>
        <w:drawing>
          <wp:anchor distT="0" distB="0" distL="114300" distR="114300" simplePos="0" relativeHeight="251659264" behindDoc="0" locked="0" layoutInCell="1" allowOverlap="1">
            <wp:simplePos x="0" y="0"/>
            <wp:positionH relativeFrom="column">
              <wp:posOffset>-381000</wp:posOffset>
            </wp:positionH>
            <wp:positionV relativeFrom="paragraph">
              <wp:posOffset>-19050</wp:posOffset>
            </wp:positionV>
            <wp:extent cx="1422400" cy="847725"/>
            <wp:effectExtent l="19050" t="0" r="6350" b="0"/>
            <wp:wrapSquare wrapText="bothSides"/>
            <wp:docPr id="3" name="صورة 0" descr="1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01.jpg"/>
                    <pic:cNvPicPr/>
                  </pic:nvPicPr>
                  <pic:blipFill>
                    <a:blip r:embed="rId7" cstate="print"/>
                    <a:stretch>
                      <a:fillRect/>
                    </a:stretch>
                  </pic:blipFill>
                  <pic:spPr>
                    <a:xfrm>
                      <a:off x="0" y="0"/>
                      <a:ext cx="1422400" cy="847725"/>
                    </a:xfrm>
                    <a:prstGeom prst="rect">
                      <a:avLst/>
                    </a:prstGeom>
                  </pic:spPr>
                </pic:pic>
              </a:graphicData>
            </a:graphic>
          </wp:anchor>
        </w:drawing>
      </w:r>
      <w:r w:rsidRPr="00B05E25">
        <w:rPr>
          <w:rFonts w:hint="cs"/>
          <w:b/>
          <w:bCs/>
          <w:color w:val="548DD4" w:themeColor="text2" w:themeTint="99"/>
          <w:sz w:val="24"/>
          <w:szCs w:val="24"/>
          <w:rtl/>
        </w:rPr>
        <w:t xml:space="preserve">المملكة العربية السعودية </w:t>
      </w:r>
    </w:p>
    <w:p w:rsidR="00C336BF" w:rsidRPr="00B05E25" w:rsidRDefault="00C336BF" w:rsidP="00C336BF">
      <w:pPr>
        <w:rPr>
          <w:b/>
          <w:bCs/>
          <w:color w:val="548DD4" w:themeColor="text2" w:themeTint="99"/>
          <w:sz w:val="24"/>
          <w:szCs w:val="24"/>
          <w:rtl/>
        </w:rPr>
      </w:pPr>
      <w:r w:rsidRPr="00B05E25">
        <w:rPr>
          <w:rFonts w:hint="cs"/>
          <w:b/>
          <w:bCs/>
          <w:color w:val="548DD4" w:themeColor="text2" w:themeTint="99"/>
          <w:sz w:val="24"/>
          <w:szCs w:val="24"/>
          <w:rtl/>
        </w:rPr>
        <w:t xml:space="preserve">وزارة التعليم العالي </w:t>
      </w:r>
    </w:p>
    <w:p w:rsidR="008108C6" w:rsidRPr="00C336BF" w:rsidRDefault="00C336BF" w:rsidP="00C336BF">
      <w:pPr>
        <w:rPr>
          <w:b/>
          <w:bCs/>
          <w:color w:val="548DD4" w:themeColor="text2" w:themeTint="99"/>
          <w:sz w:val="24"/>
          <w:szCs w:val="24"/>
          <w:rtl/>
        </w:rPr>
      </w:pPr>
      <w:r w:rsidRPr="00B05E25">
        <w:rPr>
          <w:rFonts w:hint="cs"/>
          <w:b/>
          <w:bCs/>
          <w:color w:val="548DD4" w:themeColor="text2" w:themeTint="99"/>
          <w:sz w:val="24"/>
          <w:szCs w:val="24"/>
          <w:rtl/>
        </w:rPr>
        <w:t>جامعة الدمام</w:t>
      </w:r>
    </w:p>
    <w:p w:rsidR="008108C6" w:rsidRDefault="008108C6" w:rsidP="008A177A">
      <w:pPr>
        <w:spacing w:after="30"/>
        <w:rPr>
          <w:rFonts w:ascii="Arabic Typesetting" w:hAnsi="Arabic Typesetting" w:cs="Arabic Typesetting"/>
          <w:sz w:val="28"/>
          <w:szCs w:val="28"/>
          <w:rtl/>
        </w:rPr>
      </w:pPr>
    </w:p>
    <w:p w:rsidR="008108C6" w:rsidRDefault="008108C6" w:rsidP="008108C6">
      <w:pPr>
        <w:spacing w:after="30"/>
        <w:jc w:val="center"/>
        <w:rPr>
          <w:rFonts w:ascii="Arabic Typesetting" w:hAnsi="Arabic Typesetting" w:cs="Arabic Typesetting"/>
          <w:sz w:val="28"/>
          <w:szCs w:val="28"/>
          <w:rtl/>
        </w:rPr>
      </w:pPr>
    </w:p>
    <w:p w:rsidR="00C336BF" w:rsidRDefault="00C336BF" w:rsidP="008108C6">
      <w:pPr>
        <w:spacing w:after="30"/>
        <w:jc w:val="center"/>
        <w:rPr>
          <w:rFonts w:ascii="Arabic Typesetting" w:hAnsi="Arabic Typesetting" w:cs="Arabic Typesetting"/>
          <w:b/>
          <w:bCs/>
          <w:sz w:val="40"/>
          <w:szCs w:val="40"/>
          <w:rtl/>
        </w:rPr>
      </w:pPr>
    </w:p>
    <w:p w:rsidR="008108C6" w:rsidRPr="008108C6" w:rsidRDefault="008108C6" w:rsidP="008108C6">
      <w:pPr>
        <w:spacing w:after="30"/>
        <w:jc w:val="center"/>
        <w:rPr>
          <w:rFonts w:ascii="Arabic Typesetting" w:hAnsi="Arabic Typesetting" w:cs="Arabic Typesetting"/>
          <w:b/>
          <w:bCs/>
          <w:sz w:val="40"/>
          <w:szCs w:val="40"/>
          <w:rtl/>
        </w:rPr>
      </w:pPr>
      <w:r w:rsidRPr="008108C6">
        <w:rPr>
          <w:rFonts w:ascii="Arabic Typesetting" w:hAnsi="Arabic Typesetting" w:cs="Arabic Typesetting" w:hint="cs"/>
          <w:b/>
          <w:bCs/>
          <w:sz w:val="40"/>
          <w:szCs w:val="40"/>
          <w:rtl/>
        </w:rPr>
        <w:t>عنوان البحث:</w:t>
      </w:r>
    </w:p>
    <w:p w:rsidR="008108C6" w:rsidRPr="008108C6" w:rsidRDefault="008108C6" w:rsidP="008108C6">
      <w:pPr>
        <w:spacing w:after="30"/>
        <w:jc w:val="center"/>
        <w:rPr>
          <w:rFonts w:ascii="Arabic Typesetting" w:hAnsi="Arabic Typesetting" w:cs="Arabic Typesetting"/>
          <w:sz w:val="40"/>
          <w:szCs w:val="40"/>
          <w:rtl/>
        </w:rPr>
      </w:pPr>
      <w:r w:rsidRPr="008108C6">
        <w:rPr>
          <w:rFonts w:ascii="Arabic Typesetting" w:hAnsi="Arabic Typesetting" w:cs="Arabic Typesetting" w:hint="cs"/>
          <w:sz w:val="40"/>
          <w:szCs w:val="40"/>
          <w:rtl/>
        </w:rPr>
        <w:t>الزواج والعلاقات الأسرية.</w:t>
      </w:r>
    </w:p>
    <w:p w:rsidR="008108C6" w:rsidRDefault="008108C6" w:rsidP="00C336BF">
      <w:pPr>
        <w:spacing w:after="30" w:line="240" w:lineRule="auto"/>
        <w:ind w:left="360" w:hanging="851"/>
        <w:jc w:val="center"/>
        <w:rPr>
          <w:rFonts w:ascii="Arabic Typesetting" w:eastAsia="Times New Roman" w:hAnsi="Arabic Typesetting" w:cs="Arabic Typesetting"/>
          <w:b/>
          <w:bCs/>
          <w:sz w:val="40"/>
          <w:szCs w:val="40"/>
          <w:rtl/>
        </w:rPr>
      </w:pPr>
      <w:r w:rsidRPr="008108C6">
        <w:rPr>
          <w:rFonts w:ascii="Arabic Typesetting" w:eastAsia="Times New Roman" w:hAnsi="Arabic Typesetting" w:cs="Arabic Typesetting"/>
          <w:b/>
          <w:bCs/>
          <w:sz w:val="40"/>
          <w:szCs w:val="40"/>
          <w:rtl/>
        </w:rPr>
        <w:t>إعداد الطالبة</w:t>
      </w:r>
    </w:p>
    <w:p w:rsidR="00E52F56" w:rsidRDefault="00E52F56" w:rsidP="008108C6">
      <w:pPr>
        <w:spacing w:after="30"/>
        <w:jc w:val="center"/>
        <w:rPr>
          <w:rFonts w:ascii="Arabic Typesetting" w:hAnsi="Arabic Typesetting" w:cs="Arabic Typesetting" w:hint="cs"/>
          <w:sz w:val="40"/>
          <w:szCs w:val="40"/>
          <w:rtl/>
        </w:rPr>
      </w:pPr>
    </w:p>
    <w:p w:rsidR="008108C6" w:rsidRPr="008108C6" w:rsidRDefault="008108C6" w:rsidP="008108C6">
      <w:pPr>
        <w:spacing w:after="30"/>
        <w:jc w:val="center"/>
        <w:rPr>
          <w:rFonts w:ascii="Arabic Typesetting" w:hAnsi="Arabic Typesetting" w:cs="Arabic Typesetting"/>
          <w:b/>
          <w:bCs/>
          <w:sz w:val="40"/>
          <w:szCs w:val="40"/>
          <w:rtl/>
        </w:rPr>
      </w:pPr>
      <w:r w:rsidRPr="008108C6">
        <w:rPr>
          <w:rFonts w:ascii="Arabic Typesetting" w:hAnsi="Arabic Typesetting" w:cs="Arabic Typesetting" w:hint="cs"/>
          <w:b/>
          <w:bCs/>
          <w:sz w:val="40"/>
          <w:szCs w:val="40"/>
          <w:rtl/>
        </w:rPr>
        <w:t>اشراف الدكتورة/</w:t>
      </w:r>
    </w:p>
    <w:p w:rsidR="008108C6" w:rsidRDefault="008108C6" w:rsidP="00C336BF">
      <w:pPr>
        <w:spacing w:after="30"/>
        <w:jc w:val="center"/>
        <w:rPr>
          <w:rFonts w:ascii="Arabic Typesetting" w:hAnsi="Arabic Typesetting" w:cs="Arabic Typesetting"/>
          <w:sz w:val="40"/>
          <w:szCs w:val="40"/>
          <w:rtl/>
        </w:rPr>
      </w:pPr>
      <w:r w:rsidRPr="008108C6">
        <w:rPr>
          <w:rFonts w:ascii="Arabic Typesetting" w:hAnsi="Arabic Typesetting" w:cs="Arabic Typesetting" w:hint="cs"/>
          <w:sz w:val="40"/>
          <w:szCs w:val="40"/>
          <w:rtl/>
        </w:rPr>
        <w:t>ايمان شومان</w:t>
      </w:r>
    </w:p>
    <w:p w:rsidR="00E33DB4" w:rsidRDefault="00E33DB4" w:rsidP="00C336BF">
      <w:pPr>
        <w:spacing w:after="30" w:line="240" w:lineRule="auto"/>
        <w:ind w:left="360" w:hanging="851"/>
        <w:jc w:val="center"/>
        <w:rPr>
          <w:rFonts w:ascii="Arabic Typesetting" w:hAnsi="Arabic Typesetting" w:cs="Arabic Typesetting"/>
          <w:sz w:val="40"/>
          <w:szCs w:val="40"/>
          <w:rtl/>
        </w:rPr>
      </w:pPr>
    </w:p>
    <w:p w:rsidR="00E33DB4" w:rsidRDefault="00E33DB4" w:rsidP="00C336BF">
      <w:pPr>
        <w:spacing w:after="30" w:line="240" w:lineRule="auto"/>
        <w:ind w:left="360" w:hanging="851"/>
        <w:jc w:val="center"/>
        <w:rPr>
          <w:rFonts w:ascii="Arabic Typesetting" w:hAnsi="Arabic Typesetting" w:cs="Arabic Typesetting"/>
          <w:sz w:val="40"/>
          <w:szCs w:val="40"/>
          <w:rtl/>
        </w:rPr>
      </w:pPr>
    </w:p>
    <w:p w:rsidR="008108C6" w:rsidRPr="008108C6" w:rsidRDefault="008108C6" w:rsidP="00C336BF">
      <w:pPr>
        <w:spacing w:after="30" w:line="240" w:lineRule="auto"/>
        <w:ind w:left="360" w:hanging="851"/>
        <w:jc w:val="center"/>
        <w:rPr>
          <w:rFonts w:ascii="Times New Roman" w:eastAsia="Times New Roman" w:hAnsi="Times New Roman" w:cs="SKR HEAD1"/>
          <w:sz w:val="40"/>
          <w:szCs w:val="40"/>
          <w:rtl/>
        </w:rPr>
      </w:pPr>
      <w:r w:rsidRPr="008108C6">
        <w:rPr>
          <w:rFonts w:ascii="Times New Roman" w:eastAsia="Times New Roman" w:hAnsi="Times New Roman" w:cs="SKR HEAD1" w:hint="cs"/>
          <w:sz w:val="40"/>
          <w:szCs w:val="40"/>
          <w:rtl/>
        </w:rPr>
        <w:t xml:space="preserve">جامعة الدمام </w:t>
      </w:r>
    </w:p>
    <w:p w:rsidR="008108C6" w:rsidRPr="008108C6" w:rsidRDefault="008108C6" w:rsidP="00C336BF">
      <w:pPr>
        <w:spacing w:after="30" w:line="240" w:lineRule="auto"/>
        <w:ind w:left="360" w:hanging="851"/>
        <w:jc w:val="center"/>
        <w:rPr>
          <w:rFonts w:ascii="Times New Roman" w:eastAsia="Times New Roman" w:hAnsi="Times New Roman" w:cs="SKR HEAD1"/>
          <w:sz w:val="40"/>
          <w:szCs w:val="40"/>
          <w:rtl/>
        </w:rPr>
      </w:pPr>
      <w:r w:rsidRPr="008108C6">
        <w:rPr>
          <w:rFonts w:ascii="Times New Roman" w:eastAsia="Times New Roman" w:hAnsi="Times New Roman" w:cs="SKR HEAD1" w:hint="cs"/>
          <w:sz w:val="40"/>
          <w:szCs w:val="40"/>
          <w:rtl/>
        </w:rPr>
        <w:t>كلية الآدا</w:t>
      </w:r>
      <w:r w:rsidRPr="008108C6">
        <w:rPr>
          <w:rFonts w:ascii="Times New Roman" w:eastAsia="Times New Roman" w:hAnsi="Times New Roman" w:cs="SKR HEAD1" w:hint="eastAsia"/>
          <w:sz w:val="40"/>
          <w:szCs w:val="40"/>
          <w:rtl/>
        </w:rPr>
        <w:t>ب</w:t>
      </w:r>
      <w:r w:rsidRPr="008108C6">
        <w:rPr>
          <w:rFonts w:ascii="Times New Roman" w:eastAsia="Times New Roman" w:hAnsi="Times New Roman" w:cs="SKR HEAD1" w:hint="cs"/>
          <w:sz w:val="40"/>
          <w:szCs w:val="40"/>
          <w:rtl/>
        </w:rPr>
        <w:t xml:space="preserve"> للبنات </w:t>
      </w:r>
      <w:r w:rsidRPr="008108C6">
        <w:rPr>
          <w:rFonts w:ascii="Times New Roman" w:eastAsia="Times New Roman" w:hAnsi="Times New Roman" w:cs="SKR HEAD1"/>
          <w:sz w:val="40"/>
          <w:szCs w:val="40"/>
          <w:rtl/>
        </w:rPr>
        <w:t>–</w:t>
      </w:r>
      <w:r w:rsidRPr="008108C6">
        <w:rPr>
          <w:rFonts w:ascii="Times New Roman" w:eastAsia="Times New Roman" w:hAnsi="Times New Roman" w:cs="SKR HEAD1" w:hint="cs"/>
          <w:sz w:val="40"/>
          <w:szCs w:val="40"/>
          <w:rtl/>
        </w:rPr>
        <w:t xml:space="preserve"> قسم علم الاجتماع والخدمة الاجتماعية</w:t>
      </w:r>
    </w:p>
    <w:p w:rsidR="008108C6" w:rsidRPr="008108C6" w:rsidRDefault="008108C6" w:rsidP="00C336BF">
      <w:pPr>
        <w:spacing w:after="30" w:line="240" w:lineRule="auto"/>
        <w:rPr>
          <w:rFonts w:ascii="Times New Roman" w:eastAsia="Times New Roman" w:hAnsi="Times New Roman" w:cs="SKR HEAD1"/>
          <w:sz w:val="40"/>
          <w:szCs w:val="40"/>
          <w:rtl/>
        </w:rPr>
      </w:pPr>
      <w:r w:rsidRPr="008108C6">
        <w:rPr>
          <w:rFonts w:ascii="Times New Roman" w:eastAsia="Times New Roman" w:hAnsi="Times New Roman" w:cs="SKR HEAD1" w:hint="cs"/>
          <w:sz w:val="40"/>
          <w:szCs w:val="40"/>
          <w:rtl/>
        </w:rPr>
        <w:t xml:space="preserve">                          التعليم عن بعد </w:t>
      </w:r>
    </w:p>
    <w:p w:rsidR="008108C6" w:rsidRPr="008108C6" w:rsidRDefault="008108C6" w:rsidP="008108C6">
      <w:pPr>
        <w:spacing w:after="0" w:line="240" w:lineRule="auto"/>
        <w:jc w:val="center"/>
        <w:rPr>
          <w:rFonts w:ascii="Times New Roman" w:eastAsia="Times New Roman" w:hAnsi="Times New Roman" w:cs="SKR HEAD1"/>
          <w:sz w:val="40"/>
          <w:szCs w:val="40"/>
          <w:rtl/>
        </w:rPr>
      </w:pPr>
    </w:p>
    <w:p w:rsidR="008108C6" w:rsidRPr="008108C6" w:rsidRDefault="008108C6" w:rsidP="008108C6">
      <w:pPr>
        <w:spacing w:after="0" w:line="240" w:lineRule="auto"/>
        <w:ind w:left="360" w:hanging="851"/>
        <w:jc w:val="center"/>
        <w:rPr>
          <w:rFonts w:ascii="Times New Roman" w:eastAsia="Times New Roman" w:hAnsi="Times New Roman" w:cs="SKR HEAD1"/>
          <w:sz w:val="40"/>
          <w:szCs w:val="40"/>
          <w:rtl/>
        </w:rPr>
      </w:pPr>
      <w:r w:rsidRPr="008108C6">
        <w:rPr>
          <w:rFonts w:ascii="Times New Roman" w:eastAsia="Times New Roman" w:hAnsi="Times New Roman" w:cs="SKR HEAD1" w:hint="cs"/>
          <w:sz w:val="40"/>
          <w:szCs w:val="40"/>
          <w:rtl/>
        </w:rPr>
        <w:t>متطلب ضمن الاعمال الفصلية لمقرر علم اجتماع الاسرة والطفولة</w:t>
      </w:r>
    </w:p>
    <w:p w:rsidR="008108C6" w:rsidRPr="008108C6" w:rsidRDefault="008108C6" w:rsidP="008108C6">
      <w:pPr>
        <w:spacing w:after="0" w:line="240" w:lineRule="auto"/>
        <w:ind w:left="360" w:hanging="851"/>
        <w:jc w:val="center"/>
        <w:rPr>
          <w:rFonts w:ascii="Times New Roman" w:eastAsia="Times New Roman" w:hAnsi="Times New Roman" w:cs="SKR HEAD1"/>
          <w:sz w:val="40"/>
          <w:szCs w:val="40"/>
          <w:rtl/>
        </w:rPr>
      </w:pPr>
    </w:p>
    <w:p w:rsidR="008108C6" w:rsidRPr="008108C6" w:rsidRDefault="00E33DB4" w:rsidP="00E33DB4">
      <w:pPr>
        <w:spacing w:after="0" w:line="240" w:lineRule="auto"/>
        <w:ind w:left="360" w:hanging="851"/>
        <w:jc w:val="center"/>
        <w:rPr>
          <w:rFonts w:ascii="Times New Roman" w:eastAsia="Times New Roman" w:hAnsi="Times New Roman" w:cs="SKR HEAD1"/>
          <w:sz w:val="40"/>
          <w:szCs w:val="40"/>
          <w:rtl/>
        </w:rPr>
      </w:pPr>
      <w:r>
        <w:rPr>
          <w:rFonts w:ascii="Times New Roman" w:eastAsia="Times New Roman" w:hAnsi="Times New Roman" w:cs="SKR HEAD1" w:hint="cs"/>
          <w:sz w:val="40"/>
          <w:szCs w:val="40"/>
          <w:rtl/>
        </w:rPr>
        <w:t>(4</w:t>
      </w:r>
      <w:r w:rsidR="008108C6" w:rsidRPr="008108C6">
        <w:rPr>
          <w:rFonts w:ascii="Times New Roman" w:eastAsia="Times New Roman" w:hAnsi="Times New Roman" w:cs="SKR HEAD1" w:hint="cs"/>
          <w:sz w:val="40"/>
          <w:szCs w:val="40"/>
          <w:rtl/>
        </w:rPr>
        <w:t>/1434هـ)</w:t>
      </w:r>
    </w:p>
    <w:p w:rsidR="008108C6" w:rsidRPr="008108C6" w:rsidRDefault="008108C6" w:rsidP="008108C6">
      <w:pPr>
        <w:spacing w:after="30"/>
        <w:jc w:val="center"/>
        <w:rPr>
          <w:rFonts w:ascii="Arabic Typesetting" w:hAnsi="Arabic Typesetting" w:cs="Arabic Typesetting"/>
          <w:sz w:val="40"/>
          <w:szCs w:val="40"/>
          <w:rtl/>
        </w:rPr>
      </w:pPr>
    </w:p>
    <w:p w:rsidR="008108C6" w:rsidRDefault="008108C6" w:rsidP="008108C6">
      <w:pPr>
        <w:spacing w:after="30"/>
        <w:jc w:val="center"/>
        <w:rPr>
          <w:rFonts w:ascii="Arabic Typesetting" w:hAnsi="Arabic Typesetting" w:cs="Arabic Typesetting"/>
          <w:sz w:val="28"/>
          <w:szCs w:val="28"/>
          <w:rtl/>
        </w:rPr>
      </w:pPr>
    </w:p>
    <w:p w:rsidR="000F0186" w:rsidRDefault="008108C6">
      <w:pPr>
        <w:bidi w:val="0"/>
        <w:rPr>
          <w:rFonts w:ascii="Arabic Typesetting" w:hAnsi="Arabic Typesetting" w:cs="Arabic Typesetting"/>
          <w:sz w:val="28"/>
          <w:szCs w:val="28"/>
          <w:rtl/>
        </w:rPr>
      </w:pPr>
      <w:r>
        <w:rPr>
          <w:rFonts w:ascii="Arabic Typesetting" w:hAnsi="Arabic Typesetting" w:cs="Arabic Typesetting"/>
          <w:sz w:val="28"/>
          <w:szCs w:val="28"/>
          <w:rtl/>
        </w:rPr>
        <w:br w:type="page"/>
      </w:r>
    </w:p>
    <w:p w:rsidR="000F0186" w:rsidRDefault="000F0186" w:rsidP="000F0186">
      <w:pPr>
        <w:tabs>
          <w:tab w:val="center" w:pos="4251"/>
        </w:tabs>
        <w:bidi w:val="0"/>
        <w:jc w:val="center"/>
        <w:rPr>
          <w:rFonts w:ascii="Tahoma" w:hAnsi="Tahoma" w:cs="Tahoma"/>
          <w:b/>
          <w:bCs/>
          <w:color w:val="FF0000"/>
          <w:sz w:val="28"/>
          <w:szCs w:val="28"/>
          <w:u w:val="single"/>
          <w:rtl/>
        </w:rPr>
      </w:pPr>
      <w:r w:rsidRPr="000F0186">
        <w:rPr>
          <w:rFonts w:ascii="Tahoma" w:hAnsi="Tahoma" w:cs="Tahoma"/>
          <w:b/>
          <w:bCs/>
          <w:color w:val="FF0000"/>
          <w:sz w:val="28"/>
          <w:szCs w:val="28"/>
          <w:u w:val="single"/>
          <w:rtl/>
        </w:rPr>
        <w:lastRenderedPageBreak/>
        <w:t>الفهرس:</w:t>
      </w:r>
    </w:p>
    <w:p w:rsidR="00CA696E" w:rsidRPr="000F0186" w:rsidRDefault="00CA696E" w:rsidP="00CA696E">
      <w:pPr>
        <w:tabs>
          <w:tab w:val="center" w:pos="4251"/>
        </w:tabs>
        <w:bidi w:val="0"/>
        <w:jc w:val="center"/>
        <w:rPr>
          <w:rFonts w:ascii="Tahoma" w:hAnsi="Tahoma" w:cs="Tahoma"/>
          <w:b/>
          <w:bCs/>
          <w:color w:val="FF0000"/>
          <w:sz w:val="28"/>
          <w:szCs w:val="28"/>
          <w:u w:val="single"/>
          <w:rtl/>
        </w:rPr>
      </w:pPr>
    </w:p>
    <w:tbl>
      <w:tblPr>
        <w:tblStyle w:val="TableGrid"/>
        <w:tblW w:w="0" w:type="auto"/>
        <w:tblLook w:val="04A0"/>
      </w:tblPr>
      <w:tblGrid>
        <w:gridCol w:w="538"/>
        <w:gridCol w:w="8091"/>
      </w:tblGrid>
      <w:tr w:rsidR="000F0186" w:rsidTr="000F0186">
        <w:trPr>
          <w:trHeight w:val="666"/>
        </w:trPr>
        <w:tc>
          <w:tcPr>
            <w:tcW w:w="538" w:type="dxa"/>
          </w:tcPr>
          <w:p w:rsidR="000F0186" w:rsidRPr="00CA696E" w:rsidRDefault="008103D8"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4</w:t>
            </w:r>
          </w:p>
        </w:tc>
        <w:tc>
          <w:tcPr>
            <w:tcW w:w="8091" w:type="dxa"/>
          </w:tcPr>
          <w:p w:rsidR="000F0186" w:rsidRPr="000F0186" w:rsidRDefault="000F0186" w:rsidP="000F0186">
            <w:pPr>
              <w:tabs>
                <w:tab w:val="center" w:pos="4251"/>
              </w:tabs>
              <w:bidi w:val="0"/>
              <w:jc w:val="right"/>
              <w:rPr>
                <w:rFonts w:ascii="Tahoma" w:hAnsi="Tahoma" w:cs="Tahoma"/>
                <w:color w:val="00B050"/>
                <w:sz w:val="28"/>
                <w:szCs w:val="28"/>
                <w:rtl/>
              </w:rPr>
            </w:pPr>
            <w:r w:rsidRPr="000F0186">
              <w:rPr>
                <w:rFonts w:ascii="Tahoma" w:hAnsi="Tahoma" w:cs="Tahoma"/>
                <w:color w:val="00B050"/>
                <w:sz w:val="28"/>
                <w:szCs w:val="28"/>
                <w:rtl/>
              </w:rPr>
              <w:t>المقدمة</w:t>
            </w:r>
          </w:p>
        </w:tc>
      </w:tr>
      <w:tr w:rsidR="000F0186" w:rsidTr="000F0186">
        <w:trPr>
          <w:trHeight w:val="666"/>
        </w:trPr>
        <w:tc>
          <w:tcPr>
            <w:tcW w:w="538" w:type="dxa"/>
          </w:tcPr>
          <w:p w:rsidR="000F0186" w:rsidRPr="00CA696E" w:rsidRDefault="008103D8"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6</w:t>
            </w:r>
          </w:p>
        </w:tc>
        <w:tc>
          <w:tcPr>
            <w:tcW w:w="8091" w:type="dxa"/>
          </w:tcPr>
          <w:p w:rsidR="000F0186" w:rsidRPr="000F0186" w:rsidRDefault="000F0186" w:rsidP="000F0186">
            <w:pPr>
              <w:tabs>
                <w:tab w:val="center" w:pos="4251"/>
              </w:tabs>
              <w:bidi w:val="0"/>
              <w:jc w:val="right"/>
              <w:rPr>
                <w:rFonts w:ascii="Tahoma" w:hAnsi="Tahoma" w:cs="Tahoma"/>
                <w:color w:val="00B050"/>
                <w:sz w:val="28"/>
                <w:szCs w:val="28"/>
                <w:rtl/>
              </w:rPr>
            </w:pPr>
            <w:r w:rsidRPr="000F0186">
              <w:rPr>
                <w:rFonts w:ascii="Tahoma" w:hAnsi="Tahoma" w:cs="Tahoma"/>
                <w:color w:val="00B050"/>
                <w:sz w:val="28"/>
                <w:szCs w:val="28"/>
                <w:rtl/>
              </w:rPr>
              <w:t xml:space="preserve">نبذة عن موضوع البحث </w:t>
            </w:r>
          </w:p>
        </w:tc>
      </w:tr>
      <w:tr w:rsidR="000F0186" w:rsidTr="000F0186">
        <w:trPr>
          <w:trHeight w:val="666"/>
        </w:trPr>
        <w:tc>
          <w:tcPr>
            <w:tcW w:w="538" w:type="dxa"/>
          </w:tcPr>
          <w:p w:rsidR="000F0186" w:rsidRPr="00CA696E" w:rsidRDefault="008103D8"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9</w:t>
            </w:r>
          </w:p>
        </w:tc>
        <w:tc>
          <w:tcPr>
            <w:tcW w:w="8091" w:type="dxa"/>
          </w:tcPr>
          <w:p w:rsidR="000F0186" w:rsidRPr="000F0186" w:rsidRDefault="000F0186" w:rsidP="000F0186">
            <w:pPr>
              <w:tabs>
                <w:tab w:val="center" w:pos="4251"/>
              </w:tabs>
              <w:bidi w:val="0"/>
              <w:jc w:val="right"/>
              <w:rPr>
                <w:rFonts w:ascii="Tahoma" w:hAnsi="Tahoma" w:cs="Tahoma"/>
                <w:color w:val="00B050"/>
                <w:sz w:val="28"/>
                <w:szCs w:val="28"/>
                <w:rtl/>
              </w:rPr>
            </w:pPr>
            <w:r w:rsidRPr="000F0186">
              <w:rPr>
                <w:rFonts w:ascii="Tahoma" w:hAnsi="Tahoma" w:cs="Tahoma"/>
                <w:color w:val="00B050"/>
                <w:sz w:val="28"/>
                <w:szCs w:val="28"/>
                <w:rtl/>
              </w:rPr>
              <w:t>الزواج</w:t>
            </w:r>
          </w:p>
        </w:tc>
      </w:tr>
      <w:tr w:rsidR="000F0186" w:rsidTr="000F0186">
        <w:trPr>
          <w:trHeight w:val="666"/>
        </w:trPr>
        <w:tc>
          <w:tcPr>
            <w:tcW w:w="538" w:type="dxa"/>
          </w:tcPr>
          <w:p w:rsidR="000F0186" w:rsidRPr="00CA696E" w:rsidRDefault="008103D8"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9</w:t>
            </w:r>
          </w:p>
        </w:tc>
        <w:tc>
          <w:tcPr>
            <w:tcW w:w="8091" w:type="dxa"/>
          </w:tcPr>
          <w:p w:rsidR="000F0186" w:rsidRPr="000F0186" w:rsidRDefault="000F0186" w:rsidP="000F0186">
            <w:pPr>
              <w:tabs>
                <w:tab w:val="center" w:pos="4251"/>
              </w:tabs>
              <w:bidi w:val="0"/>
              <w:jc w:val="right"/>
              <w:rPr>
                <w:rFonts w:ascii="Tahoma" w:hAnsi="Tahoma" w:cs="Tahoma"/>
                <w:color w:val="00B050"/>
                <w:sz w:val="28"/>
                <w:szCs w:val="28"/>
                <w:rtl/>
              </w:rPr>
            </w:pPr>
            <w:r w:rsidRPr="000F0186">
              <w:rPr>
                <w:rFonts w:ascii="Tahoma" w:hAnsi="Tahoma" w:cs="Tahoma"/>
                <w:color w:val="00B050"/>
                <w:sz w:val="28"/>
                <w:szCs w:val="28"/>
                <w:rtl/>
              </w:rPr>
              <w:t xml:space="preserve">تقوية العلاقات الزوجية </w:t>
            </w:r>
          </w:p>
        </w:tc>
      </w:tr>
      <w:tr w:rsidR="000F0186" w:rsidTr="000F0186">
        <w:trPr>
          <w:trHeight w:val="666"/>
        </w:trPr>
        <w:tc>
          <w:tcPr>
            <w:tcW w:w="538" w:type="dxa"/>
          </w:tcPr>
          <w:p w:rsidR="000F0186" w:rsidRPr="00CA696E" w:rsidRDefault="008103D8"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9</w:t>
            </w:r>
          </w:p>
        </w:tc>
        <w:tc>
          <w:tcPr>
            <w:tcW w:w="8091" w:type="dxa"/>
          </w:tcPr>
          <w:p w:rsidR="000F0186" w:rsidRPr="000F0186" w:rsidRDefault="000F0186" w:rsidP="000F0186">
            <w:pPr>
              <w:tabs>
                <w:tab w:val="center" w:pos="4251"/>
              </w:tabs>
              <w:bidi w:val="0"/>
              <w:jc w:val="right"/>
              <w:rPr>
                <w:rFonts w:ascii="Tahoma" w:hAnsi="Tahoma" w:cs="Tahoma"/>
                <w:color w:val="00B050"/>
                <w:sz w:val="28"/>
                <w:szCs w:val="28"/>
                <w:rtl/>
              </w:rPr>
            </w:pPr>
            <w:r w:rsidRPr="000F0186">
              <w:rPr>
                <w:rFonts w:ascii="Tahoma" w:hAnsi="Tahoma" w:cs="Tahoma"/>
                <w:color w:val="00B050"/>
                <w:sz w:val="28"/>
                <w:szCs w:val="28"/>
                <w:rtl/>
              </w:rPr>
              <w:t>المسؤلية الشرعية عن تربية الأولاد</w:t>
            </w:r>
          </w:p>
        </w:tc>
      </w:tr>
      <w:tr w:rsidR="000F0186" w:rsidTr="000F0186">
        <w:trPr>
          <w:trHeight w:val="666"/>
        </w:trPr>
        <w:tc>
          <w:tcPr>
            <w:tcW w:w="538" w:type="dxa"/>
          </w:tcPr>
          <w:p w:rsidR="000F0186" w:rsidRPr="00CA696E" w:rsidRDefault="00793984" w:rsidP="00CA696E">
            <w:pPr>
              <w:tabs>
                <w:tab w:val="center" w:pos="4251"/>
              </w:tabs>
              <w:bidi w:val="0"/>
              <w:jc w:val="center"/>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12</w:t>
            </w:r>
          </w:p>
        </w:tc>
        <w:tc>
          <w:tcPr>
            <w:tcW w:w="8091" w:type="dxa"/>
          </w:tcPr>
          <w:p w:rsidR="000F0186" w:rsidRPr="000F0186" w:rsidRDefault="000F0186" w:rsidP="000F0186">
            <w:pPr>
              <w:pStyle w:val="Footer"/>
              <w:spacing w:after="30"/>
              <w:rPr>
                <w:rStyle w:val="Strong"/>
                <w:rFonts w:ascii="Tahoma" w:hAnsi="Tahoma" w:cs="Tahoma"/>
                <w:color w:val="00B050"/>
                <w:sz w:val="28"/>
                <w:szCs w:val="28"/>
                <w:rtl/>
              </w:rPr>
            </w:pPr>
            <w:r w:rsidRPr="000F0186">
              <w:rPr>
                <w:rFonts w:ascii="Tahoma" w:hAnsi="Tahoma" w:cs="Tahoma"/>
                <w:color w:val="00B050"/>
                <w:sz w:val="28"/>
                <w:szCs w:val="28"/>
                <w:rtl/>
              </w:rPr>
              <w:t>كيف نعالج أخطاء الأبناء ؟</w:t>
            </w:r>
          </w:p>
        </w:tc>
      </w:tr>
      <w:tr w:rsidR="000F0186" w:rsidTr="000F0186">
        <w:trPr>
          <w:trHeight w:val="666"/>
        </w:trPr>
        <w:tc>
          <w:tcPr>
            <w:tcW w:w="538" w:type="dxa"/>
          </w:tcPr>
          <w:p w:rsidR="000F0186" w:rsidRPr="00CA696E" w:rsidRDefault="00793984" w:rsidP="000F0186">
            <w:pPr>
              <w:tabs>
                <w:tab w:val="center" w:pos="4251"/>
              </w:tabs>
              <w:bidi w:val="0"/>
              <w:jc w:val="right"/>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13</w:t>
            </w:r>
          </w:p>
        </w:tc>
        <w:tc>
          <w:tcPr>
            <w:tcW w:w="8091" w:type="dxa"/>
          </w:tcPr>
          <w:p w:rsidR="000F0186" w:rsidRPr="000F0186" w:rsidRDefault="000F0186" w:rsidP="000F0186">
            <w:pPr>
              <w:shd w:val="clear" w:color="auto" w:fill="FFFFFF"/>
              <w:spacing w:before="100" w:beforeAutospacing="1" w:after="30"/>
              <w:jc w:val="both"/>
              <w:rPr>
                <w:rStyle w:val="Strong"/>
                <w:rFonts w:ascii="Tahoma" w:hAnsi="Tahoma" w:cs="Tahoma"/>
                <w:b w:val="0"/>
                <w:bCs w:val="0"/>
                <w:color w:val="00B050"/>
                <w:sz w:val="28"/>
                <w:szCs w:val="28"/>
                <w:rtl/>
              </w:rPr>
            </w:pPr>
            <w:r w:rsidRPr="000F0186">
              <w:rPr>
                <w:rStyle w:val="Strong"/>
                <w:rFonts w:ascii="Tahoma" w:hAnsi="Tahoma" w:cs="Tahoma"/>
                <w:b w:val="0"/>
                <w:bCs w:val="0"/>
                <w:color w:val="00B050"/>
                <w:sz w:val="28"/>
                <w:szCs w:val="28"/>
                <w:rtl/>
              </w:rPr>
              <w:t xml:space="preserve">الخاتمة </w:t>
            </w:r>
          </w:p>
        </w:tc>
      </w:tr>
      <w:tr w:rsidR="000F0186" w:rsidTr="000F0186">
        <w:trPr>
          <w:trHeight w:val="666"/>
        </w:trPr>
        <w:tc>
          <w:tcPr>
            <w:tcW w:w="538" w:type="dxa"/>
          </w:tcPr>
          <w:p w:rsidR="000F0186" w:rsidRPr="00CA696E" w:rsidRDefault="00793984" w:rsidP="000F0186">
            <w:pPr>
              <w:tabs>
                <w:tab w:val="center" w:pos="4251"/>
              </w:tabs>
              <w:bidi w:val="0"/>
              <w:jc w:val="right"/>
              <w:rPr>
                <w:rFonts w:ascii="Arabic Typesetting" w:hAnsi="Arabic Typesetting" w:cs="Arabic Typesetting"/>
                <w:b/>
                <w:bCs/>
                <w:color w:val="C00000"/>
                <w:sz w:val="32"/>
                <w:szCs w:val="32"/>
              </w:rPr>
            </w:pPr>
            <w:r>
              <w:rPr>
                <w:rFonts w:ascii="Arabic Typesetting" w:hAnsi="Arabic Typesetting" w:cs="Arabic Typesetting"/>
                <w:b/>
                <w:bCs/>
                <w:color w:val="C00000"/>
                <w:sz w:val="32"/>
                <w:szCs w:val="32"/>
              </w:rPr>
              <w:t>14</w:t>
            </w:r>
          </w:p>
        </w:tc>
        <w:tc>
          <w:tcPr>
            <w:tcW w:w="8091" w:type="dxa"/>
          </w:tcPr>
          <w:p w:rsidR="000F0186" w:rsidRPr="000F0186" w:rsidRDefault="000F0186" w:rsidP="000F0186">
            <w:pPr>
              <w:shd w:val="clear" w:color="auto" w:fill="FFFFFF"/>
              <w:spacing w:before="100" w:beforeAutospacing="1" w:after="30"/>
              <w:jc w:val="both"/>
              <w:rPr>
                <w:rStyle w:val="Strong"/>
                <w:rFonts w:ascii="Tahoma" w:hAnsi="Tahoma" w:cs="Tahoma"/>
                <w:b w:val="0"/>
                <w:bCs w:val="0"/>
                <w:color w:val="00B050"/>
                <w:sz w:val="28"/>
                <w:szCs w:val="28"/>
                <w:rtl/>
              </w:rPr>
            </w:pPr>
            <w:r w:rsidRPr="000F0186">
              <w:rPr>
                <w:rStyle w:val="Strong"/>
                <w:rFonts w:ascii="Tahoma" w:hAnsi="Tahoma" w:cs="Tahoma"/>
                <w:b w:val="0"/>
                <w:bCs w:val="0"/>
                <w:color w:val="00B050"/>
                <w:sz w:val="28"/>
                <w:szCs w:val="28"/>
                <w:rtl/>
              </w:rPr>
              <w:t xml:space="preserve">المراجع </w:t>
            </w:r>
          </w:p>
        </w:tc>
      </w:tr>
    </w:tbl>
    <w:p w:rsidR="00B85BE2" w:rsidRDefault="00B85BE2" w:rsidP="000F0186">
      <w:pPr>
        <w:tabs>
          <w:tab w:val="center" w:pos="4251"/>
        </w:tabs>
        <w:bidi w:val="0"/>
        <w:jc w:val="right"/>
        <w:rPr>
          <w:rFonts w:ascii="Arabic Typesetting" w:hAnsi="Arabic Typesetting" w:cs="Arabic Typesetting"/>
          <w:sz w:val="28"/>
          <w:szCs w:val="28"/>
        </w:rPr>
      </w:pPr>
    </w:p>
    <w:p w:rsidR="00B85BE2" w:rsidRDefault="00B85BE2">
      <w:pPr>
        <w:bidi w:val="0"/>
        <w:rPr>
          <w:rFonts w:ascii="Arabic Typesetting" w:hAnsi="Arabic Typesetting" w:cs="Arabic Typesetting"/>
          <w:sz w:val="28"/>
          <w:szCs w:val="28"/>
        </w:rPr>
      </w:pPr>
      <w:r>
        <w:rPr>
          <w:rFonts w:ascii="Arabic Typesetting" w:hAnsi="Arabic Typesetting" w:cs="Arabic Typesetting"/>
          <w:sz w:val="28"/>
          <w:szCs w:val="28"/>
        </w:rPr>
        <w:br w:type="page"/>
      </w:r>
    </w:p>
    <w:p w:rsidR="00B85BE2" w:rsidRPr="001D1B7F" w:rsidRDefault="001D1B7F" w:rsidP="00B85BE2">
      <w:pPr>
        <w:bidi w:val="0"/>
        <w:jc w:val="right"/>
        <w:rPr>
          <w:rFonts w:ascii="Tahoma" w:hAnsi="Tahoma" w:cs="Tahoma"/>
          <w:color w:val="FF0000"/>
          <w:sz w:val="28"/>
          <w:szCs w:val="28"/>
          <w:u w:val="single"/>
          <w:rtl/>
        </w:rPr>
      </w:pPr>
      <w:r w:rsidRPr="001D1B7F">
        <w:rPr>
          <w:rFonts w:ascii="Tahoma" w:hAnsi="Tahoma" w:cs="Tahoma"/>
          <w:color w:val="FF0000"/>
          <w:sz w:val="28"/>
          <w:szCs w:val="28"/>
          <w:u w:val="single"/>
          <w:rtl/>
        </w:rPr>
        <w:lastRenderedPageBreak/>
        <w:t>فصول البحث (</w:t>
      </w:r>
      <w:r w:rsidR="00B85BE2" w:rsidRPr="001D1B7F">
        <w:rPr>
          <w:rFonts w:ascii="Tahoma" w:hAnsi="Tahoma" w:cs="Tahoma"/>
          <w:color w:val="FF0000"/>
          <w:sz w:val="28"/>
          <w:szCs w:val="28"/>
          <w:u w:val="single"/>
          <w:rtl/>
        </w:rPr>
        <w:t>المحتوى العلمي</w:t>
      </w:r>
      <w:r w:rsidRPr="001D1B7F">
        <w:rPr>
          <w:rFonts w:ascii="Tahoma" w:hAnsi="Tahoma" w:cs="Tahoma"/>
          <w:color w:val="FF0000"/>
          <w:sz w:val="28"/>
          <w:szCs w:val="28"/>
          <w:u w:val="single"/>
          <w:rtl/>
        </w:rPr>
        <w:t xml:space="preserve">) </w:t>
      </w:r>
      <w:r w:rsidR="00B85BE2" w:rsidRPr="001D1B7F">
        <w:rPr>
          <w:rFonts w:ascii="Tahoma" w:hAnsi="Tahoma" w:cs="Tahoma"/>
          <w:color w:val="FF0000"/>
          <w:sz w:val="28"/>
          <w:szCs w:val="28"/>
          <w:u w:val="single"/>
          <w:rtl/>
        </w:rPr>
        <w:t>:</w:t>
      </w:r>
    </w:p>
    <w:p w:rsidR="00B85BE2" w:rsidRDefault="00B85BE2" w:rsidP="008103D8">
      <w:pPr>
        <w:bidi w:val="0"/>
        <w:spacing w:after="30"/>
        <w:jc w:val="right"/>
        <w:rPr>
          <w:rFonts w:ascii="Arabic Typesetting" w:hAnsi="Arabic Typesetting" w:cs="Arabic Typesetting"/>
          <w:sz w:val="28"/>
          <w:szCs w:val="28"/>
          <w:rtl/>
        </w:rPr>
      </w:pPr>
    </w:p>
    <w:tbl>
      <w:tblPr>
        <w:tblStyle w:val="TableGrid"/>
        <w:tblW w:w="8885" w:type="dxa"/>
        <w:tblLook w:val="04A0"/>
      </w:tblPr>
      <w:tblGrid>
        <w:gridCol w:w="4442"/>
        <w:gridCol w:w="4443"/>
      </w:tblGrid>
      <w:tr w:rsidR="00B85BE2" w:rsidTr="00B85BE2">
        <w:trPr>
          <w:trHeight w:val="1360"/>
        </w:trPr>
        <w:tc>
          <w:tcPr>
            <w:tcW w:w="4442" w:type="dxa"/>
          </w:tcPr>
          <w:p w:rsidR="00B85BE2" w:rsidRPr="00B85BE2" w:rsidRDefault="00B85BE2" w:rsidP="008103D8">
            <w:pPr>
              <w:bidi w:val="0"/>
              <w:spacing w:after="30"/>
              <w:jc w:val="center"/>
              <w:rPr>
                <w:rFonts w:ascii="Tahoma" w:hAnsi="Tahoma" w:cs="Tahoma"/>
                <w:color w:val="984806" w:themeColor="accent6" w:themeShade="80"/>
                <w:sz w:val="28"/>
                <w:szCs w:val="28"/>
              </w:rPr>
            </w:pPr>
            <w:r w:rsidRPr="00B85BE2">
              <w:rPr>
                <w:rFonts w:ascii="Tahoma" w:hAnsi="Tahoma" w:cs="Tahoma"/>
                <w:color w:val="984806" w:themeColor="accent6" w:themeShade="80"/>
                <w:sz w:val="28"/>
                <w:szCs w:val="28"/>
                <w:rtl/>
              </w:rPr>
              <w:t>نبذة عن موضوع البحث ( الزواج والعلاقات الاسرية )</w:t>
            </w:r>
          </w:p>
        </w:tc>
        <w:tc>
          <w:tcPr>
            <w:tcW w:w="4443" w:type="dxa"/>
          </w:tcPr>
          <w:p w:rsidR="00B85BE2" w:rsidRPr="00B85BE2" w:rsidRDefault="00B85BE2" w:rsidP="008103D8">
            <w:pPr>
              <w:bidi w:val="0"/>
              <w:spacing w:after="30"/>
              <w:jc w:val="center"/>
              <w:rPr>
                <w:rFonts w:ascii="Tahoma" w:hAnsi="Tahoma" w:cs="Tahoma"/>
                <w:color w:val="984806" w:themeColor="accent6" w:themeShade="80"/>
                <w:sz w:val="28"/>
                <w:szCs w:val="28"/>
                <w:rtl/>
              </w:rPr>
            </w:pPr>
            <w:r w:rsidRPr="00B85BE2">
              <w:rPr>
                <w:rFonts w:ascii="Tahoma" w:hAnsi="Tahoma" w:cs="Tahoma"/>
                <w:color w:val="984806" w:themeColor="accent6" w:themeShade="80"/>
                <w:sz w:val="28"/>
                <w:szCs w:val="28"/>
                <w:rtl/>
              </w:rPr>
              <w:t>الفصل الاول</w:t>
            </w:r>
          </w:p>
        </w:tc>
      </w:tr>
      <w:tr w:rsidR="00B85BE2" w:rsidTr="00B85BE2">
        <w:trPr>
          <w:trHeight w:val="1299"/>
        </w:trPr>
        <w:tc>
          <w:tcPr>
            <w:tcW w:w="4442" w:type="dxa"/>
          </w:tcPr>
          <w:p w:rsidR="00B85BE2" w:rsidRPr="00B85BE2" w:rsidRDefault="00B85BE2" w:rsidP="008103D8">
            <w:pPr>
              <w:spacing w:after="30"/>
              <w:jc w:val="center"/>
              <w:rPr>
                <w:rFonts w:ascii="Tahoma" w:hAnsi="Tahoma" w:cs="Tahoma"/>
                <w:color w:val="984806" w:themeColor="accent6" w:themeShade="80"/>
                <w:sz w:val="28"/>
                <w:szCs w:val="28"/>
                <w:rtl/>
              </w:rPr>
            </w:pPr>
            <w:r w:rsidRPr="00B85BE2">
              <w:rPr>
                <w:rFonts w:ascii="Tahoma" w:hAnsi="Tahoma" w:cs="Tahoma"/>
                <w:color w:val="984806" w:themeColor="accent6" w:themeShade="80"/>
                <w:sz w:val="28"/>
                <w:szCs w:val="28"/>
                <w:rtl/>
              </w:rPr>
              <w:t>الزواج وتقوية العلاقات الزوجية</w:t>
            </w:r>
          </w:p>
          <w:p w:rsidR="00B85BE2" w:rsidRPr="00B85BE2" w:rsidRDefault="00B85BE2" w:rsidP="008103D8">
            <w:pPr>
              <w:bidi w:val="0"/>
              <w:spacing w:after="30"/>
              <w:jc w:val="center"/>
              <w:rPr>
                <w:rFonts w:ascii="Tahoma" w:hAnsi="Tahoma" w:cs="Tahoma"/>
                <w:color w:val="984806" w:themeColor="accent6" w:themeShade="80"/>
                <w:sz w:val="28"/>
                <w:szCs w:val="28"/>
              </w:rPr>
            </w:pPr>
          </w:p>
        </w:tc>
        <w:tc>
          <w:tcPr>
            <w:tcW w:w="4443" w:type="dxa"/>
          </w:tcPr>
          <w:p w:rsidR="00B85BE2" w:rsidRPr="00B85BE2" w:rsidRDefault="00B85BE2" w:rsidP="008103D8">
            <w:pPr>
              <w:bidi w:val="0"/>
              <w:spacing w:after="30"/>
              <w:jc w:val="center"/>
              <w:rPr>
                <w:rFonts w:ascii="Tahoma" w:hAnsi="Tahoma" w:cs="Tahoma"/>
                <w:color w:val="984806" w:themeColor="accent6" w:themeShade="80"/>
                <w:sz w:val="28"/>
                <w:szCs w:val="28"/>
                <w:rtl/>
              </w:rPr>
            </w:pPr>
            <w:r w:rsidRPr="00B85BE2">
              <w:rPr>
                <w:rFonts w:ascii="Tahoma" w:hAnsi="Tahoma" w:cs="Tahoma"/>
                <w:color w:val="984806" w:themeColor="accent6" w:themeShade="80"/>
                <w:sz w:val="28"/>
                <w:szCs w:val="28"/>
                <w:rtl/>
              </w:rPr>
              <w:t>الفصل الثاني</w:t>
            </w:r>
          </w:p>
        </w:tc>
      </w:tr>
      <w:tr w:rsidR="00B85BE2" w:rsidTr="00B85BE2">
        <w:trPr>
          <w:trHeight w:val="1299"/>
        </w:trPr>
        <w:tc>
          <w:tcPr>
            <w:tcW w:w="4442" w:type="dxa"/>
          </w:tcPr>
          <w:p w:rsidR="00B85BE2" w:rsidRPr="00B85BE2" w:rsidRDefault="00793984" w:rsidP="00793984">
            <w:pPr>
              <w:bidi w:val="0"/>
              <w:spacing w:after="30"/>
              <w:jc w:val="center"/>
              <w:rPr>
                <w:rFonts w:ascii="Tahoma" w:hAnsi="Tahoma" w:cs="Tahoma"/>
                <w:color w:val="984806" w:themeColor="accent6" w:themeShade="80"/>
                <w:sz w:val="28"/>
                <w:szCs w:val="28"/>
              </w:rPr>
            </w:pPr>
            <w:r w:rsidRPr="00B85BE2">
              <w:rPr>
                <w:rFonts w:ascii="Tahoma" w:hAnsi="Tahoma" w:cs="Tahoma"/>
                <w:color w:val="984806" w:themeColor="accent6" w:themeShade="80"/>
                <w:sz w:val="28"/>
                <w:szCs w:val="28"/>
                <w:rtl/>
              </w:rPr>
              <w:t>سؤال المربين واجابة المختصين</w:t>
            </w:r>
          </w:p>
        </w:tc>
        <w:tc>
          <w:tcPr>
            <w:tcW w:w="4443" w:type="dxa"/>
          </w:tcPr>
          <w:p w:rsidR="00B85BE2" w:rsidRPr="00B85BE2" w:rsidRDefault="00B85BE2" w:rsidP="008103D8">
            <w:pPr>
              <w:bidi w:val="0"/>
              <w:spacing w:after="30"/>
              <w:jc w:val="center"/>
              <w:rPr>
                <w:rFonts w:ascii="Tahoma" w:hAnsi="Tahoma" w:cs="Tahoma"/>
                <w:color w:val="984806" w:themeColor="accent6" w:themeShade="80"/>
                <w:sz w:val="28"/>
                <w:szCs w:val="28"/>
                <w:rtl/>
              </w:rPr>
            </w:pPr>
            <w:r w:rsidRPr="00B85BE2">
              <w:rPr>
                <w:rFonts w:ascii="Tahoma" w:hAnsi="Tahoma" w:cs="Tahoma"/>
                <w:color w:val="984806" w:themeColor="accent6" w:themeShade="80"/>
                <w:sz w:val="28"/>
                <w:szCs w:val="28"/>
                <w:rtl/>
              </w:rPr>
              <w:t>الفصل الثالث</w:t>
            </w:r>
          </w:p>
        </w:tc>
      </w:tr>
    </w:tbl>
    <w:p w:rsidR="00B85BE2" w:rsidRDefault="00B85BE2" w:rsidP="00B85BE2">
      <w:pPr>
        <w:bidi w:val="0"/>
        <w:jc w:val="right"/>
        <w:rPr>
          <w:rFonts w:ascii="Arabic Typesetting" w:hAnsi="Arabic Typesetting" w:cs="Arabic Typesetting"/>
          <w:sz w:val="28"/>
          <w:szCs w:val="28"/>
          <w:rtl/>
        </w:rPr>
      </w:pPr>
      <w:r>
        <w:rPr>
          <w:rFonts w:ascii="Arabic Typesetting" w:hAnsi="Arabic Typesetting" w:cs="Arabic Typesetting"/>
          <w:sz w:val="28"/>
          <w:szCs w:val="28"/>
        </w:rPr>
        <w:br w:type="page"/>
      </w:r>
    </w:p>
    <w:p w:rsidR="00B85BE2" w:rsidRDefault="00B85BE2">
      <w:pPr>
        <w:bidi w:val="0"/>
        <w:rPr>
          <w:rFonts w:ascii="Arabic Typesetting" w:hAnsi="Arabic Typesetting" w:cs="Arabic Typesetting"/>
          <w:sz w:val="28"/>
          <w:szCs w:val="28"/>
        </w:rPr>
      </w:pPr>
    </w:p>
    <w:p w:rsidR="008108C6" w:rsidRDefault="008108C6">
      <w:pPr>
        <w:bidi w:val="0"/>
        <w:rPr>
          <w:rFonts w:ascii="Arabic Typesetting" w:hAnsi="Arabic Typesetting" w:cs="Arabic Typesetting"/>
          <w:sz w:val="28"/>
          <w:szCs w:val="28"/>
        </w:rPr>
      </w:pPr>
    </w:p>
    <w:p w:rsidR="008A177A" w:rsidRDefault="008A177A" w:rsidP="008A177A">
      <w:pPr>
        <w:spacing w:after="30"/>
        <w:rPr>
          <w:rFonts w:ascii="Tahoma" w:hAnsi="Tahoma" w:cs="Tahoma"/>
          <w:b/>
          <w:bCs/>
          <w:color w:val="FF0000"/>
          <w:sz w:val="28"/>
          <w:szCs w:val="28"/>
          <w:u w:val="single"/>
          <w:rtl/>
        </w:rPr>
      </w:pPr>
      <w:r w:rsidRPr="001D1B7F">
        <w:rPr>
          <w:rFonts w:ascii="Tahoma" w:hAnsi="Tahoma" w:cs="Tahoma"/>
          <w:b/>
          <w:bCs/>
          <w:color w:val="FF0000"/>
          <w:sz w:val="28"/>
          <w:szCs w:val="28"/>
          <w:u w:val="single"/>
          <w:rtl/>
        </w:rPr>
        <w:t>المقدمة:</w:t>
      </w:r>
    </w:p>
    <w:p w:rsidR="001D1B7F" w:rsidRPr="001D1B7F" w:rsidRDefault="001D1B7F" w:rsidP="008A177A">
      <w:pPr>
        <w:spacing w:after="30"/>
        <w:rPr>
          <w:rFonts w:ascii="Tahoma" w:hAnsi="Tahoma" w:cs="Tahoma"/>
          <w:b/>
          <w:bCs/>
          <w:color w:val="FF0000"/>
          <w:sz w:val="28"/>
          <w:szCs w:val="28"/>
          <w:u w:val="single"/>
          <w:rtl/>
        </w:rPr>
      </w:pPr>
    </w:p>
    <w:p w:rsidR="00D4182B" w:rsidRPr="00053707" w:rsidRDefault="00D4182B" w:rsidP="008A177A">
      <w:pPr>
        <w:spacing w:after="30"/>
        <w:rPr>
          <w:rFonts w:ascii="Arabic Typesetting" w:hAnsi="Arabic Typesetting" w:cs="Arabic Typesetting"/>
          <w:b/>
          <w:bCs/>
          <w:sz w:val="28"/>
          <w:szCs w:val="28"/>
          <w:rtl/>
        </w:rPr>
      </w:pPr>
      <w:r w:rsidRPr="00053707">
        <w:rPr>
          <w:rFonts w:ascii="Arabic Typesetting" w:hAnsi="Arabic Typesetting" w:cs="Arabic Typesetting"/>
          <w:b/>
          <w:bCs/>
          <w:sz w:val="28"/>
          <w:szCs w:val="28"/>
          <w:rtl/>
        </w:rPr>
        <w:t>اﳊﻤﺪ ﷲ رب اﻟﻌﺎﳌﲔ, واﻟﺼﻼة واﻟﺴﻼم ﻋﻠﻰ اﳌﺒﻌﻮث رﲪﺔ ﻟﻠﻌﺎﳌﲔ, أﻣﺎ ﺑﻌﺪ:</w:t>
      </w:r>
      <w:r w:rsidRPr="00053707">
        <w:rPr>
          <w:rFonts w:ascii="Arabic Typesetting" w:hAnsi="Arabic Typesetting" w:cs="Arial"/>
          <w:b/>
          <w:bCs/>
          <w:sz w:val="28"/>
          <w:szCs w:val="28"/>
          <w:rtl/>
        </w:rPr>
        <w:t>‬</w:t>
      </w:r>
    </w:p>
    <w:p w:rsidR="00D4182B" w:rsidRPr="00053707" w:rsidRDefault="00D4182B" w:rsidP="000C2295">
      <w:pPr>
        <w:spacing w:after="30"/>
        <w:rPr>
          <w:rFonts w:ascii="Arabic Typesetting" w:hAnsi="Arabic Typesetting" w:cs="Arabic Typesetting"/>
          <w:b/>
          <w:bCs/>
          <w:sz w:val="28"/>
          <w:szCs w:val="28"/>
          <w:rtl/>
        </w:rPr>
      </w:pP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ﻓﻤﻤﺎ ﻻ ﳜﻔﻰ ﻋﻠﻰ اﻷﻏﻠﺐ ﻣﻦ اﳌﺴﻠﻤﲔ واﳌﺴﻠﻤﺎت, ﻣﺎ ﻟﺼﻠﺔ اﻷرﺣﺎم ﻣﻦ ﺣﻆ</w:t>
      </w:r>
      <w:r w:rsidRPr="00053707">
        <w:rPr>
          <w:rFonts w:ascii="Arabic Typesetting" w:hAnsi="Arabic Typesetting" w:cs="Arial"/>
          <w:b/>
          <w:bCs/>
          <w:sz w:val="28"/>
          <w:szCs w:val="28"/>
          <w:rtl/>
        </w:rPr>
        <w:t>‬</w:t>
      </w:r>
      <w:r w:rsidR="008A177A"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 xml:space="preserve">ﻋﻈﻴﻢ ﰲ اﻟﺸﺮﻳﻌﺔ اﻹﺳﻼﻣﻴﺔ, ﻓﻘﺪ ﺣﺚ ﻋﻠﻴﻬﺎ رﺑﻨﺎ </w:t>
      </w: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 xml:space="preserve"> ﰲ ﻛﺘﺎﺑﻪ اﻟﻜﺮﱘ وﻋﻠﻰ ﻟﺴﺎن ﻧﺒﻴﻪ</w:t>
      </w:r>
      <w:r w:rsidRPr="00053707">
        <w:rPr>
          <w:rFonts w:ascii="Arabic Typesetting" w:hAnsi="Arabic Typesetting" w:cs="Arial"/>
          <w:b/>
          <w:bCs/>
          <w:sz w:val="28"/>
          <w:szCs w:val="28"/>
          <w:rtl/>
        </w:rPr>
        <w:t>‬</w:t>
      </w:r>
      <w:r w:rsidR="008A177A" w:rsidRPr="00053707">
        <w:rPr>
          <w:rFonts w:ascii="Arabic Typesetting" w:hAnsi="Arabic Typesetting" w:cs="Arabic Typesetting" w:hint="cs"/>
          <w:b/>
          <w:bCs/>
          <w:sz w:val="28"/>
          <w:szCs w:val="28"/>
          <w:rtl/>
        </w:rPr>
        <w:t xml:space="preserve"> </w:t>
      </w:r>
      <w:r w:rsidRPr="00053707">
        <w:rPr>
          <w:rFonts w:ascii="Arabic Typesetting" w:hAnsi="Arial" w:cs="Arabic Typesetting"/>
          <w:b/>
          <w:bCs/>
          <w:sz w:val="28"/>
          <w:szCs w:val="28"/>
        </w:rPr>
        <w:t>‬</w:t>
      </w:r>
      <w:r w:rsidRPr="00053707">
        <w:rPr>
          <w:rFonts w:ascii="Arabic Typesetting" w:hAnsi="Arabic Typesetting" w:cs="Arabic Typesetting"/>
          <w:b/>
          <w:bCs/>
          <w:sz w:val="28"/>
          <w:szCs w:val="28"/>
          <w:rtl/>
        </w:rPr>
        <w:t>ﻣﻊ ﻣﺎ ﺟﺒﻠﺖ ﻋﻠﻴﻪ اﻟﻔﻄﺮ اﻟﺴﻮﻳﺔ ﻣﻦ ﺣﺮص ﻋﻠﻴﻬﺎ ﺧﺎﺻﺔ ﻣﻊ ﻣﻦ ﺗﺮﺑﻂ ﺑﻴﻨﻬﻢ</w:t>
      </w:r>
      <w:r w:rsidRPr="00053707">
        <w:rPr>
          <w:rFonts w:ascii="Arabic Typesetting" w:hAnsi="Arabic Typesetting" w:cs="Arial"/>
          <w:b/>
          <w:bCs/>
          <w:sz w:val="28"/>
          <w:szCs w:val="28"/>
          <w:rtl/>
        </w:rPr>
        <w:t>‬</w:t>
      </w:r>
      <w:r w:rsidR="008A177A"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 xml:space="preserve">ﻋﻼﻗﺔ ﲪﻴﻤﺔ ﻛﺎﻷب واﻷم ﻣﻊ أﺑﻨﺎﺋﻬﻤﺎ, ﻛﺎﻹﺧﻮة ﺑﻌﻀﻬﻢ ﻣﻊ اﻟﺒﻌﺾ ﻓﻘﺎل </w:t>
      </w: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 xml:space="preserve"> </w:t>
      </w:r>
      <w:r w:rsidR="008A177A" w:rsidRPr="00053707">
        <w:rPr>
          <w:rFonts w:ascii="Arabic Typesetting" w:hAnsi="Arabic Typesetting" w:cs="Arabic Typesetting" w:hint="cs"/>
          <w:b/>
          <w:bCs/>
          <w:sz w:val="28"/>
          <w:szCs w:val="28"/>
          <w:rtl/>
        </w:rPr>
        <w:t>( من سرة أن يبسط له في رزقة وينسأ له في أثرة فليصل رحمة ).</w:t>
      </w:r>
    </w:p>
    <w:p w:rsidR="00D4182B" w:rsidRPr="00053707" w:rsidRDefault="00D4182B" w:rsidP="000C2295">
      <w:pPr>
        <w:spacing w:after="30"/>
        <w:rPr>
          <w:rFonts w:ascii="Arabic Typesetting" w:hAnsi="Arabic Typesetting" w:cs="Arabic Typesetting"/>
          <w:b/>
          <w:bCs/>
          <w:sz w:val="28"/>
          <w:szCs w:val="28"/>
          <w:rtl/>
        </w:rPr>
      </w:pP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ﻓﺮﺗﺐ ﺣﺼﻮل أﺣﺐ ﺷﻴﺌﲔ ﻟﺒﲏ آدم رﺟﺎﻻً وﻧﺴﺎءً ﻋﻠﻰ ﺻﻠﺔ اﻟﺮﺣﻢ وﳘﺎ اﻟﺰﻳﺎدة</w:t>
      </w:r>
      <w:r w:rsidRPr="00053707">
        <w:rPr>
          <w:rFonts w:ascii="Arabic Typesetting" w:hAnsi="Arabic Typesetting" w:cs="Arial"/>
          <w:b/>
          <w:bCs/>
          <w:sz w:val="28"/>
          <w:szCs w:val="28"/>
          <w:rtl/>
        </w:rPr>
        <w:t>‬</w:t>
      </w:r>
      <w:r w:rsidR="008A177A"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ﰲ اﻟﻌﻤﺮ, وﰲ اﻟﺮزق. وﻫﺬان اﻷﻣﺮان ﻫﺪﻓﺎن ﻋﺰﻳﺰان ﻋﻠﻰ اﻟﺒﺸﺮﻳﺔ ﲨﻌﺎء.</w:t>
      </w:r>
      <w:r w:rsidRPr="00053707">
        <w:rPr>
          <w:rFonts w:ascii="Arabic Typesetting" w:hAnsi="Arabic Typesetting" w:cs="Arial"/>
          <w:b/>
          <w:bCs/>
          <w:sz w:val="28"/>
          <w:szCs w:val="28"/>
          <w:rtl/>
        </w:rPr>
        <w:t>‬</w:t>
      </w:r>
    </w:p>
    <w:p w:rsidR="00D4182B" w:rsidRPr="00053707" w:rsidRDefault="00D4182B" w:rsidP="000C2295">
      <w:pPr>
        <w:spacing w:after="30"/>
        <w:rPr>
          <w:rFonts w:ascii="Arabic Typesetting" w:hAnsi="Arabic Typesetting" w:cs="Arabic Typesetting"/>
          <w:b/>
          <w:bCs/>
          <w:sz w:val="28"/>
          <w:szCs w:val="28"/>
          <w:rtl/>
        </w:rPr>
      </w:pP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ﻛﻤﺎ ﻻ ﳜﻔﻲ ﻋﻠﻰ اﻷﻏﻠﺐ ﻣﻦ اﳌﺴﻠﻤﲔ ﲢﺬﻳﺮ اﻟﺸﺮﻳﻌﺔ اﻹﺳﻼﻣﻴﺔ ﻣﻦ ﻗﻄﻴﻌﺔ</w:t>
      </w:r>
      <w:r w:rsidRPr="00053707">
        <w:rPr>
          <w:rFonts w:ascii="Arabic Typesetting" w:hAnsi="Arabic Typesetting" w:cs="Arial"/>
          <w:b/>
          <w:bCs/>
          <w:sz w:val="28"/>
          <w:szCs w:val="28"/>
          <w:rtl/>
        </w:rPr>
        <w:t>‬</w:t>
      </w:r>
      <w:r w:rsidR="000C2295"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اﻟﺮﺣﻢ ﺣﻴﺚ ﻗﺎل</w:t>
      </w:r>
      <w:r w:rsidR="000C2295" w:rsidRPr="00053707">
        <w:rPr>
          <w:rFonts w:ascii="Arabic Typesetting" w:hAnsi="Arabic Typesetting" w:cs="Arial" w:hint="cs"/>
          <w:b/>
          <w:bCs/>
          <w:sz w:val="28"/>
          <w:szCs w:val="28"/>
          <w:rtl/>
        </w:rPr>
        <w:t>(</w:t>
      </w:r>
      <w:r w:rsidRPr="00053707">
        <w:rPr>
          <w:rFonts w:ascii="Arabic Typesetting" w:hAnsi="Arabic Typesetting" w:cs="Arabic Typesetting"/>
          <w:b/>
          <w:bCs/>
          <w:sz w:val="28"/>
          <w:szCs w:val="28"/>
          <w:rtl/>
        </w:rPr>
        <w:t>ﻻ ﻳﺪﺧﻞ اﻟﺠﻨﺔ ﻗﺎﻃﻊ رﺣﻢ</w:t>
      </w:r>
      <w:r w:rsidR="000C2295"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 ﳌﺎ ﻳﱰﺗﺐ ﻋﻠﻴﻪ ﻣﻦ ﺗﻔﻜﻚ</w:t>
      </w:r>
      <w:r w:rsidRPr="00053707">
        <w:rPr>
          <w:rFonts w:ascii="Arabic Typesetting" w:hAnsi="Arabic Typesetting" w:cs="Arial"/>
          <w:b/>
          <w:bCs/>
          <w:sz w:val="28"/>
          <w:szCs w:val="28"/>
          <w:rtl/>
        </w:rPr>
        <w:t>‬</w:t>
      </w:r>
      <w:r w:rsidR="000C2295" w:rsidRPr="00053707">
        <w:rPr>
          <w:rFonts w:ascii="Arabic Typesetting" w:hAnsi="Arabic Typesetting" w:cs="Arabic Typesetting" w:hint="cs"/>
          <w:b/>
          <w:bCs/>
          <w:sz w:val="28"/>
          <w:szCs w:val="28"/>
          <w:rtl/>
        </w:rPr>
        <w:t xml:space="preserve"> المجتمع المسلم ومن ثم ضعفه وهوانه.</w:t>
      </w:r>
    </w:p>
    <w:p w:rsidR="000C2295" w:rsidRPr="00053707" w:rsidRDefault="00D4182B" w:rsidP="008108C6">
      <w:pPr>
        <w:spacing w:after="30"/>
        <w:rPr>
          <w:rFonts w:ascii="Arabic Typesetting" w:hAnsi="Arabic Typesetting" w:cs="Arabic Typesetting"/>
          <w:b/>
          <w:bCs/>
          <w:sz w:val="28"/>
          <w:szCs w:val="28"/>
          <w:rtl/>
        </w:rPr>
      </w:pP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ﺳﺒﺐ اﺧﺘﻴﺎر ﻤﻮﺿﻮع</w:t>
      </w:r>
      <w:r w:rsidR="000C2295" w:rsidRPr="00053707">
        <w:rPr>
          <w:rFonts w:ascii="Arabic Typesetting" w:hAnsi="Arabic Typesetting" w:cs="Arabic Typesetting"/>
          <w:b/>
          <w:bCs/>
          <w:sz w:val="28"/>
          <w:szCs w:val="28"/>
          <w:rtl/>
        </w:rPr>
        <w:t xml:space="preserve"> </w:t>
      </w:r>
      <w:r w:rsidR="000C2295" w:rsidRPr="00053707">
        <w:rPr>
          <w:rFonts w:ascii="Arabic Typesetting" w:hAnsi="Arabic Typesetting" w:cs="Arabic Typesetting" w:hint="cs"/>
          <w:b/>
          <w:bCs/>
          <w:sz w:val="28"/>
          <w:szCs w:val="28"/>
          <w:rtl/>
        </w:rPr>
        <w:t>(الزواج والعلاقات الأسريه) :</w:t>
      </w:r>
    </w:p>
    <w:p w:rsidR="00877FA6" w:rsidRPr="00053707" w:rsidRDefault="00D4182B" w:rsidP="008108C6">
      <w:pPr>
        <w:spacing w:after="30"/>
        <w:rPr>
          <w:rFonts w:ascii="Arabic Typesetting" w:hAnsi="Arabic Typesetting" w:cs="Arabic Typesetting"/>
          <w:b/>
          <w:bCs/>
          <w:sz w:val="28"/>
          <w:szCs w:val="28"/>
          <w:rtl/>
        </w:rPr>
      </w:pPr>
      <w:r w:rsidRPr="00053707">
        <w:rPr>
          <w:rFonts w:ascii="Arabic Typesetting" w:hAnsi="Arabic Typesetting" w:cs="Arabic Typesetting"/>
          <w:b/>
          <w:bCs/>
          <w:sz w:val="28"/>
          <w:szCs w:val="28"/>
          <w:rtl/>
        </w:rPr>
        <w:t xml:space="preserve">إﻻ أن ﺑﻌﻀﺎً ﻣﻦ ﺷﺮاﺋﺢ </w:t>
      </w:r>
      <w:r w:rsidR="000C2295" w:rsidRPr="00053707">
        <w:rPr>
          <w:rFonts w:ascii="Arabic Typesetting" w:hAnsi="Arabic Typesetting" w:cs="Arabic Typesetting"/>
          <w:b/>
          <w:bCs/>
          <w:sz w:val="28"/>
          <w:szCs w:val="28"/>
          <w:rtl/>
        </w:rPr>
        <w:t>ا</w:t>
      </w:r>
      <w:r w:rsidR="000C2295" w:rsidRPr="00053707">
        <w:rPr>
          <w:rFonts w:ascii="Arabic Typesetting" w:hAnsi="Arabic Typesetting" w:cs="Arabic Typesetting" w:hint="cs"/>
          <w:b/>
          <w:bCs/>
          <w:sz w:val="28"/>
          <w:szCs w:val="28"/>
          <w:rtl/>
        </w:rPr>
        <w:t>لمجتمع</w:t>
      </w:r>
      <w:r w:rsidRPr="00053707">
        <w:rPr>
          <w:rFonts w:ascii="Arabic Typesetting" w:hAnsi="Arabic Typesetting" w:cs="Arabic Typesetting"/>
          <w:b/>
          <w:bCs/>
          <w:sz w:val="28"/>
          <w:szCs w:val="28"/>
          <w:rtl/>
        </w:rPr>
        <w:t xml:space="preserve"> وﺧﺎﺻﺔً اﻟﻔﺌﺔ اﻟﻨﺴﺎﺋﻴﺔ ﻣﻦ زوﺟﺎت اﻷﺑﻨﺎء ﻻ ﻳﺮﻳﻦ</w:t>
      </w:r>
      <w:r w:rsidRPr="00053707">
        <w:rPr>
          <w:rFonts w:ascii="Arabic Typesetting" w:hAnsi="Arabic Typesetting" w:cs="Arial"/>
          <w:b/>
          <w:bCs/>
          <w:sz w:val="28"/>
          <w:szCs w:val="28"/>
          <w:rtl/>
        </w:rPr>
        <w:t>‬</w:t>
      </w:r>
      <w:r w:rsidR="000C2295"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أﳘﻴﺔ ﻟﻌﻼﻗﺘﻬﻦ ﺑﺄﻣﻬﺎت وآﺑﺎء وأﺧﻮات أزواﺟﻬﻦ ﻛﺬﻟﻚ اﻟﻌﻜﺲ، وأن ﻫﺬﻩ اﻷﻃﺮاف</w:t>
      </w:r>
      <w:r w:rsidRPr="00053707">
        <w:rPr>
          <w:rFonts w:ascii="Arabic Typesetting" w:hAnsi="Arabic Typesetting" w:cs="Arial"/>
          <w:b/>
          <w:bCs/>
          <w:sz w:val="28"/>
          <w:szCs w:val="28"/>
          <w:rtl/>
        </w:rPr>
        <w:t>‬</w:t>
      </w:r>
      <w:r w:rsidR="000C2295"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و</w:t>
      </w:r>
      <w:r w:rsidRPr="00053707">
        <w:rPr>
          <w:rFonts w:ascii="Arabic Typesetting" w:hAnsi="Arabic Typesetting" w:cs="Arial"/>
          <w:b/>
          <w:bCs/>
          <w:sz w:val="28"/>
          <w:szCs w:val="28"/>
          <w:rtl/>
        </w:rPr>
        <w:t>‬</w:t>
      </w:r>
      <w:r w:rsidRPr="00053707">
        <w:rPr>
          <w:rFonts w:ascii="Arabic Typesetting" w:hAnsi="Arabic Typesetting" w:cs="Arabic Typesetting"/>
          <w:b/>
          <w:bCs/>
          <w:sz w:val="28"/>
          <w:szCs w:val="28"/>
          <w:rtl/>
        </w:rPr>
        <w:t>ﺧﺎرﺟﺔ ﻣﻦ داﺋﺮة اﻷرﺣﺎم وأﻧﻪ ﻻ ﳚﺐ ﻋﻠﻰ ﺑﻌﻀﻬﻢ ﲡﺎﻩ ﺑﻌﺾ أي واﺟﺐ ﺷﺮﻋﻲ</w:t>
      </w:r>
      <w:r w:rsidRPr="00053707">
        <w:rPr>
          <w:rFonts w:ascii="Arabic Typesetting" w:hAnsi="Arabic Typesetting" w:cs="Arial"/>
          <w:b/>
          <w:bCs/>
          <w:sz w:val="28"/>
          <w:szCs w:val="28"/>
          <w:rtl/>
        </w:rPr>
        <w:t>‬</w:t>
      </w:r>
      <w:r w:rsidR="000C2295" w:rsidRPr="00053707">
        <w:rPr>
          <w:rFonts w:ascii="Arabic Typesetting" w:hAnsi="Arabic Typesetting" w:cs="Arabic Typesetting" w:hint="cs"/>
          <w:b/>
          <w:bCs/>
          <w:sz w:val="28"/>
          <w:szCs w:val="28"/>
          <w:rtl/>
        </w:rPr>
        <w:t xml:space="preserve"> </w:t>
      </w:r>
      <w:r w:rsidRPr="00053707">
        <w:rPr>
          <w:rFonts w:ascii="Arabic Typesetting" w:hAnsi="Arabic Typesetting" w:cs="Arabic Typesetting"/>
          <w:b/>
          <w:bCs/>
          <w:sz w:val="28"/>
          <w:szCs w:val="28"/>
          <w:rtl/>
        </w:rPr>
        <w:t>ﻳﺘﻌﻠﻖ ﺑﺎﻟﺼﻠﺔ.</w:t>
      </w:r>
      <w:r w:rsidRPr="00053707">
        <w:rPr>
          <w:rFonts w:ascii="Arabic Typesetting" w:hAnsi="Arabic Typesetting" w:cs="Arial"/>
          <w:b/>
          <w:bCs/>
          <w:sz w:val="28"/>
          <w:szCs w:val="28"/>
          <w:rtl/>
        </w:rPr>
        <w:t>‬</w:t>
      </w:r>
    </w:p>
    <w:p w:rsidR="008108C6" w:rsidRDefault="008108C6"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8201D5" w:rsidRDefault="008201D5" w:rsidP="008108C6">
      <w:pPr>
        <w:spacing w:after="30"/>
        <w:rPr>
          <w:rFonts w:ascii="Arabic Typesetting" w:hAnsi="Arabic Typesetting" w:cs="Arabic Typesetting"/>
          <w:sz w:val="28"/>
          <w:szCs w:val="28"/>
          <w:rtl/>
        </w:rPr>
      </w:pPr>
    </w:p>
    <w:p w:rsidR="00CA696E" w:rsidRDefault="00CA696E"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B85BE2" w:rsidP="008108C6">
      <w:pPr>
        <w:spacing w:after="30"/>
        <w:rPr>
          <w:rFonts w:ascii="Arabic Typesetting" w:hAnsi="Arabic Typesetting" w:cs="Arabic Typesetting"/>
          <w:sz w:val="28"/>
          <w:szCs w:val="28"/>
          <w:rtl/>
        </w:rPr>
      </w:pPr>
    </w:p>
    <w:p w:rsidR="00B85BE2" w:rsidRDefault="00CA696E" w:rsidP="00B85BE2">
      <w:pPr>
        <w:bidi w:val="0"/>
        <w:jc w:val="center"/>
        <w:rPr>
          <w:rFonts w:ascii="Tahoma" w:hAnsi="Tahoma" w:cs="Tahoma"/>
          <w:b/>
          <w:bCs/>
          <w:color w:val="7030A0"/>
          <w:sz w:val="48"/>
          <w:szCs w:val="48"/>
          <w:u w:val="single"/>
        </w:rPr>
      </w:pPr>
      <w:r w:rsidRPr="00B85BE2">
        <w:rPr>
          <w:rFonts w:ascii="Tahoma" w:hAnsi="Tahoma" w:cs="Tahoma"/>
          <w:b/>
          <w:bCs/>
          <w:color w:val="7030A0"/>
          <w:sz w:val="48"/>
          <w:szCs w:val="48"/>
          <w:u w:val="single"/>
          <w:rtl/>
        </w:rPr>
        <w:t>الفصل الاول :</w:t>
      </w:r>
    </w:p>
    <w:p w:rsidR="00B85BE2" w:rsidRDefault="00B85BE2" w:rsidP="00B85BE2">
      <w:pPr>
        <w:bidi w:val="0"/>
        <w:jc w:val="center"/>
        <w:rPr>
          <w:rFonts w:ascii="Tahoma" w:hAnsi="Tahoma" w:cs="Tahoma"/>
          <w:b/>
          <w:bCs/>
          <w:color w:val="7030A0"/>
          <w:sz w:val="48"/>
          <w:szCs w:val="48"/>
          <w:u w:val="single"/>
          <w:rtl/>
        </w:rPr>
      </w:pPr>
    </w:p>
    <w:p w:rsidR="00B85BE2" w:rsidRPr="00B85BE2" w:rsidRDefault="00B85BE2" w:rsidP="00B85BE2">
      <w:pPr>
        <w:bidi w:val="0"/>
        <w:jc w:val="center"/>
        <w:rPr>
          <w:rFonts w:ascii="Tahoma" w:hAnsi="Tahoma" w:cs="Tahoma"/>
          <w:color w:val="7030A0"/>
          <w:sz w:val="28"/>
          <w:szCs w:val="28"/>
          <w:u w:val="single"/>
          <w:rtl/>
        </w:rPr>
      </w:pPr>
    </w:p>
    <w:p w:rsidR="00CA696E" w:rsidRPr="00B85BE2" w:rsidRDefault="004E7773" w:rsidP="00B85BE2">
      <w:pPr>
        <w:bidi w:val="0"/>
        <w:jc w:val="center"/>
        <w:rPr>
          <w:rFonts w:ascii="Arabic Typesetting" w:hAnsi="Arabic Typesetting" w:cs="Arabic Typesetting"/>
          <w:sz w:val="44"/>
          <w:szCs w:val="44"/>
        </w:rPr>
      </w:pPr>
      <w:r w:rsidRPr="00B85BE2">
        <w:rPr>
          <w:rFonts w:ascii="Tahoma" w:hAnsi="Tahoma" w:cs="Tahoma"/>
          <w:color w:val="7030A0"/>
          <w:sz w:val="44"/>
          <w:szCs w:val="44"/>
          <w:rtl/>
        </w:rPr>
        <w:t>نبذة عن موضوع البحث ( الزواج والعلاقات الاسرية )</w:t>
      </w:r>
      <w:r w:rsidR="00CA696E" w:rsidRPr="00B85BE2">
        <w:rPr>
          <w:rFonts w:ascii="Arabic Typesetting" w:hAnsi="Arabic Typesetting" w:cs="Arabic Typesetting"/>
          <w:sz w:val="44"/>
          <w:szCs w:val="44"/>
          <w:rtl/>
        </w:rPr>
        <w:br w:type="page"/>
      </w:r>
    </w:p>
    <w:p w:rsidR="008201D5" w:rsidRDefault="008201D5" w:rsidP="008108C6">
      <w:pPr>
        <w:spacing w:after="30"/>
        <w:rPr>
          <w:rFonts w:ascii="Arabic Typesetting" w:hAnsi="Arabic Typesetting" w:cs="Arabic Typesetting"/>
          <w:sz w:val="28"/>
          <w:szCs w:val="28"/>
          <w:rtl/>
        </w:rPr>
      </w:pPr>
    </w:p>
    <w:p w:rsidR="008201D5" w:rsidRPr="00B352F6" w:rsidRDefault="008201D5" w:rsidP="008108C6">
      <w:pPr>
        <w:spacing w:after="30"/>
        <w:rPr>
          <w:rFonts w:ascii="Tahoma" w:hAnsi="Tahoma" w:cs="Tahoma"/>
          <w:sz w:val="28"/>
          <w:szCs w:val="28"/>
          <w:rtl/>
        </w:rPr>
      </w:pPr>
      <w:r w:rsidRPr="00B352F6">
        <w:rPr>
          <w:rFonts w:ascii="Tahoma" w:hAnsi="Tahoma" w:cs="Tahoma"/>
          <w:sz w:val="28"/>
          <w:szCs w:val="28"/>
          <w:rtl/>
        </w:rPr>
        <w:t>قد تكون</w:t>
      </w:r>
      <w:r w:rsidR="002472DF" w:rsidRPr="00B352F6">
        <w:rPr>
          <w:rFonts w:ascii="Tahoma" w:hAnsi="Tahoma" w:cs="Tahoma"/>
          <w:sz w:val="28"/>
          <w:szCs w:val="28"/>
          <w:rtl/>
        </w:rPr>
        <w:t xml:space="preserve"> هناك أسرة تعيش في بيت واحد وتحت ظروف معينة ولكن تنعدم فيها الروابط الأسرية (التماسك الأسري) فليس بشرط مجرد وجودها مع بعضها دليل على تماسكها. ومن وجهة نظري أيضا أنه ولو بعدت المسافات عن البيئة الأسرية (المنزل) الذين يعيشون فيه فان المحبة وطريقة التربية وسلوك الآباء تؤثر في سلوكياتهم وتعاونهم ومحبتهم وخوفهم على بعضهم وتضحيتهم لبعضهم البعض.</w:t>
      </w:r>
    </w:p>
    <w:p w:rsidR="002472DF" w:rsidRPr="00B352F6" w:rsidRDefault="002472DF" w:rsidP="008108C6">
      <w:pPr>
        <w:spacing w:after="30"/>
        <w:rPr>
          <w:rFonts w:ascii="Tahoma" w:hAnsi="Tahoma" w:cs="Tahoma"/>
          <w:sz w:val="28"/>
          <w:szCs w:val="28"/>
          <w:rtl/>
        </w:rPr>
      </w:pPr>
      <w:r w:rsidRPr="00B352F6">
        <w:rPr>
          <w:rFonts w:ascii="Tahoma" w:hAnsi="Tahoma" w:cs="Tahoma"/>
          <w:sz w:val="28"/>
          <w:szCs w:val="28"/>
          <w:rtl/>
        </w:rPr>
        <w:t>(التماسك الأسري يعني الاستقرار - هدوء البال - الراحة النفسية - الأمان )" انتهى نص أجابة أحدى المعلمات مع تصحيح للأخطاء اللغوية والأملائية فية.</w:t>
      </w:r>
    </w:p>
    <w:p w:rsidR="002472DF" w:rsidRPr="00B352F6" w:rsidRDefault="00BE4D61" w:rsidP="008108C6">
      <w:pPr>
        <w:spacing w:after="30"/>
        <w:rPr>
          <w:rFonts w:ascii="Tahoma" w:hAnsi="Tahoma" w:cs="Tahoma"/>
          <w:sz w:val="28"/>
          <w:szCs w:val="28"/>
          <w:rtl/>
        </w:rPr>
      </w:pPr>
      <w:r w:rsidRPr="00B352F6">
        <w:rPr>
          <w:rFonts w:ascii="Tahoma" w:hAnsi="Tahoma" w:cs="Tahoma"/>
          <w:sz w:val="28"/>
          <w:szCs w:val="28"/>
          <w:rtl/>
        </w:rPr>
        <w:t>ويتبين من تأمل ودراسة هذة الأجابة أحتوائها على معاني ومدلولات لمصطلح التماسك الأسري نستطيع أن نحددها فيما يلي:</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1- الترابط المعنوي لا المادي بين الأفراد.</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2- التعامل الأجابي السليم.</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3- حل المشكلات الأسرية.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4- الشعور بالمسئولية الأسرية.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5- التضحية الأسرية.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6- المحبة الأسرية.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7- الأمان الأسري.</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8- العاطفة الأسرية (الحزن والفرح)</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9- التماسك لا يعني بالضرورة الأقامة المشتركة في بيت واحد.</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10- الراحة النفسية (هدوء البال بين افراد الأسرة)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ونستعرض أيضا نموذجا أخر من هذة الأجابات لأحد الطلاب في المرحلة المتوسطة بعد تصحيح الأخطاء اللغوية والأملائية فية:</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 xml:space="preserve">"مجتمعنا العربي الكبير مؤلف من أسر عديدة فهناك أسر كبيرة واسر صغيرة؛ كل منها يتكون من الأب والأم والأبناء. ويلاحظ دائما أن هذة الاسر تكبر يوما بعد يوم يكونون حلقة متماسكة يحثها الأمل والتفائل. تداوم هذة الحلقة على التعاون الصادق بين جميع أفرادها حتى تكبر, وتكبر وتتسع أفاقها. </w:t>
      </w:r>
    </w:p>
    <w:p w:rsidR="00BE4D61" w:rsidRPr="00B352F6" w:rsidRDefault="00BE4D61" w:rsidP="008108C6">
      <w:pPr>
        <w:spacing w:after="30"/>
        <w:rPr>
          <w:rFonts w:ascii="Tahoma" w:hAnsi="Tahoma" w:cs="Tahoma"/>
          <w:sz w:val="28"/>
          <w:szCs w:val="28"/>
          <w:rtl/>
        </w:rPr>
      </w:pPr>
      <w:r w:rsidRPr="00B352F6">
        <w:rPr>
          <w:rFonts w:ascii="Tahoma" w:hAnsi="Tahoma" w:cs="Tahoma"/>
          <w:sz w:val="28"/>
          <w:szCs w:val="28"/>
          <w:rtl/>
        </w:rPr>
        <w:t xml:space="preserve">أن الترابط والتماسك بين أفراد الأسرة يجعل العلاقات الأجتماعية تبدو أفضل, كأن يفكر كل فرد بغيرة وأن يقترح على البقية بعض الافكار التي تنمو في عقلة. وعلى رب الأسرة كذلك ان يقوم بواجبة نحو الأسرة وان يوفر لهم كل سبل الراحة التي يتطلبونها, وكذلك الأم فهي العنصر الأساسي في هذة الاسرة التي يتطلب عليها رعاية أطفالها وتدبير شؤون منزلها. وهكذا نلاحظ </w:t>
      </w:r>
      <w:r w:rsidRPr="00B352F6">
        <w:rPr>
          <w:rFonts w:ascii="Tahoma" w:hAnsi="Tahoma" w:cs="Tahoma"/>
          <w:sz w:val="28"/>
          <w:szCs w:val="28"/>
          <w:rtl/>
        </w:rPr>
        <w:lastRenderedPageBreak/>
        <w:t xml:space="preserve">أن لكل فرد من أفراد الأسرة دور, واذا اختل هذا الشي فان الترابط سوف ينتهي والحلقة سوف تتفكك. </w:t>
      </w:r>
      <w:r w:rsidR="00B352F6" w:rsidRPr="00B352F6">
        <w:rPr>
          <w:rFonts w:ascii="Tahoma" w:hAnsi="Tahoma" w:cs="Tahoma"/>
          <w:sz w:val="28"/>
          <w:szCs w:val="28"/>
          <w:rtl/>
        </w:rPr>
        <w:t>" انتهى نص الأجابة.</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ومن الدراسة والتمعن لهذة الأجابة يمكن أستنباط بعض المعاني المرتبطة بمفهوم التماسك الأسري مثل:</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1- النمو الأسري المترابط وذلك من عبارة ((تكبر يوما بعد يوم ويكونون حلقة متماسكة)).</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2- العاطفة الأسرية ((الأمل , التفائل)).</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3- التعاون الأسري.</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4- المسؤولية الأسرية((على رب الأسرة أن يقوم بواجبة)).</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5- توفير سبل الراحة للأسرة.</w:t>
      </w:r>
    </w:p>
    <w:p w:rsidR="00B352F6" w:rsidRPr="00B352F6" w:rsidRDefault="00B352F6" w:rsidP="008108C6">
      <w:pPr>
        <w:spacing w:after="30"/>
        <w:rPr>
          <w:rFonts w:ascii="Tahoma" w:hAnsi="Tahoma" w:cs="Tahoma"/>
          <w:sz w:val="28"/>
          <w:szCs w:val="28"/>
          <w:rtl/>
        </w:rPr>
      </w:pPr>
      <w:r w:rsidRPr="00B352F6">
        <w:rPr>
          <w:rFonts w:ascii="Tahoma" w:hAnsi="Tahoma" w:cs="Tahoma"/>
          <w:sz w:val="28"/>
          <w:szCs w:val="28"/>
          <w:rtl/>
        </w:rPr>
        <w:t>6- الدور الأسري " ان لكل فرد من أفراد الأسرة دور واذا اختل هذا الشي فان الترابط سوف ينتهي والحلقة سوف تتفكك "</w:t>
      </w:r>
    </w:p>
    <w:p w:rsidR="00B352F6" w:rsidRDefault="00B352F6" w:rsidP="008108C6">
      <w:pPr>
        <w:spacing w:after="30"/>
        <w:rPr>
          <w:rFonts w:ascii="Tahoma" w:hAnsi="Tahoma" w:cs="Tahoma"/>
          <w:sz w:val="28"/>
          <w:szCs w:val="28"/>
          <w:rtl/>
        </w:rPr>
      </w:pPr>
      <w:r w:rsidRPr="00B352F6">
        <w:rPr>
          <w:rFonts w:ascii="Tahoma" w:hAnsi="Tahoma" w:cs="Tahoma"/>
          <w:sz w:val="28"/>
          <w:szCs w:val="28"/>
          <w:rtl/>
        </w:rPr>
        <w:t>وهكذا تم جمع وتصنيف وتنظيم أفكار العبارت الأولية لهذا المقياس من خلال تلك الأجابات الجديدة والمعبرة عن هذا المصطلح.</w:t>
      </w:r>
    </w:p>
    <w:p w:rsidR="004E7773" w:rsidRDefault="004E7773" w:rsidP="008108C6">
      <w:pPr>
        <w:spacing w:after="30"/>
        <w:rPr>
          <w:rFonts w:ascii="Tahoma" w:hAnsi="Tahoma" w:cs="Tahoma"/>
          <w:sz w:val="28"/>
          <w:szCs w:val="28"/>
          <w:rtl/>
        </w:rPr>
      </w:pPr>
    </w:p>
    <w:p w:rsidR="004E7773" w:rsidRDefault="004E7773">
      <w:pPr>
        <w:bidi w:val="0"/>
        <w:rPr>
          <w:rFonts w:ascii="Tahoma" w:hAnsi="Tahoma" w:cs="Tahoma"/>
          <w:sz w:val="28"/>
          <w:szCs w:val="28"/>
          <w:rtl/>
        </w:rPr>
      </w:pPr>
      <w:r>
        <w:rPr>
          <w:rFonts w:ascii="Tahoma" w:hAnsi="Tahoma" w:cs="Tahoma"/>
          <w:sz w:val="28"/>
          <w:szCs w:val="28"/>
          <w:rtl/>
        </w:rPr>
        <w:br w:type="page"/>
      </w:r>
    </w:p>
    <w:p w:rsidR="00B85BE2" w:rsidRDefault="00B85BE2" w:rsidP="00B85BE2">
      <w:pPr>
        <w:spacing w:after="30"/>
        <w:jc w:val="center"/>
        <w:rPr>
          <w:rFonts w:ascii="Tahoma" w:hAnsi="Tahoma" w:cs="Tahoma"/>
          <w:b/>
          <w:bCs/>
          <w:color w:val="7030A0"/>
          <w:sz w:val="48"/>
          <w:szCs w:val="48"/>
          <w:u w:val="single"/>
          <w:rtl/>
        </w:rPr>
      </w:pPr>
    </w:p>
    <w:p w:rsidR="00B85BE2" w:rsidRDefault="00B85BE2" w:rsidP="00B85BE2">
      <w:pPr>
        <w:spacing w:after="30"/>
        <w:jc w:val="center"/>
        <w:rPr>
          <w:rFonts w:ascii="Tahoma" w:hAnsi="Tahoma" w:cs="Tahoma"/>
          <w:b/>
          <w:bCs/>
          <w:color w:val="7030A0"/>
          <w:sz w:val="48"/>
          <w:szCs w:val="48"/>
          <w:u w:val="single"/>
          <w:rtl/>
        </w:rPr>
      </w:pPr>
    </w:p>
    <w:p w:rsidR="00B85BE2" w:rsidRDefault="00B85BE2" w:rsidP="00B85BE2">
      <w:pPr>
        <w:spacing w:after="30"/>
        <w:jc w:val="center"/>
        <w:rPr>
          <w:rFonts w:ascii="Tahoma" w:hAnsi="Tahoma" w:cs="Tahoma"/>
          <w:b/>
          <w:bCs/>
          <w:color w:val="7030A0"/>
          <w:sz w:val="48"/>
          <w:szCs w:val="48"/>
          <w:u w:val="single"/>
          <w:rtl/>
        </w:rPr>
      </w:pPr>
    </w:p>
    <w:p w:rsidR="00B85BE2" w:rsidRDefault="00B85BE2" w:rsidP="00B85BE2">
      <w:pPr>
        <w:spacing w:after="30"/>
        <w:jc w:val="center"/>
        <w:rPr>
          <w:rFonts w:ascii="Tahoma" w:hAnsi="Tahoma" w:cs="Tahoma"/>
          <w:b/>
          <w:bCs/>
          <w:color w:val="7030A0"/>
          <w:sz w:val="48"/>
          <w:szCs w:val="48"/>
          <w:u w:val="single"/>
          <w:rtl/>
        </w:rPr>
      </w:pPr>
    </w:p>
    <w:p w:rsidR="004E7773" w:rsidRDefault="004E7773" w:rsidP="00B85BE2">
      <w:pPr>
        <w:spacing w:after="30"/>
        <w:jc w:val="center"/>
        <w:rPr>
          <w:rFonts w:ascii="Tahoma" w:hAnsi="Tahoma" w:cs="Tahoma"/>
          <w:b/>
          <w:bCs/>
          <w:color w:val="7030A0"/>
          <w:sz w:val="48"/>
          <w:szCs w:val="48"/>
          <w:u w:val="single"/>
          <w:rtl/>
        </w:rPr>
      </w:pPr>
      <w:r w:rsidRPr="00B85BE2">
        <w:rPr>
          <w:rFonts w:ascii="Tahoma" w:hAnsi="Tahoma" w:cs="Tahoma" w:hint="cs"/>
          <w:b/>
          <w:bCs/>
          <w:color w:val="7030A0"/>
          <w:sz w:val="48"/>
          <w:szCs w:val="48"/>
          <w:u w:val="single"/>
          <w:rtl/>
        </w:rPr>
        <w:t>الفصل الثاني:</w:t>
      </w:r>
    </w:p>
    <w:p w:rsidR="00B85BE2" w:rsidRDefault="00B85BE2" w:rsidP="00B85BE2">
      <w:pPr>
        <w:spacing w:after="30"/>
        <w:jc w:val="center"/>
        <w:rPr>
          <w:rFonts w:ascii="Tahoma" w:hAnsi="Tahoma" w:cs="Tahoma"/>
          <w:b/>
          <w:bCs/>
          <w:color w:val="7030A0"/>
          <w:sz w:val="48"/>
          <w:szCs w:val="48"/>
          <w:u w:val="single"/>
          <w:rtl/>
        </w:rPr>
      </w:pPr>
    </w:p>
    <w:p w:rsidR="00B85BE2" w:rsidRPr="00B85BE2" w:rsidRDefault="00B85BE2" w:rsidP="00B85BE2">
      <w:pPr>
        <w:spacing w:after="30"/>
        <w:jc w:val="center"/>
        <w:rPr>
          <w:rFonts w:ascii="Tahoma" w:hAnsi="Tahoma" w:cs="Tahoma"/>
          <w:b/>
          <w:bCs/>
          <w:color w:val="7030A0"/>
          <w:sz w:val="48"/>
          <w:szCs w:val="48"/>
          <w:u w:val="single"/>
          <w:rtl/>
        </w:rPr>
      </w:pPr>
    </w:p>
    <w:p w:rsidR="004E7773" w:rsidRPr="00B85BE2" w:rsidRDefault="004E7773" w:rsidP="00B85BE2">
      <w:pPr>
        <w:spacing w:after="30"/>
        <w:jc w:val="center"/>
        <w:rPr>
          <w:rFonts w:ascii="Tahoma" w:hAnsi="Tahoma" w:cs="Tahoma"/>
          <w:color w:val="7030A0"/>
          <w:sz w:val="48"/>
          <w:szCs w:val="48"/>
          <w:rtl/>
        </w:rPr>
      </w:pPr>
      <w:r w:rsidRPr="00B85BE2">
        <w:rPr>
          <w:rFonts w:ascii="Tahoma" w:hAnsi="Tahoma" w:cs="Tahoma" w:hint="cs"/>
          <w:color w:val="7030A0"/>
          <w:sz w:val="48"/>
          <w:szCs w:val="48"/>
          <w:rtl/>
        </w:rPr>
        <w:t>الزواج وتقوية العلاقات الزوجية</w:t>
      </w:r>
    </w:p>
    <w:p w:rsidR="004E7773" w:rsidRDefault="004E7773">
      <w:pPr>
        <w:bidi w:val="0"/>
        <w:rPr>
          <w:rFonts w:ascii="Tahoma" w:hAnsi="Tahoma" w:cs="Tahoma"/>
          <w:sz w:val="28"/>
          <w:szCs w:val="28"/>
          <w:rtl/>
        </w:rPr>
      </w:pPr>
      <w:r>
        <w:rPr>
          <w:rFonts w:ascii="Tahoma" w:hAnsi="Tahoma" w:cs="Tahoma"/>
          <w:sz w:val="28"/>
          <w:szCs w:val="28"/>
          <w:rtl/>
        </w:rPr>
        <w:br w:type="page"/>
      </w:r>
    </w:p>
    <w:p w:rsidR="004E7773" w:rsidRDefault="004E7773" w:rsidP="008108C6">
      <w:pPr>
        <w:spacing w:after="30"/>
        <w:rPr>
          <w:rFonts w:ascii="Tahoma" w:hAnsi="Tahoma" w:cs="Tahoma"/>
          <w:sz w:val="28"/>
          <w:szCs w:val="28"/>
          <w:rtl/>
        </w:rPr>
      </w:pPr>
    </w:p>
    <w:p w:rsidR="00561135" w:rsidRPr="00561135" w:rsidRDefault="00561135" w:rsidP="008108C6">
      <w:pPr>
        <w:spacing w:after="30"/>
        <w:rPr>
          <w:rFonts w:ascii="Tahoma" w:hAnsi="Tahoma" w:cs="Tahoma"/>
          <w:color w:val="FF0000"/>
          <w:sz w:val="28"/>
          <w:szCs w:val="28"/>
          <w:u w:val="single"/>
          <w:rtl/>
        </w:rPr>
      </w:pPr>
      <w:r w:rsidRPr="00561135">
        <w:rPr>
          <w:rFonts w:ascii="Tahoma" w:hAnsi="Tahoma" w:cs="Tahoma" w:hint="cs"/>
          <w:color w:val="FF0000"/>
          <w:sz w:val="28"/>
          <w:szCs w:val="28"/>
          <w:u w:val="single"/>
          <w:rtl/>
        </w:rPr>
        <w:t>الزواج:</w:t>
      </w:r>
    </w:p>
    <w:p w:rsidR="00561135" w:rsidRDefault="00561135" w:rsidP="008108C6">
      <w:pPr>
        <w:spacing w:after="30"/>
        <w:rPr>
          <w:rFonts w:ascii="Tahoma" w:hAnsi="Tahoma" w:cs="Tahoma"/>
          <w:sz w:val="28"/>
          <w:szCs w:val="28"/>
          <w:rtl/>
        </w:rPr>
      </w:pPr>
      <w:r>
        <w:rPr>
          <w:rFonts w:ascii="Tahoma" w:hAnsi="Tahoma" w:cs="Tahoma" w:hint="cs"/>
          <w:sz w:val="28"/>
          <w:szCs w:val="28"/>
          <w:rtl/>
        </w:rPr>
        <w:t>تحيط بالزواج الكثير من الاضطرابات التي يعتبرها البعض أمورا عادية, بينما ينظر أليها أخرون انها مزعجة ولذلك يبتعدون عن الزواج ويفضلون الحياة العزوبية.</w:t>
      </w:r>
    </w:p>
    <w:p w:rsidR="00053707" w:rsidRPr="00561135" w:rsidRDefault="009D4EDB" w:rsidP="008108C6">
      <w:pPr>
        <w:spacing w:after="30"/>
        <w:rPr>
          <w:rFonts w:ascii="Tahoma" w:hAnsi="Tahoma" w:cs="Tahoma"/>
          <w:color w:val="FF0000"/>
          <w:sz w:val="28"/>
          <w:szCs w:val="28"/>
          <w:u w:val="single"/>
          <w:rtl/>
        </w:rPr>
      </w:pPr>
      <w:r w:rsidRPr="00561135">
        <w:rPr>
          <w:rFonts w:ascii="Tahoma" w:hAnsi="Tahoma" w:cs="Tahoma" w:hint="cs"/>
          <w:color w:val="FF0000"/>
          <w:sz w:val="28"/>
          <w:szCs w:val="28"/>
          <w:u w:val="single"/>
          <w:rtl/>
        </w:rPr>
        <w:t>تقوية العلاقة الزوجية:</w:t>
      </w:r>
    </w:p>
    <w:p w:rsidR="009D4EDB" w:rsidRPr="00561135" w:rsidRDefault="009D4EDB" w:rsidP="00561135">
      <w:pPr>
        <w:spacing w:after="30"/>
        <w:rPr>
          <w:b/>
          <w:bCs/>
          <w:color w:val="00B050"/>
          <w:sz w:val="24"/>
          <w:szCs w:val="24"/>
          <w:rtl/>
        </w:rPr>
      </w:pPr>
      <w:r w:rsidRPr="00561135">
        <w:rPr>
          <w:b/>
          <w:bCs/>
          <w:color w:val="00B050"/>
          <w:sz w:val="24"/>
          <w:szCs w:val="24"/>
          <w:rtl/>
        </w:rPr>
        <w:t>﴿ أَلَمْ تَرَ كَيْفَ ضَرَبَ اللَّهُ مَثَلًا كَلِمَةً طَيِّبَةً كَشَجَرَةٍ طَيِّبَةٍ أَصْلُهَا ثَابِتٌ وَفَرْعُهَا فِي السَّمَاءِ (24</w:t>
      </w:r>
      <w:r w:rsidR="00561135" w:rsidRPr="00561135">
        <w:rPr>
          <w:rFonts w:hint="cs"/>
          <w:b/>
          <w:bCs/>
          <w:color w:val="00B050"/>
          <w:sz w:val="24"/>
          <w:szCs w:val="24"/>
          <w:rtl/>
        </w:rPr>
        <w:t>)</w:t>
      </w:r>
      <w:r w:rsidR="00561135">
        <w:rPr>
          <w:rFonts w:hint="cs"/>
          <w:b/>
          <w:bCs/>
          <w:color w:val="00B050"/>
          <w:sz w:val="24"/>
          <w:szCs w:val="24"/>
          <w:rtl/>
        </w:rPr>
        <w:t xml:space="preserve"> </w:t>
      </w:r>
      <w:r w:rsidRPr="00561135">
        <w:rPr>
          <w:b/>
          <w:bCs/>
          <w:color w:val="00B050"/>
          <w:sz w:val="24"/>
          <w:szCs w:val="24"/>
          <w:rtl/>
        </w:rPr>
        <w:t>تُؤْتِي أُكُلَهَا كُلَّ حِينٍ بِإِذْنِ رَبِّهَا</w:t>
      </w:r>
      <w:r w:rsidRPr="00561135">
        <w:rPr>
          <w:rFonts w:hint="cs"/>
          <w:b/>
          <w:bCs/>
          <w:color w:val="00B050"/>
          <w:sz w:val="24"/>
          <w:szCs w:val="24"/>
          <w:rtl/>
        </w:rPr>
        <w:t>)</w:t>
      </w:r>
    </w:p>
    <w:p w:rsidR="009D4EDB" w:rsidRDefault="009D4EDB" w:rsidP="009D4EDB">
      <w:pPr>
        <w:spacing w:after="30"/>
        <w:jc w:val="right"/>
        <w:rPr>
          <w:rFonts w:ascii="Tahoma" w:hAnsi="Tahoma" w:cs="Tahoma"/>
          <w:sz w:val="18"/>
          <w:szCs w:val="18"/>
          <w:rtl/>
        </w:rPr>
      </w:pPr>
      <w:r w:rsidRPr="009D4EDB">
        <w:rPr>
          <w:rFonts w:ascii="Tahoma" w:hAnsi="Tahoma" w:cs="Tahoma"/>
          <w:sz w:val="18"/>
          <w:szCs w:val="18"/>
        </w:rPr>
        <w:t>]</w:t>
      </w:r>
      <w:r w:rsidRPr="009D4EDB">
        <w:rPr>
          <w:rFonts w:ascii="Tahoma" w:hAnsi="Tahoma" w:cs="Tahoma" w:hint="cs"/>
          <w:sz w:val="18"/>
          <w:szCs w:val="18"/>
          <w:rtl/>
        </w:rPr>
        <w:t xml:space="preserve"> ابراهيم: 24, 25 </w:t>
      </w:r>
      <w:r w:rsidRPr="009D4EDB">
        <w:rPr>
          <w:rFonts w:ascii="Tahoma" w:hAnsi="Tahoma" w:cs="Tahoma"/>
          <w:sz w:val="18"/>
          <w:szCs w:val="18"/>
        </w:rPr>
        <w:t>[</w:t>
      </w:r>
    </w:p>
    <w:p w:rsidR="009D4EDB" w:rsidRDefault="009D4EDB" w:rsidP="009D4EDB">
      <w:pPr>
        <w:spacing w:after="30"/>
        <w:rPr>
          <w:rFonts w:ascii="Tahoma" w:hAnsi="Tahoma" w:cs="Tahoma"/>
          <w:sz w:val="28"/>
          <w:szCs w:val="28"/>
          <w:rtl/>
        </w:rPr>
      </w:pPr>
      <w:r>
        <w:rPr>
          <w:rFonts w:ascii="Tahoma" w:hAnsi="Tahoma" w:cs="Tahoma" w:hint="cs"/>
          <w:sz w:val="28"/>
          <w:szCs w:val="28"/>
          <w:rtl/>
        </w:rPr>
        <w:t xml:space="preserve">من الأمور الهامة في العلاقة الزوجية, كيفية تصرف الزوجين في معالجة أختلافاتهما باحترام كبير.ولقد رأينا حتى الأن المهارات التالية لتحقيق هذا الأمر: </w:t>
      </w:r>
    </w:p>
    <w:p w:rsidR="009D4EDB" w:rsidRDefault="009D4EDB" w:rsidP="009D4EDB">
      <w:pPr>
        <w:spacing w:after="30"/>
        <w:rPr>
          <w:rFonts w:ascii="Tahoma" w:hAnsi="Tahoma" w:cs="Tahoma"/>
          <w:sz w:val="28"/>
          <w:szCs w:val="28"/>
          <w:rtl/>
        </w:rPr>
      </w:pPr>
      <w:r>
        <w:rPr>
          <w:rFonts w:ascii="Tahoma" w:hAnsi="Tahoma" w:cs="Tahoma" w:hint="cs"/>
          <w:sz w:val="28"/>
          <w:szCs w:val="28"/>
          <w:rtl/>
        </w:rPr>
        <w:t>1- الأستماع بشي من الانفتاح والاهتمام والتفهم.</w:t>
      </w:r>
    </w:p>
    <w:p w:rsidR="009D4EDB" w:rsidRDefault="009D4EDB" w:rsidP="009D4EDB">
      <w:pPr>
        <w:spacing w:after="30"/>
        <w:rPr>
          <w:rFonts w:ascii="Tahoma" w:hAnsi="Tahoma" w:cs="Tahoma"/>
          <w:sz w:val="28"/>
          <w:szCs w:val="28"/>
          <w:rtl/>
        </w:rPr>
      </w:pPr>
      <w:r>
        <w:rPr>
          <w:rFonts w:ascii="Tahoma" w:hAnsi="Tahoma" w:cs="Tahoma" w:hint="cs"/>
          <w:sz w:val="28"/>
          <w:szCs w:val="28"/>
          <w:rtl/>
        </w:rPr>
        <w:t>2- الحديث الذاتي عما يريدة الأنسان ويشعر به.</w:t>
      </w:r>
    </w:p>
    <w:p w:rsidR="009D4EDB" w:rsidRDefault="009D4EDB" w:rsidP="009D4EDB">
      <w:pPr>
        <w:spacing w:after="30"/>
        <w:rPr>
          <w:rFonts w:ascii="Tahoma" w:hAnsi="Tahoma" w:cs="Tahoma"/>
          <w:sz w:val="28"/>
          <w:szCs w:val="28"/>
          <w:rtl/>
        </w:rPr>
      </w:pPr>
      <w:r>
        <w:rPr>
          <w:rFonts w:ascii="Tahoma" w:hAnsi="Tahoma" w:cs="Tahoma" w:hint="cs"/>
          <w:sz w:val="28"/>
          <w:szCs w:val="28"/>
          <w:rtl/>
        </w:rPr>
        <w:t>3- في كل الاقتراحات والاحتمالات الممكنة, ومن ثم الوصول الى اتفاق وقرار.</w:t>
      </w:r>
    </w:p>
    <w:p w:rsidR="009D4EDB" w:rsidRDefault="009D4EDB" w:rsidP="009D4EDB">
      <w:pPr>
        <w:spacing w:after="30"/>
        <w:rPr>
          <w:rFonts w:ascii="Tahoma" w:hAnsi="Tahoma" w:cs="Tahoma"/>
          <w:sz w:val="28"/>
          <w:szCs w:val="28"/>
          <w:rtl/>
        </w:rPr>
      </w:pPr>
      <w:r>
        <w:rPr>
          <w:rFonts w:ascii="Tahoma" w:hAnsi="Tahoma" w:cs="Tahoma" w:hint="cs"/>
          <w:sz w:val="28"/>
          <w:szCs w:val="28"/>
          <w:rtl/>
        </w:rPr>
        <w:t>وقد وجد ان مثل هذة الالية في حل المشكلات والوصول الى نتيجة وقرار تساعد الازواج في معظم الحالات. واذا اعتقدت ان هذة الالية غير فعالة في علاج مشكلاتك, فقد وجد من خلال التجربة ان مجرد محاولة استعمال هذة المهارات ستقوي كثيرا من متانة العلاقة الزوجية.</w:t>
      </w:r>
    </w:p>
    <w:p w:rsidR="009D4EDB" w:rsidRDefault="009D4EDB" w:rsidP="009D4EDB">
      <w:pPr>
        <w:spacing w:after="30"/>
        <w:rPr>
          <w:rFonts w:ascii="Tahoma" w:hAnsi="Tahoma" w:cs="Tahoma"/>
          <w:sz w:val="28"/>
          <w:szCs w:val="28"/>
          <w:rtl/>
        </w:rPr>
      </w:pPr>
      <w:r>
        <w:rPr>
          <w:rFonts w:ascii="Tahoma" w:hAnsi="Tahoma" w:cs="Tahoma" w:hint="cs"/>
          <w:sz w:val="28"/>
          <w:szCs w:val="28"/>
          <w:rtl/>
        </w:rPr>
        <w:t>ونريد هنا ان نستعرض بعض مامر معنا حتى الان مع التأكيد على وسائل التجديد رباط العلاقة الزوجية وتغذيتها وتنميتها, وعلى وسائل التعميق جذور المحبة بين الزوجين.</w:t>
      </w:r>
    </w:p>
    <w:p w:rsidR="009D4EDB" w:rsidRDefault="00844130" w:rsidP="009D4EDB">
      <w:pPr>
        <w:spacing w:after="30"/>
        <w:rPr>
          <w:rFonts w:ascii="Tahoma" w:hAnsi="Tahoma" w:cs="Tahoma"/>
          <w:color w:val="FF0000"/>
          <w:sz w:val="28"/>
          <w:szCs w:val="28"/>
          <w:u w:val="single"/>
          <w:rtl/>
        </w:rPr>
      </w:pPr>
      <w:r w:rsidRPr="00844130">
        <w:rPr>
          <w:rFonts w:ascii="Tahoma" w:hAnsi="Tahoma" w:cs="Tahoma" w:hint="cs"/>
          <w:color w:val="FF0000"/>
          <w:sz w:val="28"/>
          <w:szCs w:val="28"/>
          <w:u w:val="single"/>
          <w:rtl/>
        </w:rPr>
        <w:t>المسؤلية الشرعية عن تربية الأولاد:</w:t>
      </w:r>
    </w:p>
    <w:p w:rsidR="00844130" w:rsidRDefault="00844130" w:rsidP="009D4EDB">
      <w:pPr>
        <w:spacing w:after="30"/>
        <w:rPr>
          <w:rFonts w:ascii="Tahoma" w:hAnsi="Tahoma" w:cs="Tahoma"/>
          <w:sz w:val="28"/>
          <w:szCs w:val="28"/>
          <w:rtl/>
        </w:rPr>
      </w:pPr>
      <w:r>
        <w:rPr>
          <w:rFonts w:ascii="Tahoma" w:hAnsi="Tahoma" w:cs="Tahoma" w:hint="cs"/>
          <w:sz w:val="28"/>
          <w:szCs w:val="28"/>
          <w:rtl/>
        </w:rPr>
        <w:t>اعلم أخي الأب وأختي الأم أن الله عز وجل لم يخلقنا عَبثاً ولم يتركنا هَمَلاً, ولكنه خلقنا لرسالة عظمى وهي عبادته سبحانه- بالمفهوم الواسع والشامل للعباده- وعمارة هذا الكون وفق المنهج الذي ارتضاه لنا, وكل , عمل نقوم به في حياتنا يجب أن يكون مُنسجماً مع الغاية التي خلقنا لها, وجزءاً من عبادتنا لله سبحانه.</w:t>
      </w:r>
    </w:p>
    <w:p w:rsidR="00844130" w:rsidRDefault="00844130" w:rsidP="009D4EDB">
      <w:pPr>
        <w:spacing w:after="30"/>
        <w:rPr>
          <w:rFonts w:ascii="Tahoma" w:hAnsi="Tahoma" w:cs="Tahoma"/>
          <w:sz w:val="28"/>
          <w:szCs w:val="28"/>
          <w:rtl/>
        </w:rPr>
      </w:pPr>
      <w:r>
        <w:rPr>
          <w:rFonts w:ascii="Tahoma" w:hAnsi="Tahoma" w:cs="Tahoma" w:hint="cs"/>
          <w:sz w:val="28"/>
          <w:szCs w:val="28"/>
          <w:rtl/>
        </w:rPr>
        <w:t>وعلى ذلك فالمسلم عندما يتزوج فهو ليس كغيره ممن يتزوجون لقضاء شهواهم فقط, فهذه غزيرة تشترك فيها الكائنات الحيه, ولكنه يتزوج لأهداف كثيره: أولها تكثير الموحدين, ولقد أثر عن الفاروق عم</w:t>
      </w:r>
      <w:r w:rsidR="00900B52">
        <w:rPr>
          <w:rFonts w:ascii="Tahoma" w:hAnsi="Tahoma" w:cs="Tahoma" w:hint="cs"/>
          <w:sz w:val="28"/>
          <w:szCs w:val="28"/>
          <w:rtl/>
        </w:rPr>
        <w:t>ر(رضى الله عنه) قوله: اني لا ات</w:t>
      </w:r>
      <w:r>
        <w:rPr>
          <w:rFonts w:ascii="Tahoma" w:hAnsi="Tahoma" w:cs="Tahoma" w:hint="cs"/>
          <w:sz w:val="28"/>
          <w:szCs w:val="28"/>
          <w:rtl/>
        </w:rPr>
        <w:t>زوج النسا</w:t>
      </w:r>
      <w:r w:rsidR="00900B52">
        <w:rPr>
          <w:rFonts w:ascii="Tahoma" w:hAnsi="Tahoma" w:cs="Tahoma" w:hint="cs"/>
          <w:sz w:val="28"/>
          <w:szCs w:val="28"/>
          <w:rtl/>
        </w:rPr>
        <w:t>ء</w:t>
      </w:r>
      <w:r>
        <w:rPr>
          <w:rFonts w:ascii="Tahoma" w:hAnsi="Tahoma" w:cs="Tahoma" w:hint="cs"/>
          <w:sz w:val="28"/>
          <w:szCs w:val="28"/>
          <w:rtl/>
        </w:rPr>
        <w:t xml:space="preserve"> للشهوة ولكن رجاءَ الولد, وفي رواية: رجاء أن يخرج الله منى نسمة تسبحة وتذكره </w:t>
      </w:r>
      <w:r w:rsidRPr="00555308">
        <w:rPr>
          <w:rFonts w:ascii="Tahoma" w:hAnsi="Tahoma" w:cs="Tahoma" w:hint="cs"/>
          <w:b/>
          <w:bCs/>
          <w:vertAlign w:val="superscript"/>
          <w:rtl/>
        </w:rPr>
        <w:t>(1)</w:t>
      </w:r>
      <w:r w:rsidR="00555308">
        <w:rPr>
          <w:rFonts w:ascii="Tahoma" w:hAnsi="Tahoma" w:cs="Tahoma" w:hint="cs"/>
          <w:b/>
          <w:bCs/>
          <w:vertAlign w:val="superscript"/>
          <w:rtl/>
        </w:rPr>
        <w:t xml:space="preserve"> </w:t>
      </w:r>
      <w:r w:rsidR="00555308">
        <w:rPr>
          <w:rFonts w:ascii="Tahoma" w:hAnsi="Tahoma" w:cs="Tahoma" w:hint="cs"/>
          <w:sz w:val="28"/>
          <w:szCs w:val="28"/>
          <w:rtl/>
        </w:rPr>
        <w:t>.</w:t>
      </w:r>
    </w:p>
    <w:p w:rsidR="00555308" w:rsidRDefault="00555308" w:rsidP="009D4EDB">
      <w:pPr>
        <w:spacing w:after="30"/>
        <w:rPr>
          <w:rFonts w:ascii="Tahoma" w:hAnsi="Tahoma" w:cs="Tahoma"/>
          <w:sz w:val="28"/>
          <w:szCs w:val="28"/>
          <w:rtl/>
        </w:rPr>
      </w:pPr>
      <w:r>
        <w:rPr>
          <w:rFonts w:ascii="Tahoma" w:hAnsi="Tahoma" w:cs="Tahoma" w:hint="cs"/>
          <w:sz w:val="28"/>
          <w:szCs w:val="28"/>
          <w:rtl/>
        </w:rPr>
        <w:lastRenderedPageBreak/>
        <w:t xml:space="preserve">فاذا رزق المسلم هذة النسمة التي تولد على الفطرة النقية الموحدة, وجب ان يعلم انها هبة من الله تستوجب الشكر, وامانة ينبغي ان تصان,ومسؤلية خطيرة تستوجب العمل حتى ينجو من الشقاء بهم في الدنيا,والحساب الشديد - ان اهمل وقصر - في الاخرة. والى حضراتكم </w:t>
      </w:r>
      <w:r w:rsidR="00900B52">
        <w:rPr>
          <w:rFonts w:ascii="Tahoma" w:hAnsi="Tahoma" w:cs="Tahoma" w:hint="cs"/>
          <w:sz w:val="28"/>
          <w:szCs w:val="28"/>
          <w:rtl/>
        </w:rPr>
        <w:t>بهذة الادلة الشرعية على مسؤولية تربية الاولاد وخطورة التقصير فيها:</w:t>
      </w:r>
    </w:p>
    <w:p w:rsidR="00900B52" w:rsidRDefault="00900B52" w:rsidP="009D4EDB">
      <w:pPr>
        <w:spacing w:after="30"/>
        <w:rPr>
          <w:b/>
          <w:bCs/>
          <w:color w:val="00B050"/>
          <w:sz w:val="28"/>
          <w:szCs w:val="28"/>
          <w:rtl/>
        </w:rPr>
      </w:pPr>
      <w:r>
        <w:rPr>
          <w:rFonts w:ascii="Tahoma" w:hAnsi="Tahoma" w:cs="Tahoma" w:hint="cs"/>
          <w:sz w:val="28"/>
          <w:szCs w:val="28"/>
          <w:rtl/>
        </w:rPr>
        <w:t xml:space="preserve">قالى تعالى: </w:t>
      </w:r>
      <w:r w:rsidRPr="00900B52">
        <w:rPr>
          <w:rFonts w:ascii="Tahoma" w:hAnsi="Tahoma" w:cs="Tahoma" w:hint="cs"/>
          <w:b/>
          <w:bCs/>
          <w:color w:val="00B050"/>
          <w:sz w:val="32"/>
          <w:szCs w:val="32"/>
          <w:rtl/>
        </w:rPr>
        <w:t>(</w:t>
      </w:r>
      <w:r w:rsidRPr="00900B52">
        <w:rPr>
          <w:b/>
          <w:bCs/>
          <w:color w:val="00B050"/>
          <w:sz w:val="32"/>
          <w:szCs w:val="32"/>
          <w:rtl/>
        </w:rPr>
        <w:t>يَا أَيُّهَا الَّذِينَ آمَنُوا قُوا أَنفُسَكُمْ وَأَهْلِيكُمْ نَارًا</w:t>
      </w:r>
      <w:r w:rsidRPr="00900B52">
        <w:rPr>
          <w:rFonts w:hint="cs"/>
          <w:b/>
          <w:bCs/>
          <w:color w:val="00B050"/>
          <w:sz w:val="32"/>
          <w:szCs w:val="32"/>
          <w:rtl/>
        </w:rPr>
        <w:t>)</w:t>
      </w:r>
      <w:r>
        <w:rPr>
          <w:rFonts w:hint="cs"/>
          <w:b/>
          <w:bCs/>
          <w:color w:val="00B050"/>
          <w:sz w:val="28"/>
          <w:szCs w:val="28"/>
          <w:rtl/>
        </w:rPr>
        <w:t>.</w:t>
      </w: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4E7773" w:rsidRDefault="004E7773"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b/>
          <w:bCs/>
          <w:color w:val="00B050"/>
          <w:sz w:val="28"/>
          <w:szCs w:val="28"/>
          <w:rtl/>
        </w:rPr>
      </w:pPr>
    </w:p>
    <w:p w:rsidR="00900B52" w:rsidRDefault="00900B52" w:rsidP="009D4EDB">
      <w:pPr>
        <w:spacing w:after="30"/>
        <w:rPr>
          <w:rFonts w:ascii="Tahoma" w:hAnsi="Tahoma" w:cs="Tahoma"/>
          <w:sz w:val="28"/>
          <w:szCs w:val="28"/>
          <w:rtl/>
        </w:rPr>
      </w:pPr>
      <w:r>
        <w:rPr>
          <w:rFonts w:ascii="Tahoma" w:hAnsi="Tahoma" w:cs="Tahoma" w:hint="cs"/>
          <w:sz w:val="28"/>
          <w:szCs w:val="28"/>
          <w:rtl/>
        </w:rPr>
        <w:t>__________________</w:t>
      </w:r>
    </w:p>
    <w:p w:rsidR="0009795A" w:rsidRDefault="00900B52" w:rsidP="0009795A">
      <w:pPr>
        <w:pStyle w:val="Footer"/>
        <w:rPr>
          <w:sz w:val="18"/>
          <w:szCs w:val="18"/>
          <w:rtl/>
        </w:rPr>
      </w:pPr>
      <w:r w:rsidRPr="00900B52">
        <w:rPr>
          <w:rFonts w:hint="cs"/>
          <w:sz w:val="18"/>
          <w:szCs w:val="18"/>
          <w:rtl/>
        </w:rPr>
        <w:t>(1) انظر احياء علوم الدين للغزالى 2/23 و</w:t>
      </w:r>
      <w:r w:rsidRPr="00900B52">
        <w:rPr>
          <w:rFonts w:hint="cs"/>
          <w:sz w:val="16"/>
          <w:szCs w:val="16"/>
          <w:vertAlign w:val="superscript"/>
          <w:rtl/>
        </w:rPr>
        <w:t xml:space="preserve"> ((</w:t>
      </w:r>
      <w:r w:rsidRPr="00900B52">
        <w:rPr>
          <w:rFonts w:hint="cs"/>
          <w:sz w:val="18"/>
          <w:szCs w:val="18"/>
          <w:rtl/>
        </w:rPr>
        <w:t xml:space="preserve"> عمر بن الخطاب للصلابى 19 .</w:t>
      </w:r>
    </w:p>
    <w:p w:rsidR="0009795A" w:rsidRDefault="0009795A">
      <w:pPr>
        <w:bidi w:val="0"/>
        <w:rPr>
          <w:sz w:val="18"/>
          <w:szCs w:val="18"/>
          <w:rtl/>
        </w:rPr>
      </w:pPr>
      <w:r>
        <w:rPr>
          <w:sz w:val="18"/>
          <w:szCs w:val="18"/>
          <w:rtl/>
        </w:rPr>
        <w:br w:type="page"/>
      </w:r>
    </w:p>
    <w:p w:rsidR="004E7773" w:rsidRDefault="004E7773" w:rsidP="004A69D4">
      <w:pPr>
        <w:shd w:val="clear" w:color="auto" w:fill="FFFFFF"/>
        <w:spacing w:before="100" w:beforeAutospacing="1" w:after="30" w:line="240" w:lineRule="auto"/>
        <w:jc w:val="both"/>
        <w:rPr>
          <w:rStyle w:val="Strong"/>
          <w:rFonts w:ascii="Tahoma" w:hAnsi="Tahoma" w:cs="Tahoma"/>
          <w:color w:val="FF0000"/>
          <w:sz w:val="28"/>
          <w:szCs w:val="28"/>
          <w:u w:val="single"/>
          <w:rtl/>
        </w:rPr>
      </w:pPr>
    </w:p>
    <w:p w:rsidR="00B85BE2" w:rsidRDefault="00B85BE2" w:rsidP="004A69D4">
      <w:pPr>
        <w:shd w:val="clear" w:color="auto" w:fill="FFFFFF"/>
        <w:spacing w:before="100" w:beforeAutospacing="1" w:after="30" w:line="240" w:lineRule="auto"/>
        <w:jc w:val="both"/>
        <w:rPr>
          <w:rStyle w:val="Strong"/>
          <w:rFonts w:ascii="Tahoma" w:hAnsi="Tahoma" w:cs="Tahoma"/>
          <w:color w:val="FF0000"/>
          <w:sz w:val="28"/>
          <w:szCs w:val="28"/>
          <w:u w:val="single"/>
          <w:rtl/>
        </w:rPr>
      </w:pPr>
    </w:p>
    <w:p w:rsidR="00B85BE2" w:rsidRDefault="00B85BE2" w:rsidP="004A69D4">
      <w:pPr>
        <w:shd w:val="clear" w:color="auto" w:fill="FFFFFF"/>
        <w:spacing w:before="100" w:beforeAutospacing="1" w:after="30" w:line="240" w:lineRule="auto"/>
        <w:jc w:val="both"/>
        <w:rPr>
          <w:rStyle w:val="Strong"/>
          <w:rFonts w:ascii="Tahoma" w:hAnsi="Tahoma" w:cs="Tahoma"/>
          <w:color w:val="FF0000"/>
          <w:sz w:val="28"/>
          <w:szCs w:val="28"/>
          <w:u w:val="single"/>
          <w:rtl/>
        </w:rPr>
      </w:pPr>
    </w:p>
    <w:p w:rsidR="00B85BE2" w:rsidRDefault="00B85BE2" w:rsidP="004A69D4">
      <w:pPr>
        <w:shd w:val="clear" w:color="auto" w:fill="FFFFFF"/>
        <w:spacing w:before="100" w:beforeAutospacing="1" w:after="30" w:line="240" w:lineRule="auto"/>
        <w:jc w:val="both"/>
        <w:rPr>
          <w:rStyle w:val="Strong"/>
          <w:rFonts w:ascii="Tahoma" w:hAnsi="Tahoma" w:cs="Tahoma"/>
          <w:color w:val="FF0000"/>
          <w:sz w:val="28"/>
          <w:szCs w:val="28"/>
          <w:u w:val="single"/>
          <w:rtl/>
        </w:rPr>
      </w:pPr>
    </w:p>
    <w:p w:rsidR="00B85BE2" w:rsidRDefault="00B85BE2" w:rsidP="004A69D4">
      <w:pPr>
        <w:shd w:val="clear" w:color="auto" w:fill="FFFFFF"/>
        <w:spacing w:before="100" w:beforeAutospacing="1" w:after="30" w:line="240" w:lineRule="auto"/>
        <w:jc w:val="both"/>
        <w:rPr>
          <w:rStyle w:val="Strong"/>
          <w:rFonts w:ascii="Tahoma" w:hAnsi="Tahoma" w:cs="Tahoma"/>
          <w:color w:val="FF0000"/>
          <w:sz w:val="28"/>
          <w:szCs w:val="28"/>
          <w:u w:val="single"/>
          <w:rtl/>
        </w:rPr>
      </w:pPr>
    </w:p>
    <w:p w:rsidR="00B85BE2" w:rsidRDefault="004E7773" w:rsidP="00B85BE2">
      <w:pPr>
        <w:bidi w:val="0"/>
        <w:jc w:val="center"/>
        <w:rPr>
          <w:rStyle w:val="Strong"/>
          <w:rFonts w:ascii="Tahoma" w:hAnsi="Tahoma" w:cs="Tahoma"/>
          <w:color w:val="7030A0"/>
          <w:sz w:val="48"/>
          <w:szCs w:val="48"/>
          <w:u w:val="single"/>
        </w:rPr>
      </w:pPr>
      <w:r w:rsidRPr="00B85BE2">
        <w:rPr>
          <w:rStyle w:val="Strong"/>
          <w:rFonts w:ascii="Tahoma" w:hAnsi="Tahoma" w:cs="Tahoma" w:hint="cs"/>
          <w:color w:val="7030A0"/>
          <w:sz w:val="48"/>
          <w:szCs w:val="48"/>
          <w:u w:val="single"/>
          <w:rtl/>
        </w:rPr>
        <w:t>الفصل الثالث :</w:t>
      </w:r>
    </w:p>
    <w:p w:rsidR="00B85BE2" w:rsidRDefault="00B85BE2" w:rsidP="00B85BE2">
      <w:pPr>
        <w:bidi w:val="0"/>
        <w:jc w:val="center"/>
        <w:rPr>
          <w:rStyle w:val="Strong"/>
          <w:rFonts w:ascii="Tahoma" w:hAnsi="Tahoma" w:cs="Tahoma"/>
          <w:color w:val="7030A0"/>
          <w:sz w:val="48"/>
          <w:szCs w:val="48"/>
          <w:u w:val="single"/>
          <w:rtl/>
        </w:rPr>
      </w:pPr>
    </w:p>
    <w:p w:rsidR="00B85BE2" w:rsidRPr="00B85BE2" w:rsidRDefault="00B85BE2" w:rsidP="00B85BE2">
      <w:pPr>
        <w:bidi w:val="0"/>
        <w:jc w:val="center"/>
        <w:rPr>
          <w:rStyle w:val="Strong"/>
          <w:rFonts w:ascii="Tahoma" w:hAnsi="Tahoma" w:cs="Tahoma"/>
          <w:color w:val="7030A0"/>
          <w:sz w:val="48"/>
          <w:szCs w:val="48"/>
          <w:u w:val="single"/>
          <w:rtl/>
        </w:rPr>
      </w:pPr>
    </w:p>
    <w:p w:rsidR="004E7773" w:rsidRDefault="004E7773" w:rsidP="004A69D4">
      <w:pPr>
        <w:shd w:val="clear" w:color="auto" w:fill="FFFFFF"/>
        <w:spacing w:before="100" w:beforeAutospacing="1" w:after="30" w:line="240" w:lineRule="auto"/>
        <w:jc w:val="both"/>
        <w:rPr>
          <w:rFonts w:ascii="SimplifiedArabic" w:hAnsi="SimplifiedArabic" w:cs="Times New Roman"/>
          <w:color w:val="0000FF"/>
          <w:sz w:val="32"/>
          <w:szCs w:val="32"/>
          <w:rtl/>
        </w:rPr>
      </w:pPr>
    </w:p>
    <w:p w:rsidR="0077002F" w:rsidRPr="00793984" w:rsidRDefault="00793984" w:rsidP="00793984">
      <w:pPr>
        <w:bidi w:val="0"/>
        <w:jc w:val="center"/>
        <w:rPr>
          <w:rFonts w:ascii="SimplifiedArabic" w:hAnsi="SimplifiedArabic" w:cs="Times New Roman"/>
          <w:color w:val="0000FF"/>
          <w:sz w:val="32"/>
          <w:szCs w:val="32"/>
          <w:rtl/>
        </w:rPr>
      </w:pPr>
      <w:r w:rsidRPr="00B85BE2">
        <w:rPr>
          <w:rFonts w:ascii="Tahoma" w:hAnsi="Tahoma" w:cs="Tahoma"/>
          <w:color w:val="7030A0"/>
          <w:sz w:val="44"/>
          <w:szCs w:val="44"/>
          <w:rtl/>
        </w:rPr>
        <w:t>سؤال المربين واجاب</w:t>
      </w:r>
      <w:r w:rsidRPr="00B85BE2">
        <w:rPr>
          <w:rFonts w:ascii="Tahoma" w:hAnsi="Tahoma" w:cs="Tahoma" w:hint="cs"/>
          <w:color w:val="7030A0"/>
          <w:sz w:val="44"/>
          <w:szCs w:val="44"/>
          <w:rtl/>
        </w:rPr>
        <w:t>ة</w:t>
      </w:r>
      <w:r w:rsidRPr="00B85BE2">
        <w:rPr>
          <w:rFonts w:ascii="Tahoma" w:hAnsi="Tahoma" w:cs="Tahoma"/>
          <w:color w:val="7030A0"/>
          <w:sz w:val="44"/>
          <w:szCs w:val="44"/>
          <w:rtl/>
        </w:rPr>
        <w:t xml:space="preserve"> المختصين</w:t>
      </w:r>
      <w:r w:rsidRPr="00B85BE2">
        <w:rPr>
          <w:rFonts w:ascii="Tahoma" w:hAnsi="Tahoma" w:cs="Tahoma"/>
          <w:color w:val="C00000"/>
          <w:sz w:val="28"/>
          <w:szCs w:val="28"/>
          <w:rtl/>
        </w:rPr>
        <w:t xml:space="preserve"> </w:t>
      </w:r>
      <w:r w:rsidR="0077002F" w:rsidRPr="00B85BE2">
        <w:rPr>
          <w:rFonts w:ascii="SimplifiedArabic" w:hAnsi="SimplifiedArabic" w:cs="Times New Roman"/>
          <w:color w:val="0000FF"/>
          <w:sz w:val="32"/>
          <w:szCs w:val="32"/>
          <w:rtl/>
        </w:rPr>
        <w:br w:type="page"/>
      </w:r>
    </w:p>
    <w:p w:rsidR="00900B52" w:rsidRPr="004A69D4" w:rsidRDefault="0009795A" w:rsidP="00E33DB4">
      <w:pPr>
        <w:pStyle w:val="Footer"/>
        <w:spacing w:after="30"/>
        <w:rPr>
          <w:rFonts w:ascii="Tahoma" w:hAnsi="Tahoma" w:cs="Tahoma"/>
          <w:b/>
          <w:bCs/>
          <w:color w:val="FF0000"/>
          <w:sz w:val="28"/>
          <w:szCs w:val="28"/>
          <w:u w:val="single"/>
          <w:rtl/>
        </w:rPr>
      </w:pPr>
      <w:r w:rsidRPr="004A69D4">
        <w:rPr>
          <w:rFonts w:ascii="Tahoma" w:hAnsi="Tahoma" w:cs="Tahoma"/>
          <w:b/>
          <w:bCs/>
          <w:color w:val="FF0000"/>
          <w:sz w:val="28"/>
          <w:szCs w:val="28"/>
          <w:u w:val="single"/>
          <w:rtl/>
        </w:rPr>
        <w:lastRenderedPageBreak/>
        <w:t>كيف نعالج أخطاء الأبناء ؟</w:t>
      </w:r>
    </w:p>
    <w:p w:rsidR="0009795A" w:rsidRPr="004A69D4" w:rsidRDefault="0009795A" w:rsidP="00E33DB4">
      <w:pPr>
        <w:pStyle w:val="Footer"/>
        <w:spacing w:after="30"/>
        <w:rPr>
          <w:rFonts w:ascii="Tahoma" w:hAnsi="Tahoma" w:cs="Tahoma"/>
          <w:color w:val="0070C0"/>
          <w:sz w:val="28"/>
          <w:szCs w:val="28"/>
          <w:rtl/>
        </w:rPr>
      </w:pPr>
      <w:r w:rsidRPr="004A69D4">
        <w:rPr>
          <w:rFonts w:ascii="Tahoma" w:hAnsi="Tahoma" w:cs="Tahoma"/>
          <w:color w:val="0070C0"/>
          <w:sz w:val="28"/>
          <w:szCs w:val="28"/>
          <w:rtl/>
        </w:rPr>
        <w:t>Ο سؤال:</w:t>
      </w:r>
    </w:p>
    <w:p w:rsidR="0009795A" w:rsidRPr="004A69D4" w:rsidRDefault="0009795A" w:rsidP="00E33DB4">
      <w:pPr>
        <w:pStyle w:val="Footer"/>
        <w:spacing w:after="30"/>
        <w:rPr>
          <w:rFonts w:ascii="Tahoma" w:hAnsi="Tahoma" w:cs="Tahoma"/>
          <w:sz w:val="28"/>
          <w:szCs w:val="28"/>
          <w:rtl/>
        </w:rPr>
      </w:pPr>
      <w:r w:rsidRPr="004A69D4">
        <w:rPr>
          <w:rFonts w:ascii="Tahoma" w:hAnsi="Tahoma" w:cs="Tahoma"/>
          <w:sz w:val="28"/>
          <w:szCs w:val="28"/>
          <w:rtl/>
        </w:rPr>
        <w:t>هل الصواب عندما نرى اخطاء الابناء ان نقرهم بالخطأ؛ ثم نخبرهم بالصواب أم نعالج الخطأ دون اخبارهم انهم اخطأو ؟</w:t>
      </w:r>
    </w:p>
    <w:p w:rsidR="0009795A" w:rsidRPr="004A69D4" w:rsidRDefault="0009795A" w:rsidP="00E33DB4">
      <w:pPr>
        <w:pStyle w:val="Footer"/>
        <w:spacing w:after="30"/>
        <w:rPr>
          <w:rFonts w:ascii="Tahoma" w:hAnsi="Tahoma" w:cs="Tahoma"/>
          <w:color w:val="0070C0"/>
          <w:sz w:val="28"/>
          <w:szCs w:val="28"/>
          <w:rtl/>
        </w:rPr>
      </w:pPr>
      <w:r w:rsidRPr="004A69D4">
        <w:rPr>
          <w:rFonts w:ascii="Tahoma" w:hAnsi="Tahoma" w:cs="Tahoma"/>
          <w:color w:val="0070C0"/>
          <w:sz w:val="28"/>
          <w:szCs w:val="28"/>
          <w:rtl/>
        </w:rPr>
        <w:t>Ο جواب:</w:t>
      </w:r>
    </w:p>
    <w:p w:rsidR="00DD0214" w:rsidRPr="004A69D4" w:rsidRDefault="0009795A" w:rsidP="004A69D4">
      <w:pPr>
        <w:pStyle w:val="Footer"/>
        <w:spacing w:after="30"/>
        <w:rPr>
          <w:rFonts w:ascii="Tahoma" w:hAnsi="Tahoma" w:cs="Tahoma"/>
          <w:sz w:val="28"/>
          <w:szCs w:val="28"/>
          <w:rtl/>
        </w:rPr>
      </w:pPr>
      <w:r w:rsidRPr="004A69D4">
        <w:rPr>
          <w:rFonts w:ascii="Tahoma" w:hAnsi="Tahoma" w:cs="Tahoma"/>
          <w:sz w:val="28"/>
          <w:szCs w:val="28"/>
          <w:rtl/>
        </w:rPr>
        <w:t>ان السلوكيات التي تصدر من اطفالنا , انما هي سلوكيات متعلمة , يكتسبها الطفل من والدية واخوتة , ومن البيئة التي يعيش داخلها , فان كان الجو الاسري قائما على التربية الايمانية الحقة ؛ التي وجهنا اليها ديننا الحنيف , فلا شك ان الطفل , سينشأ طفلا صالحا , ورجلا نافعا لدينه , ومجتمعه , ونبت</w:t>
      </w:r>
      <w:r w:rsidR="00DD0214" w:rsidRPr="004A69D4">
        <w:rPr>
          <w:rFonts w:ascii="Tahoma" w:hAnsi="Tahoma" w:cs="Tahoma"/>
          <w:sz w:val="28"/>
          <w:szCs w:val="28"/>
          <w:rtl/>
        </w:rPr>
        <w:t>ة صالحة حتى يكون شجرة طيبه , اصلها ثابت وفرعها في السماء , تؤتي اكلها كل حين.</w:t>
      </w:r>
      <w:r w:rsidR="004A69D4">
        <w:rPr>
          <w:rFonts w:ascii="Tahoma" w:hAnsi="Tahoma" w:cs="Tahoma" w:hint="cs"/>
          <w:sz w:val="28"/>
          <w:szCs w:val="28"/>
          <w:rtl/>
        </w:rPr>
        <w:t xml:space="preserve"> </w:t>
      </w:r>
      <w:r w:rsidR="00DD0214" w:rsidRPr="004A69D4">
        <w:rPr>
          <w:rFonts w:ascii="Tahoma" w:hAnsi="Tahoma" w:cs="Tahoma"/>
          <w:sz w:val="28"/>
          <w:szCs w:val="28"/>
          <w:rtl/>
        </w:rPr>
        <w:t xml:space="preserve">وحينما تكون الاسرة مهملة لابنائها , مساعدة على تنشأتهم بشكل عشوائي , يصطادون من السلوكيات صائبها وخاطئها , فان ذلك مدعاة لان ينشأ الطفل نشأة خاطئة , ويصبح مزعجا لأسرته ومجتمعة , وذكري للمقدمة السابقة , انما لتوضيح اثر الاسرة الصغيرة , والكبيره في سلوكيات الابناء , فهم الركيزة الاولى في رسم شخصية الابن وحينما يكون لدى الوالدين معرفة كاملة بخصائص مرحلة الطفولة المبكره والوسطى , فان المشاكل التي تحدث لكثير من الاطفال ستقل بشكل كبير , بل قد لا يحتاج الابن سوى التدعيم , والتشجيع , والتدريب على السلوكيات التي لا توجد في ذخيرته. </w:t>
      </w:r>
    </w:p>
    <w:p w:rsidR="00DD0214" w:rsidRPr="004A69D4" w:rsidRDefault="00DD0214" w:rsidP="00E33DB4">
      <w:pPr>
        <w:pStyle w:val="Footer"/>
        <w:spacing w:after="30"/>
        <w:rPr>
          <w:rFonts w:ascii="Tahoma" w:hAnsi="Tahoma" w:cs="Tahoma"/>
          <w:sz w:val="28"/>
          <w:szCs w:val="28"/>
          <w:rtl/>
        </w:rPr>
      </w:pPr>
      <w:r w:rsidRPr="004A69D4">
        <w:rPr>
          <w:rFonts w:ascii="Tahoma" w:hAnsi="Tahoma" w:cs="Tahoma"/>
          <w:sz w:val="28"/>
          <w:szCs w:val="28"/>
          <w:rtl/>
        </w:rPr>
        <w:t>ولكن حينما تظهر لدى أطفالنا سلوكيات خاطئة , كالالفاظ البذيئة والسرقة , والكذب والعدوانية ...الخ ؛فاننا بهذه الحالة نحتاج الى تعامل خاص , باستخدام فنيات تربوية , تساعدنا على تلخيص اطفالنا من السلوكيات غير المرغوبة , واحلال سلوكيات مرغوبة مكانها , أي ان المسألة تكون وفق التالي :</w:t>
      </w:r>
    </w:p>
    <w:p w:rsidR="002E22E2" w:rsidRPr="004A69D4" w:rsidRDefault="00DD0214" w:rsidP="004A69D4">
      <w:pPr>
        <w:pStyle w:val="Footer"/>
        <w:spacing w:after="30"/>
        <w:rPr>
          <w:rFonts w:ascii="Tahoma" w:hAnsi="Tahoma" w:cs="Tahoma"/>
          <w:sz w:val="28"/>
          <w:szCs w:val="28"/>
          <w:rtl/>
        </w:rPr>
      </w:pPr>
      <w:r w:rsidRPr="004A69D4">
        <w:rPr>
          <w:rFonts w:ascii="Tahoma" w:hAnsi="Tahoma" w:cs="Tahoma"/>
          <w:sz w:val="28"/>
          <w:szCs w:val="28"/>
          <w:rtl/>
        </w:rPr>
        <w:t>تعلم خاطئ يمحوه تعلم جديد مرغوب. وما يحتاجه الطفل , هو ان يدرك غير المرغوب لا يحقق له اهتماما , وتدعيما , ويتم ايضاح ذلك له , بأن السلوك الذي تفعلة لن يجدي في ان تحصل على ماتريد ! وفقا قدراته العقلية والمعرفية.</w:t>
      </w:r>
      <w:r w:rsidR="004A69D4">
        <w:rPr>
          <w:rFonts w:ascii="Tahoma" w:hAnsi="Tahoma" w:cs="Tahoma" w:hint="cs"/>
          <w:sz w:val="28"/>
          <w:szCs w:val="28"/>
          <w:rtl/>
        </w:rPr>
        <w:t xml:space="preserve"> </w:t>
      </w:r>
      <w:r w:rsidR="002E22E2" w:rsidRPr="004A69D4">
        <w:rPr>
          <w:rFonts w:ascii="Tahoma" w:hAnsi="Tahoma" w:cs="Tahoma"/>
          <w:sz w:val="28"/>
          <w:szCs w:val="28"/>
          <w:rtl/>
        </w:rPr>
        <w:t>ثم نقدم له طريقة المثلى ( السلوك المرغوب , اما لفظيا , او مشاهدة اقرانة كيف يتصرفون سلوكيا مع تبصيرة بالنتائج التي يحصل عليها , حينما يتصرف بشكل خاطئ , وبالنتائج التي يحصل عليها بعد ان يتصرف بشكل صحيح. هنا يستطيع أن يدرك الصواب من الخطأ ).</w:t>
      </w:r>
    </w:p>
    <w:p w:rsidR="004A69D4" w:rsidRDefault="002E22E2" w:rsidP="004A69D4">
      <w:pPr>
        <w:pStyle w:val="Footer"/>
        <w:spacing w:after="30"/>
        <w:rPr>
          <w:rFonts w:ascii="Tahoma" w:hAnsi="Tahoma" w:cs="Tahoma"/>
          <w:sz w:val="28"/>
          <w:szCs w:val="28"/>
          <w:rtl/>
        </w:rPr>
      </w:pPr>
      <w:r w:rsidRPr="004A69D4">
        <w:rPr>
          <w:rFonts w:ascii="Tahoma" w:hAnsi="Tahoma" w:cs="Tahoma"/>
          <w:sz w:val="28"/>
          <w:szCs w:val="28"/>
          <w:rtl/>
        </w:rPr>
        <w:t>وتستخدم تلك الطريقة بحسب المرحلة العمرية للطفل , اي لا تكون عامة لجميع الاعمار والاطفال , فالبعض قد يفيد معه طريقة ايضاح الصواب , مع التدعيم الايجابي لفظيا وماديا , ويدرك السلوك , ويساعده على تكرارة كحال ابن ام سلمة مع الرسول - صلى الله علية وسلم - : ( ياغلام سم الله وكل بيمينك , وكل مما يليك ) , وهناك عينه من الاطفال يحتاجون الى توضيح أخطائهم , وانها سبب في عدم حصولهم على نتائج مرضية لهم , ثم تبصيرهم بالسلوك الافضل , والصحيح , وبالتالي الحصول على نتائج مرضية.</w:t>
      </w:r>
    </w:p>
    <w:p w:rsidR="004A69D4" w:rsidRDefault="004A69D4">
      <w:pPr>
        <w:bidi w:val="0"/>
        <w:rPr>
          <w:rFonts w:ascii="Tahoma" w:hAnsi="Tahoma" w:cs="Tahoma"/>
          <w:sz w:val="28"/>
          <w:szCs w:val="28"/>
          <w:rtl/>
        </w:rPr>
      </w:pPr>
      <w:r>
        <w:rPr>
          <w:rFonts w:ascii="Tahoma" w:hAnsi="Tahoma" w:cs="Tahoma"/>
          <w:sz w:val="28"/>
          <w:szCs w:val="28"/>
          <w:rtl/>
        </w:rPr>
        <w:br w:type="page"/>
      </w:r>
    </w:p>
    <w:p w:rsidR="0009795A" w:rsidRPr="00CA696E" w:rsidRDefault="00CA696E" w:rsidP="00CA696E">
      <w:pPr>
        <w:pStyle w:val="Footer"/>
        <w:spacing w:after="30"/>
        <w:jc w:val="center"/>
        <w:rPr>
          <w:rFonts w:ascii="Tahoma" w:hAnsi="Tahoma" w:cs="Tahoma"/>
          <w:b/>
          <w:bCs/>
          <w:color w:val="FF0000"/>
          <w:sz w:val="28"/>
          <w:szCs w:val="28"/>
          <w:u w:val="single"/>
          <w:rtl/>
        </w:rPr>
      </w:pPr>
      <w:r w:rsidRPr="00CA696E">
        <w:rPr>
          <w:rFonts w:ascii="Tahoma" w:hAnsi="Tahoma" w:cs="Tahoma" w:hint="cs"/>
          <w:b/>
          <w:bCs/>
          <w:color w:val="FF0000"/>
          <w:sz w:val="28"/>
          <w:szCs w:val="28"/>
          <w:u w:val="single"/>
          <w:rtl/>
        </w:rPr>
        <w:lastRenderedPageBreak/>
        <w:t>الخاتمة:</w:t>
      </w:r>
    </w:p>
    <w:p w:rsidR="00CA696E" w:rsidRDefault="00CA696E" w:rsidP="004A69D4">
      <w:pPr>
        <w:pStyle w:val="Footer"/>
        <w:spacing w:after="30"/>
        <w:rPr>
          <w:rFonts w:ascii="Tahoma" w:hAnsi="Tahoma" w:cs="Tahoma"/>
          <w:sz w:val="28"/>
          <w:szCs w:val="28"/>
          <w:rtl/>
        </w:rPr>
      </w:pPr>
    </w:p>
    <w:p w:rsidR="008103D8" w:rsidRDefault="001D1B7F" w:rsidP="008103D8">
      <w:pPr>
        <w:bidi w:val="0"/>
        <w:spacing w:after="30"/>
        <w:jc w:val="right"/>
        <w:rPr>
          <w:rFonts w:ascii="Tahoma" w:hAnsi="Tahoma" w:cs="Tahoma"/>
          <w:sz w:val="28"/>
          <w:szCs w:val="28"/>
          <w:rtl/>
        </w:rPr>
      </w:pPr>
      <w:r>
        <w:rPr>
          <w:rFonts w:ascii="Tahoma" w:hAnsi="Tahoma" w:cs="Tahoma" w:hint="cs"/>
          <w:sz w:val="28"/>
          <w:szCs w:val="28"/>
          <w:rtl/>
        </w:rPr>
        <w:t xml:space="preserve">تقوم الحياة الزوجية والعلاقات الاسرية على الحوار والتفاهم والتعايش بين الطرفين , ولان الانسان لا يولد وهو متدرب مسبقا على اسلوب التصرف الأمثل في هذه الحياة الزوجية والعلاقات الاسرية , فان من المفيد ان يعد هذا الانسان - سواء كان رجلا او امرأه- ليصبح زوجا ناجحا او زوجة ناجحة. ويحاول هذا البحث زيادة فهم كل الزوجين لنفسة وللأخر , وبالتالي تنمية مهارتهما في التعامل والتكيف مع بعضهما ضمن اطار الحياة الزوجية والعلاقات الاسرية. </w:t>
      </w:r>
    </w:p>
    <w:p w:rsidR="00CA696E" w:rsidRDefault="008103D8" w:rsidP="008103D8">
      <w:pPr>
        <w:bidi w:val="0"/>
        <w:spacing w:after="30"/>
        <w:jc w:val="right"/>
        <w:rPr>
          <w:rFonts w:ascii="Tahoma" w:hAnsi="Tahoma" w:cs="Tahoma"/>
          <w:sz w:val="28"/>
          <w:szCs w:val="28"/>
          <w:rtl/>
        </w:rPr>
      </w:pPr>
      <w:r>
        <w:rPr>
          <w:rFonts w:ascii="Tahoma" w:hAnsi="Tahoma" w:cs="Tahoma" w:hint="cs"/>
          <w:sz w:val="28"/>
          <w:szCs w:val="28"/>
          <w:rtl/>
        </w:rPr>
        <w:t xml:space="preserve">نسأل الله سبحانة ان يتقبل هذا البحث بقبول حسن , وان ينفع به كاتبة , وناشرة , وقارئه , وهو الهادي , والموفق الى صراطة المستقيم. </w:t>
      </w:r>
      <w:r w:rsidR="00CA696E">
        <w:rPr>
          <w:rFonts w:ascii="Tahoma" w:hAnsi="Tahoma" w:cs="Tahoma"/>
          <w:sz w:val="28"/>
          <w:szCs w:val="28"/>
          <w:rtl/>
        </w:rPr>
        <w:br w:type="page"/>
      </w:r>
    </w:p>
    <w:p w:rsidR="00CA696E" w:rsidRPr="00CA696E" w:rsidRDefault="00CA696E" w:rsidP="00CA696E">
      <w:pPr>
        <w:pStyle w:val="Footer"/>
        <w:spacing w:after="30"/>
        <w:jc w:val="center"/>
        <w:rPr>
          <w:rFonts w:ascii="Tahoma" w:hAnsi="Tahoma" w:cs="Tahoma"/>
          <w:b/>
          <w:bCs/>
          <w:color w:val="FF0000"/>
          <w:sz w:val="28"/>
          <w:szCs w:val="28"/>
          <w:u w:val="single"/>
          <w:rtl/>
        </w:rPr>
      </w:pPr>
      <w:r w:rsidRPr="00CA696E">
        <w:rPr>
          <w:rFonts w:ascii="Tahoma" w:hAnsi="Tahoma" w:cs="Tahoma" w:hint="cs"/>
          <w:b/>
          <w:bCs/>
          <w:color w:val="FF0000"/>
          <w:sz w:val="28"/>
          <w:szCs w:val="28"/>
          <w:u w:val="single"/>
          <w:rtl/>
        </w:rPr>
        <w:lastRenderedPageBreak/>
        <w:t>المراجع:</w:t>
      </w:r>
    </w:p>
    <w:p w:rsidR="00CA696E" w:rsidRDefault="00CA696E" w:rsidP="004A69D4">
      <w:pPr>
        <w:pStyle w:val="Footer"/>
        <w:spacing w:after="30"/>
        <w:rPr>
          <w:rFonts w:ascii="Tahoma" w:hAnsi="Tahoma" w:cs="Tahoma"/>
          <w:sz w:val="28"/>
          <w:szCs w:val="28"/>
          <w:rtl/>
        </w:rPr>
      </w:pP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tl/>
        </w:rPr>
        <w:t xml:space="preserve">1- تأليف/د.لطيفة بنت عبد الله الجلعود / المرأه وعلاقتها بأم زوجها وأخواته في ظل أحاديث صلة الرحم/ 13 ربيع الآخر 1434 (23‏/2‏/2013) </w:t>
      </w: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Pr>
        <w:t>http://ar.islamway.net/book/5629</w:t>
      </w: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tl/>
        </w:rPr>
        <w:t xml:space="preserve">2- تأليف/ أ.د. محمد بن معجب الحامد / الاستاذ بجامعة الامام محمد بن سعود الاسلامية والمستشار بوزارة التعليم العالي / التماسك الأسري (نظرياتة,دراساته,مقاييسة) المجتمع السعودي - دراسة حالة / الطبعة الاولى / 1428هـ - 2007م / صفحة: 107-108-109 </w:t>
      </w: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tl/>
        </w:rPr>
        <w:t xml:space="preserve">3- تأليف/ د.مأمون مبيض / أختصاصي في الطب النفسي / التفاهم في الحياة الزوجية / الطبعة الثانية مزيدة ومنفتحة / 1424هـ - 2003م / صفحة: 9-234 </w:t>
      </w: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tl/>
        </w:rPr>
        <w:t xml:space="preserve">4- تأليف/ نبيل حامد المعاز / بهجة اللقاء بين الأباء والابناء / الطبعة الاولى / 1427هـ - 2006م / صفحة: 6-7 </w:t>
      </w:r>
    </w:p>
    <w:p w:rsidR="00CA696E" w:rsidRPr="00CA696E" w:rsidRDefault="00CA696E" w:rsidP="008103D8">
      <w:pPr>
        <w:spacing w:after="30"/>
        <w:rPr>
          <w:rFonts w:ascii="Tahoma" w:hAnsi="Tahoma" w:cs="Tahoma"/>
          <w:color w:val="C00000"/>
          <w:sz w:val="28"/>
          <w:szCs w:val="28"/>
          <w:rtl/>
        </w:rPr>
      </w:pPr>
      <w:r w:rsidRPr="00CA696E">
        <w:rPr>
          <w:rFonts w:ascii="Tahoma" w:hAnsi="Tahoma" w:cs="Tahoma"/>
          <w:color w:val="C00000"/>
          <w:sz w:val="28"/>
          <w:szCs w:val="28"/>
          <w:rtl/>
        </w:rPr>
        <w:t>5- تأليف: المستشار د. أمين صبري نورالدين / القضايا التربوية في اطار الحياة العائلية سؤالات المربين واجابات المختصين /الطبعة الاولى / 1428هـ - 2007م / صفحة: 51-52</w:t>
      </w:r>
    </w:p>
    <w:p w:rsidR="00CA696E" w:rsidRPr="00CA696E" w:rsidRDefault="00CA696E" w:rsidP="00793984">
      <w:pPr>
        <w:pStyle w:val="Footer"/>
        <w:spacing w:after="30"/>
        <w:rPr>
          <w:rFonts w:ascii="Tahoma" w:hAnsi="Tahoma" w:cs="Tahoma"/>
          <w:color w:val="C00000"/>
          <w:sz w:val="28"/>
          <w:szCs w:val="28"/>
          <w:rtl/>
        </w:rPr>
      </w:pPr>
      <w:r w:rsidRPr="00CA696E">
        <w:rPr>
          <w:rFonts w:ascii="Tahoma" w:hAnsi="Tahoma" w:cs="Tahoma"/>
          <w:color w:val="C00000"/>
          <w:sz w:val="28"/>
          <w:szCs w:val="28"/>
          <w:rtl/>
        </w:rPr>
        <w:t xml:space="preserve">6- </w:t>
      </w:r>
      <w:r w:rsidR="00793984">
        <w:rPr>
          <w:rFonts w:hint="cs"/>
          <w:rtl/>
        </w:rPr>
        <w:t xml:space="preserve"> </w:t>
      </w:r>
      <w:r w:rsidR="00793984" w:rsidRPr="00793984">
        <w:rPr>
          <w:rFonts w:hint="cs"/>
          <w:color w:val="C00000"/>
          <w:sz w:val="36"/>
          <w:szCs w:val="36"/>
          <w:rtl/>
        </w:rPr>
        <w:t>القرآن الكريم..</w:t>
      </w:r>
    </w:p>
    <w:p w:rsidR="00CA696E" w:rsidRDefault="00CA696E" w:rsidP="008103D8">
      <w:pPr>
        <w:spacing w:after="30"/>
        <w:rPr>
          <w:sz w:val="40"/>
          <w:szCs w:val="40"/>
          <w:rtl/>
        </w:rPr>
      </w:pPr>
    </w:p>
    <w:p w:rsidR="00CA696E" w:rsidRPr="004A69D4" w:rsidRDefault="00CA696E" w:rsidP="004A69D4">
      <w:pPr>
        <w:pStyle w:val="Footer"/>
        <w:spacing w:after="30"/>
        <w:rPr>
          <w:rFonts w:ascii="Tahoma" w:hAnsi="Tahoma" w:cs="Tahoma"/>
          <w:sz w:val="28"/>
          <w:szCs w:val="28"/>
          <w:rtl/>
        </w:rPr>
      </w:pPr>
    </w:p>
    <w:sectPr w:rsidR="00CA696E" w:rsidRPr="004A69D4" w:rsidSect="004A69D4">
      <w:footerReference w:type="default" r:id="rId8"/>
      <w:pgSz w:w="11906" w:h="16838" w:code="9"/>
      <w:pgMar w:top="1418" w:right="1985" w:bottom="1418" w:left="1418"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A17" w:rsidRDefault="00743A17" w:rsidP="001568EA">
      <w:pPr>
        <w:spacing w:after="0" w:line="240" w:lineRule="auto"/>
      </w:pPr>
      <w:r>
        <w:separator/>
      </w:r>
    </w:p>
  </w:endnote>
  <w:endnote w:type="continuationSeparator" w:id="0">
    <w:p w:rsidR="00743A17" w:rsidRDefault="00743A17" w:rsidP="001568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SKR HEAD1">
    <w:altName w:val="Times New Roman"/>
    <w:charset w:val="B2"/>
    <w:family w:val="auto"/>
    <w:pitch w:val="variable"/>
    <w:sig w:usb0="00002000" w:usb1="00000000" w:usb2="00000000" w:usb3="00000000" w:csb0="00000040" w:csb1="00000000"/>
  </w:font>
  <w:font w:name="SimplifiedArabic">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520272"/>
      <w:docPartObj>
        <w:docPartGallery w:val="Page Numbers (Bottom of Page)"/>
        <w:docPartUnique/>
      </w:docPartObj>
    </w:sdtPr>
    <w:sdtContent>
      <w:p w:rsidR="00154856" w:rsidRDefault="000C460E">
        <w:pPr>
          <w:pStyle w:val="Footer"/>
          <w:jc w:val="center"/>
        </w:pPr>
        <w:r w:rsidRPr="00154856">
          <w:rPr>
            <w:b/>
            <w:bCs/>
            <w:sz w:val="36"/>
            <w:szCs w:val="36"/>
          </w:rPr>
          <w:fldChar w:fldCharType="begin"/>
        </w:r>
        <w:r w:rsidR="00154856" w:rsidRPr="00154856">
          <w:rPr>
            <w:b/>
            <w:bCs/>
            <w:sz w:val="36"/>
            <w:szCs w:val="36"/>
          </w:rPr>
          <w:instrText xml:space="preserve"> PAGE   \* MERGEFORMAT </w:instrText>
        </w:r>
        <w:r w:rsidRPr="00154856">
          <w:rPr>
            <w:b/>
            <w:bCs/>
            <w:sz w:val="36"/>
            <w:szCs w:val="36"/>
          </w:rPr>
          <w:fldChar w:fldCharType="separate"/>
        </w:r>
        <w:r w:rsidR="00E52F56">
          <w:rPr>
            <w:b/>
            <w:bCs/>
            <w:noProof/>
            <w:sz w:val="36"/>
            <w:szCs w:val="36"/>
            <w:rtl/>
          </w:rPr>
          <w:t>14</w:t>
        </w:r>
        <w:r w:rsidRPr="00154856">
          <w:rPr>
            <w:b/>
            <w:bCs/>
            <w:sz w:val="36"/>
            <w:szCs w:val="36"/>
          </w:rPr>
          <w:fldChar w:fldCharType="end"/>
        </w:r>
      </w:p>
    </w:sdtContent>
  </w:sdt>
  <w:p w:rsidR="001D1B7F" w:rsidRDefault="001D1B7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A17" w:rsidRDefault="00743A17" w:rsidP="001568EA">
      <w:pPr>
        <w:spacing w:after="0" w:line="240" w:lineRule="auto"/>
      </w:pPr>
      <w:r>
        <w:separator/>
      </w:r>
    </w:p>
  </w:footnote>
  <w:footnote w:type="continuationSeparator" w:id="0">
    <w:p w:rsidR="00743A17" w:rsidRDefault="00743A17" w:rsidP="001568E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13314"/>
  </w:hdrShapeDefaults>
  <w:footnotePr>
    <w:footnote w:id="-1"/>
    <w:footnote w:id="0"/>
  </w:footnotePr>
  <w:endnotePr>
    <w:endnote w:id="-1"/>
    <w:endnote w:id="0"/>
  </w:endnotePr>
  <w:compat/>
  <w:rsids>
    <w:rsidRoot w:val="00D4182B"/>
    <w:rsid w:val="00053707"/>
    <w:rsid w:val="0009795A"/>
    <w:rsid w:val="000C2295"/>
    <w:rsid w:val="000C460E"/>
    <w:rsid w:val="000D7B2B"/>
    <w:rsid w:val="000F0186"/>
    <w:rsid w:val="00154856"/>
    <w:rsid w:val="001568EA"/>
    <w:rsid w:val="001D1B7F"/>
    <w:rsid w:val="00220E0E"/>
    <w:rsid w:val="00221966"/>
    <w:rsid w:val="002472DF"/>
    <w:rsid w:val="002E22E2"/>
    <w:rsid w:val="0032119B"/>
    <w:rsid w:val="0045251F"/>
    <w:rsid w:val="004A69D4"/>
    <w:rsid w:val="004E7773"/>
    <w:rsid w:val="00555308"/>
    <w:rsid w:val="00561135"/>
    <w:rsid w:val="00681C76"/>
    <w:rsid w:val="006D6BDC"/>
    <w:rsid w:val="00743A17"/>
    <w:rsid w:val="007535FE"/>
    <w:rsid w:val="0077002F"/>
    <w:rsid w:val="00793984"/>
    <w:rsid w:val="007B10B8"/>
    <w:rsid w:val="008045AC"/>
    <w:rsid w:val="0080763F"/>
    <w:rsid w:val="008103D8"/>
    <w:rsid w:val="008108C6"/>
    <w:rsid w:val="00813BF3"/>
    <w:rsid w:val="008201D5"/>
    <w:rsid w:val="00844130"/>
    <w:rsid w:val="00877FA6"/>
    <w:rsid w:val="008A177A"/>
    <w:rsid w:val="00900B52"/>
    <w:rsid w:val="009D4EDB"/>
    <w:rsid w:val="009E17F6"/>
    <w:rsid w:val="009E586D"/>
    <w:rsid w:val="00A45879"/>
    <w:rsid w:val="00B352F6"/>
    <w:rsid w:val="00B85BE2"/>
    <w:rsid w:val="00BE4D61"/>
    <w:rsid w:val="00C336BF"/>
    <w:rsid w:val="00CA696E"/>
    <w:rsid w:val="00D4182B"/>
    <w:rsid w:val="00DD0214"/>
    <w:rsid w:val="00E33DB4"/>
    <w:rsid w:val="00E52F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FA6"/>
    <w:pPr>
      <w:bidi/>
    </w:pPr>
  </w:style>
  <w:style w:type="paragraph" w:styleId="Heading2">
    <w:name w:val="heading 2"/>
    <w:basedOn w:val="Normal"/>
    <w:link w:val="Heading2Char"/>
    <w:uiPriority w:val="9"/>
    <w:qFormat/>
    <w:rsid w:val="0077002F"/>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08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08C6"/>
    <w:rPr>
      <w:rFonts w:ascii="Tahoma" w:hAnsi="Tahoma" w:cs="Tahoma"/>
      <w:sz w:val="16"/>
      <w:szCs w:val="16"/>
    </w:rPr>
  </w:style>
  <w:style w:type="paragraph" w:styleId="Header">
    <w:name w:val="header"/>
    <w:basedOn w:val="Normal"/>
    <w:link w:val="HeaderChar"/>
    <w:uiPriority w:val="99"/>
    <w:semiHidden/>
    <w:unhideWhenUsed/>
    <w:rsid w:val="001568E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568EA"/>
  </w:style>
  <w:style w:type="paragraph" w:styleId="Footer">
    <w:name w:val="footer"/>
    <w:basedOn w:val="Normal"/>
    <w:link w:val="FooterChar"/>
    <w:uiPriority w:val="99"/>
    <w:unhideWhenUsed/>
    <w:rsid w:val="001568EA"/>
    <w:pPr>
      <w:tabs>
        <w:tab w:val="center" w:pos="4153"/>
        <w:tab w:val="right" w:pos="8306"/>
      </w:tabs>
      <w:spacing w:after="0" w:line="240" w:lineRule="auto"/>
    </w:pPr>
  </w:style>
  <w:style w:type="character" w:customStyle="1" w:styleId="FooterChar">
    <w:name w:val="Footer Char"/>
    <w:basedOn w:val="DefaultParagraphFont"/>
    <w:link w:val="Footer"/>
    <w:uiPriority w:val="99"/>
    <w:rsid w:val="001568EA"/>
  </w:style>
  <w:style w:type="character" w:customStyle="1" w:styleId="Heading2Char">
    <w:name w:val="Heading 2 Char"/>
    <w:basedOn w:val="DefaultParagraphFont"/>
    <w:link w:val="Heading2"/>
    <w:uiPriority w:val="9"/>
    <w:rsid w:val="0077002F"/>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7002F"/>
    <w:rPr>
      <w:color w:val="0000FF"/>
      <w:u w:val="single"/>
    </w:rPr>
  </w:style>
  <w:style w:type="paragraph" w:styleId="NormalWeb">
    <w:name w:val="Normal (Web)"/>
    <w:basedOn w:val="Normal"/>
    <w:uiPriority w:val="99"/>
    <w:semiHidden/>
    <w:unhideWhenUsed/>
    <w:rsid w:val="0077002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002F"/>
    <w:rPr>
      <w:b/>
      <w:bCs/>
    </w:rPr>
  </w:style>
  <w:style w:type="table" w:styleId="TableGrid">
    <w:name w:val="Table Grid"/>
    <w:basedOn w:val="TableNormal"/>
    <w:uiPriority w:val="59"/>
    <w:rsid w:val="000F01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47745429">
      <w:bodyDiv w:val="1"/>
      <w:marLeft w:val="0"/>
      <w:marRight w:val="0"/>
      <w:marTop w:val="0"/>
      <w:marBottom w:val="0"/>
      <w:divBdr>
        <w:top w:val="none" w:sz="0" w:space="0" w:color="auto"/>
        <w:left w:val="none" w:sz="0" w:space="0" w:color="auto"/>
        <w:bottom w:val="none" w:sz="0" w:space="0" w:color="auto"/>
        <w:right w:val="none" w:sz="0" w:space="0" w:color="auto"/>
      </w:divBdr>
      <w:divsChild>
        <w:div w:id="871651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98B7B70-A77A-4A0D-8D20-2A26C6D25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1</Pages>
  <Words>1503</Words>
  <Characters>8571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14</cp:revision>
  <dcterms:created xsi:type="dcterms:W3CDTF">2013-03-08T16:29:00Z</dcterms:created>
  <dcterms:modified xsi:type="dcterms:W3CDTF">2013-05-04T14:38:00Z</dcterms:modified>
</cp:coreProperties>
</file>