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0C7" w:rsidRPr="001761CC" w:rsidRDefault="008A00C7" w:rsidP="001761CC">
      <w:pPr>
        <w:spacing w:after="0" w:line="240" w:lineRule="auto"/>
        <w:jc w:val="center"/>
        <w:rPr>
          <w:rFonts w:ascii="Simplified Arabic" w:eastAsia="Times New Roman" w:hAnsi="Simplified Arabic" w:cs="Simplified Arabic"/>
          <w:color w:val="000000"/>
          <w:sz w:val="24"/>
          <w:szCs w:val="24"/>
          <w:u w:val="single"/>
          <w:rtl/>
        </w:rPr>
      </w:pP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u w:val="single"/>
          <w:rtl/>
        </w:rPr>
        <w:t xml:space="preserve">اختبار اول  </w:t>
      </w:r>
      <w:r w:rsid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u w:val="single"/>
          <w:rtl/>
        </w:rPr>
        <w:t>8</w:t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u w:val="single"/>
          <w:rtl/>
        </w:rPr>
        <w:t>/11</w:t>
      </w:r>
      <w:r w:rsidR="001761CC"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u w:val="single"/>
          <w:rtl/>
        </w:rPr>
        <w:t>&lt; يوجد اجوبه غلط</w:t>
      </w:r>
    </w:p>
    <w:p w:rsidR="008A00C7" w:rsidRPr="008A00C7" w:rsidRDefault="008A00C7" w:rsidP="008A00C7">
      <w:pPr>
        <w:pStyle w:val="a3"/>
        <w:numPr>
          <w:ilvl w:val="0"/>
          <w:numId w:val="2"/>
        </w:numPr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</w:pP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ظهرت خدمه الجماعه نتيجه للعديد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من ؟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الفلسفات الاجتماعيه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الحركات</w:t>
      </w:r>
      <w:r w:rsidRPr="008A00C7">
        <w:rPr>
          <w:rFonts w:ascii="Simplified Arabic" w:hAnsi="Simplified Arabic" w:cs="Simplified Arabic"/>
          <w:color w:val="FF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الاجتماعيه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الثورات الاجتماعيه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النظريات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الاجتماعيه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>
        <w:rPr>
          <w:rFonts w:ascii="Simplified Arabic" w:hAnsi="Simplified Arabic" w:cs="Simplified Arabic" w:hint="cs"/>
          <w:color w:val="000000"/>
          <w:sz w:val="24"/>
          <w:szCs w:val="24"/>
          <w:rtl/>
        </w:rPr>
        <w:t xml:space="preserve">2-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 xml:space="preserve"> يهدف العلاج البيئي في خدمه الفرد الى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؟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احداث تعديلات</w:t>
      </w:r>
      <w:r w:rsidRPr="008A00C7">
        <w:rPr>
          <w:rFonts w:ascii="Simplified Arabic" w:hAnsi="Simplified Arabic" w:cs="Simplified Arabic"/>
          <w:color w:val="FF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في الظروف</w:t>
      </w:r>
      <w:r w:rsidRPr="008A00C7">
        <w:rPr>
          <w:rFonts w:ascii="Simplified Arabic" w:hAnsi="Simplified Arabic" w:cs="Simplified Arabic"/>
          <w:color w:val="FF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البيئيه المحيطه بالعميل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احداث تعديلات ايجابيه في شخصيه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العميل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احداث تعديلات في شخصيه العميل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وظروفه البيئيه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احداث تعديلات فيالمؤسسه التي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تقدم الخدمه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>
        <w:rPr>
          <w:rFonts w:ascii="Simplified Arabic" w:hAnsi="Simplified Arabic" w:cs="Simplified Arabic" w:hint="cs"/>
          <w:color w:val="000000"/>
          <w:sz w:val="24"/>
          <w:szCs w:val="24"/>
          <w:rtl/>
        </w:rPr>
        <w:t xml:space="preserve">3-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عناصر خدمه الفرد؟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  <w:t>3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FF0000"/>
          <w:sz w:val="24"/>
          <w:szCs w:val="24"/>
        </w:rPr>
        <w:t>4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  <w:t>5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  <w:t>6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>
        <w:rPr>
          <w:rFonts w:ascii="Simplified Arabic" w:hAnsi="Simplified Arabic" w:cs="Simplified Arabic" w:hint="cs"/>
          <w:color w:val="000000"/>
          <w:sz w:val="24"/>
          <w:szCs w:val="24"/>
          <w:rtl/>
        </w:rPr>
        <w:t xml:space="preserve">4-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 xml:space="preserve"> لابد ان يكون مكان المقابله مكانا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بعيدا عن اعين الفضولين يحقق مبدا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؟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التقبل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السريه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حق تقرير المصير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العلاقه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المهنيه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>
        <w:rPr>
          <w:rFonts w:ascii="Simplified Arabic" w:hAnsi="Simplified Arabic" w:cs="Simplified Arabic" w:hint="cs"/>
          <w:color w:val="000000"/>
          <w:sz w:val="24"/>
          <w:szCs w:val="24"/>
          <w:rtl/>
        </w:rPr>
        <w:t xml:space="preserve">5-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 xml:space="preserve"> البحوث الاستطلاعيه تستخدم في دراسه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الظواهر؟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القديمه التي تم دراستها من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قبل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القديمه التي لم تدرس منقبل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الجديده التي تم دراستها من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قبل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الجديده التي لم تدرس من</w:t>
      </w:r>
      <w:r w:rsidRPr="008A00C7">
        <w:rPr>
          <w:rFonts w:ascii="Simplified Arabic" w:hAnsi="Simplified Arabic" w:cs="Simplified Arabic"/>
          <w:color w:val="FF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قبل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>
        <w:rPr>
          <w:rFonts w:ascii="Simplified Arabic" w:hAnsi="Simplified Arabic" w:cs="Simplified Arabic" w:hint="cs"/>
          <w:color w:val="000000"/>
          <w:sz w:val="24"/>
          <w:szCs w:val="24"/>
          <w:rtl/>
        </w:rPr>
        <w:t xml:space="preserve">6-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 xml:space="preserve"> من المتغيرات التي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صاحبت نشاة الخدمه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الاجتماعيه؟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الثوره الصناعيه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التحول من نظام الاقطاع الى نظام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راسمالي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الثورات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والحروب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lastRenderedPageBreak/>
        <w:t>جميع ماذكر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>
        <w:rPr>
          <w:rFonts w:ascii="Simplified Arabic" w:hAnsi="Simplified Arabic" w:cs="Simplified Arabic" w:hint="cs"/>
          <w:color w:val="000000"/>
          <w:sz w:val="24"/>
          <w:szCs w:val="24"/>
          <w:rtl/>
        </w:rPr>
        <w:t xml:space="preserve">7-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ظهرت الخدمه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الاجتماعيه استجابه؟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الحريه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الظروف الاجتماعيه سادت المجتمع</w:t>
      </w:r>
      <w:r w:rsidRPr="008A00C7">
        <w:rPr>
          <w:rFonts w:ascii="Simplified Arabic" w:hAnsi="Simplified Arabic" w:cs="Simplified Arabic"/>
          <w:color w:val="FF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الامريكي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اشباع الاحتياجات الانسانيه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المشاركه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>
        <w:rPr>
          <w:rFonts w:ascii="Simplified Arabic" w:hAnsi="Simplified Arabic" w:cs="Simplified Arabic" w:hint="cs"/>
          <w:color w:val="000000"/>
          <w:sz w:val="24"/>
          <w:szCs w:val="24"/>
          <w:rtl/>
        </w:rPr>
        <w:t>8-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 xml:space="preserve"> العميل في خدمه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الجماعه هو ؟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فرد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جماعه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مجتمع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كل ماسبق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>
        <w:rPr>
          <w:rFonts w:ascii="Simplified Arabic" w:hAnsi="Simplified Arabic" w:cs="Simplified Arabic" w:hint="cs"/>
          <w:color w:val="000000"/>
          <w:sz w:val="24"/>
          <w:szCs w:val="24"/>
          <w:rtl/>
        </w:rPr>
        <w:t>9-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 xml:space="preserve"> يقتضي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مبدا التقبل من الاخصائي الاجتماعي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؟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ان يتقبل العميل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ان يتقبل الاخصائي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ان يتقبل العميل كما</w:t>
      </w:r>
      <w:r w:rsidRPr="008A00C7">
        <w:rPr>
          <w:rFonts w:ascii="Simplified Arabic" w:hAnsi="Simplified Arabic" w:cs="Simplified Arabic"/>
          <w:color w:val="FF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هو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ان يتقبل الاخصائي كما هو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>
        <w:rPr>
          <w:rFonts w:ascii="Simplified Arabic" w:hAnsi="Simplified Arabic" w:cs="Simplified Arabic" w:hint="cs"/>
          <w:color w:val="000000"/>
          <w:sz w:val="24"/>
          <w:szCs w:val="24"/>
          <w:rtl/>
        </w:rPr>
        <w:t>10-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العلاقه المهنيه هي علاقه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؟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دائمه بين الاخصائي والعميل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مؤقته بين</w:t>
      </w:r>
      <w:r w:rsidRPr="008A00C7">
        <w:rPr>
          <w:rFonts w:ascii="Simplified Arabic" w:hAnsi="Simplified Arabic" w:cs="Simplified Arabic"/>
          <w:color w:val="FF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العميل</w:t>
      </w:r>
      <w:r w:rsidRPr="008A00C7">
        <w:rPr>
          <w:rFonts w:ascii="Simplified Arabic" w:hAnsi="Simplified Arabic" w:cs="Simplified Arabic"/>
          <w:color w:val="FF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والاخصائي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دائمه بين العميل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والمؤسسه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موقته بين العميل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والموسسه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>
        <w:rPr>
          <w:rFonts w:ascii="Simplified Arabic" w:hAnsi="Simplified Arabic" w:cs="Simplified Arabic" w:hint="cs"/>
          <w:color w:val="000000"/>
          <w:sz w:val="24"/>
          <w:szCs w:val="24"/>
          <w:rtl/>
        </w:rPr>
        <w:t>11-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تعريف ماهي العلاقه المهنيه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000000"/>
          <w:sz w:val="24"/>
          <w:szCs w:val="24"/>
          <w:rtl/>
        </w:rPr>
        <w:t>؟</w:t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000000"/>
          <w:sz w:val="24"/>
          <w:szCs w:val="24"/>
        </w:rPr>
        <w:br/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هي العلاقة التي تنشأ بين الاخصائي الاجتماعي والوحدة التي يتعامل معها</w:t>
      </w:r>
      <w:r w:rsidRPr="008A00C7">
        <w:rPr>
          <w:rFonts w:ascii="Simplified Arabic" w:hAnsi="Simplified Arabic" w:cs="Simplified Arabic"/>
          <w:color w:val="FF0000"/>
          <w:sz w:val="24"/>
          <w:szCs w:val="24"/>
        </w:rPr>
        <w:t xml:space="preserve"> </w:t>
      </w:r>
      <w:r w:rsidRPr="008A00C7">
        <w:rPr>
          <w:rFonts w:ascii="Simplified Arabic" w:hAnsi="Simplified Arabic" w:cs="Simplified Arabic"/>
          <w:color w:val="FF0000"/>
          <w:sz w:val="24"/>
          <w:szCs w:val="24"/>
          <w:rtl/>
        </w:rPr>
        <w:t>سواء كانت هذه الوحدة فرد او جماعة او مجتمع</w:t>
      </w:r>
    </w:p>
    <w:p w:rsidR="008A00C7" w:rsidRPr="001761CC" w:rsidRDefault="008A00C7">
      <w:pPr>
        <w:bidi w:val="0"/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</w:pPr>
      <w:r>
        <w:rPr>
          <w:rFonts w:ascii="Simplified Arabic" w:eastAsia="Times New Roman" w:hAnsi="Simplified Arabic" w:cs="Simplified Arabic"/>
          <w:b/>
          <w:bCs/>
          <w:color w:val="000000"/>
          <w:sz w:val="24"/>
          <w:szCs w:val="24"/>
          <w:rtl/>
        </w:rPr>
        <w:br w:type="page"/>
      </w:r>
    </w:p>
    <w:p w:rsidR="001761CC" w:rsidRPr="001761CC" w:rsidRDefault="001761CC" w:rsidP="001761CC">
      <w:pPr>
        <w:spacing w:after="0" w:line="240" w:lineRule="auto"/>
        <w:jc w:val="center"/>
        <w:rPr>
          <w:rFonts w:ascii="Simplified Arabic" w:eastAsia="Times New Roman" w:hAnsi="Simplified Arabic" w:cs="Simplified Arabic" w:hint="cs"/>
          <w:color w:val="000000"/>
          <w:sz w:val="24"/>
          <w:szCs w:val="24"/>
          <w:u w:val="single"/>
          <w:rtl/>
        </w:rPr>
      </w:pP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u w:val="single"/>
          <w:rtl/>
        </w:rPr>
        <w:t>اختبار الثاني 20-20</w:t>
      </w:r>
    </w:p>
    <w:p w:rsidR="00F27AB6" w:rsidRPr="001761CC" w:rsidRDefault="001761CC" w:rsidP="008A00C7">
      <w:pPr>
        <w:spacing w:after="0" w:line="240" w:lineRule="auto"/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</w:pPr>
      <w:r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1</w:t>
      </w:r>
      <w:r w:rsidR="00F27AB6"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-</w:t>
      </w:r>
      <w:r w:rsidR="00F27AB6"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قدرة</w:t>
      </w:r>
      <w:r w:rsidR="00F27AB6"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="00F27AB6"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الاخصائيين الاجتماعيين على العمل مع مختلف الانساق مثل الافراد والاسر والجماعات</w:t>
      </w:r>
      <w:r w:rsidR="00F27AB6"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="00F27AB6"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الصغيرة والمنظمات والمجتمعات مستخدمين إطارا نظريا فعالا يتيح لهم الفرصة لاختيار</w:t>
      </w:r>
      <w:r w:rsidR="00F27AB6"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="00F27AB6"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ما يتناسب من أساليب واستراتيجيات للتدخل مع مشكلات ومستويات هذه</w:t>
      </w:r>
      <w:r w:rsidR="00F27AB6"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="00F27AB6"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الانساق</w:t>
      </w:r>
      <w:r w:rsidR="00F27AB6"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>.</w:t>
      </w:r>
      <w:r w:rsidR="00F27AB6"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</w:p>
    <w:p w:rsidR="00F27AB6" w:rsidRPr="001761CC" w:rsidRDefault="00F27AB6" w:rsidP="00F27AB6">
      <w:pPr>
        <w:pStyle w:val="a3"/>
        <w:numPr>
          <w:ilvl w:val="0"/>
          <w:numId w:val="1"/>
        </w:numPr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الممارسة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العامة</w:t>
      </w:r>
    </w:p>
    <w:p w:rsidR="00F27AB6" w:rsidRPr="001761CC" w:rsidRDefault="00F27AB6" w:rsidP="00F27AB6">
      <w:pPr>
        <w:pStyle w:val="a3"/>
        <w:numPr>
          <w:ilvl w:val="0"/>
          <w:numId w:val="1"/>
        </w:numPr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التوطين</w:t>
      </w:r>
    </w:p>
    <w:p w:rsidR="00F27AB6" w:rsidRPr="001761CC" w:rsidRDefault="00F27AB6" w:rsidP="00F27AB6">
      <w:pPr>
        <w:pStyle w:val="a3"/>
        <w:numPr>
          <w:ilvl w:val="0"/>
          <w:numId w:val="1"/>
        </w:numPr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التدخل المهني</w:t>
      </w:r>
    </w:p>
    <w:p w:rsidR="00F27AB6" w:rsidRPr="001761CC" w:rsidRDefault="00F27AB6" w:rsidP="00F27AB6">
      <w:pPr>
        <w:pStyle w:val="a3"/>
        <w:numPr>
          <w:ilvl w:val="0"/>
          <w:numId w:val="1"/>
        </w:numPr>
        <w:spacing w:after="0" w:line="240" w:lineRule="auto"/>
        <w:rPr>
          <w:rFonts w:ascii="Simplified Arabic" w:eastAsia="Times New Roman" w:hAnsi="Simplified Arabic" w:cs="Simplified Arabic" w:hint="cs"/>
          <w:color w:val="000000"/>
          <w:sz w:val="24"/>
          <w:szCs w:val="24"/>
        </w:rPr>
      </w:pP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التقبل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2-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تدعيم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الذات من الاهداف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 xml:space="preserve">1- 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متوسطة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المدى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2-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بعيدة المدى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3-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قريبة المدى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4-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جميع ماسبق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3-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سوء إعداد الأخصائيين الاجتماعيين في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غالبية الدول النامية لقلة هيئات التدريس ذات المؤهلات العلمية المطلوب توفرها في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أعضاء هيئات التدريس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 xml:space="preserve">1- 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من معوقات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التوطين</w:t>
      </w:r>
    </w:p>
    <w:p w:rsidR="00F27AB6" w:rsidRPr="001761CC" w:rsidRDefault="00F27AB6" w:rsidP="00F27AB6">
      <w:pPr>
        <w:spacing w:after="0" w:line="240" w:lineRule="auto"/>
        <w:rPr>
          <w:rFonts w:ascii="Simplified Arabic" w:eastAsia="Times New Roman" w:hAnsi="Simplified Arabic" w:cs="Simplified Arabic"/>
          <w:color w:val="FF0000"/>
          <w:sz w:val="24"/>
          <w:szCs w:val="24"/>
        </w:rPr>
      </w:pP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>-2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من معوقات الممارسة العامة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3-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من معوقات التدخل المهني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4-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من معوقات تعليم الخدمة الاجتماعية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4-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عمليات وأنشطة الخدمة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الاجتماعية التي يقوم بهالأخصائي الاجتماعي وتحتوي على جمع المعلومات وتحليلها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والمهام التي يقوم الأخصائي الاجتماعي بما يؤدي إلى التغيير المطلوب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للعملاء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>.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 xml:space="preserve">1- 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التدخل المهني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2-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التوطين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3-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العلاج الذاتي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4-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الممارسة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العامة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5-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مصطلح يشير إلىالخبرة العلمية التي تهيئ الأخصائيين الاجتماعيين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لأداء أدوارهم المهنية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.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 xml:space="preserve">1- 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تعليم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الخدمة الاجتماعية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2-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التدخل المهني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3-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التوطين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4-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الممارسة العامة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6-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من تكنيكات استراتيجية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الاقناع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>1-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تأمين الاتصالات بين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الجماعات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2-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اجبار الجماعات على المساعدة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3-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تأمين الموارد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المتاحة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4-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ما ذكر غير صحيح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7-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نسق التغير هو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</w:p>
    <w:p w:rsidR="00F27AB6" w:rsidRPr="001761CC" w:rsidRDefault="00F27AB6" w:rsidP="00F27AB6">
      <w:pPr>
        <w:spacing w:after="270" w:line="240" w:lineRule="auto"/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</w:pP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>1-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الاخصائي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الاجتماعي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2-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العميل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3-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المؤسسة</w:t>
      </w:r>
    </w:p>
    <w:p w:rsidR="00F27AB6" w:rsidRPr="00F27AB6" w:rsidRDefault="00F27AB6" w:rsidP="00F27AB6">
      <w:pPr>
        <w:spacing w:after="270" w:line="240" w:lineRule="auto"/>
        <w:rPr>
          <w:rFonts w:ascii="Simplified Arabic" w:eastAsia="Times New Roman" w:hAnsi="Simplified Arabic" w:cs="Simplified Arabic"/>
          <w:sz w:val="24"/>
          <w:szCs w:val="24"/>
          <w:u w:val="single"/>
        </w:rPr>
      </w:pPr>
      <w:r w:rsidRPr="001761CC">
        <w:rPr>
          <w:rFonts w:ascii="Simplified Arabic" w:eastAsia="Times New Roman" w:hAnsi="Simplified Arabic" w:cs="Simplified Arabic" w:hint="cs"/>
          <w:sz w:val="24"/>
          <w:szCs w:val="24"/>
          <w:u w:val="single"/>
          <w:rtl/>
        </w:rPr>
        <w:t>4-</w:t>
      </w:r>
      <w:r w:rsidRPr="00F27AB6">
        <w:rPr>
          <w:rFonts w:ascii="Simplified Arabic" w:eastAsia="Times New Roman" w:hAnsi="Simplified Arabic" w:cs="Simplified Arabic"/>
          <w:sz w:val="24"/>
          <w:szCs w:val="24"/>
          <w:u w:val="single"/>
          <w:rtl/>
        </w:rPr>
        <w:t>جميع ما</w:t>
      </w:r>
      <w:r w:rsidRPr="00F27AB6">
        <w:rPr>
          <w:rFonts w:ascii="Simplified Arabic" w:eastAsia="Times New Roman" w:hAnsi="Simplified Arabic" w:cs="Simplified Arabic"/>
          <w:sz w:val="24"/>
          <w:szCs w:val="24"/>
          <w:u w:val="single"/>
        </w:rPr>
        <w:t xml:space="preserve"> </w:t>
      </w:r>
      <w:r w:rsidRPr="00F27AB6">
        <w:rPr>
          <w:rFonts w:ascii="Simplified Arabic" w:eastAsia="Times New Roman" w:hAnsi="Simplified Arabic" w:cs="Simplified Arabic"/>
          <w:sz w:val="24"/>
          <w:szCs w:val="24"/>
          <w:u w:val="single"/>
          <w:rtl/>
        </w:rPr>
        <w:t>سبق</w:t>
      </w:r>
      <w:r w:rsidRPr="00F27AB6">
        <w:rPr>
          <w:rFonts w:ascii="Simplified Arabic" w:eastAsia="Times New Roman" w:hAnsi="Simplified Arabic" w:cs="Simplified Arabic"/>
          <w:sz w:val="24"/>
          <w:szCs w:val="24"/>
          <w:u w:val="single"/>
        </w:rPr>
        <w:br/>
      </w:r>
    </w:p>
    <w:p w:rsidR="00EA67F0" w:rsidRPr="001761CC" w:rsidRDefault="00F27AB6" w:rsidP="008A00C7">
      <w:pPr>
        <w:spacing w:after="0" w:line="240" w:lineRule="auto"/>
        <w:rPr>
          <w:rFonts w:ascii="Simplified Arabic" w:eastAsia="Times New Roman" w:hAnsi="Simplified Arabic" w:cs="Simplified Arabic"/>
          <w:color w:val="000000"/>
          <w:sz w:val="24"/>
          <w:szCs w:val="24"/>
        </w:rPr>
      </w:pP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8-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يقصد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بالهدف العلاجي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1</w:t>
      </w:r>
      <w:r w:rsidRPr="001761CC"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 xml:space="preserve">- 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تجنب الوقوع بالمشكلات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2-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الوقوع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بالمشكلات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sz w:val="24"/>
          <w:szCs w:val="24"/>
          <w:rtl/>
        </w:rPr>
        <w:t>3-</w:t>
      </w:r>
      <w:r w:rsidRPr="00F27AB6">
        <w:rPr>
          <w:rFonts w:ascii="Simplified Arabic" w:eastAsia="Times New Roman" w:hAnsi="Simplified Arabic" w:cs="Simplified Arabic"/>
          <w:sz w:val="24"/>
          <w:szCs w:val="24"/>
          <w:rtl/>
        </w:rPr>
        <w:t>حل</w:t>
      </w:r>
      <w:r w:rsidRPr="00F27AB6">
        <w:rPr>
          <w:rFonts w:ascii="Simplified Arabic" w:eastAsia="Times New Roman" w:hAnsi="Simplified Arabic" w:cs="Simplified Arabic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sz w:val="24"/>
          <w:szCs w:val="24"/>
          <w:rtl/>
        </w:rPr>
        <w:t>المشكلات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4-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جميع ما سبق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9-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يقصد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بالتخطيط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 xml:space="preserve">1- 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ويعني تحديد مناطق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المشكلات وتشخيص الأسباب والوصول ألى حلول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2-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استثارة المشاركين والتوصل إلى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الاستراتيجيات المناسبة للعمل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3-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مساعدة الأفراد والجماعات على تحديد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المشكلات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4-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مواجهة الظروف الصعبة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10-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تطوير نظام تعليم الخدمة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الاجتماعية من خلال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FF0000"/>
          <w:sz w:val="24"/>
          <w:szCs w:val="24"/>
          <w:rtl/>
        </w:rPr>
        <w:t xml:space="preserve">1- 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التكامل بين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الجانب النظرى والجانب الميدانى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2-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التكامل بين الجانب النظرى والجانب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الواقعي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3-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التكامل بين الجانب النظرى والجانب الفلسفي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4-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التكامل بين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الجانب النظرى والجانب المنهجي</w:t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11-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النظرية تساعد في اكتساب الصفات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المهنية للخدمة الاجتماعية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sz w:val="24"/>
          <w:szCs w:val="24"/>
          <w:rtl/>
        </w:rPr>
        <w:t>صواب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خطأ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12-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المؤسسة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هي المتخصص المهني الذي يقوم بالخدمة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الاجتماعية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صواب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خطأ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13-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تتضمن المواد التأسيسة عدة مواد منها المواد النفسية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صواب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sz w:val="24"/>
          <w:szCs w:val="24"/>
          <w:rtl/>
        </w:rPr>
        <w:t>خطأ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14-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مهنه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الخدمه الاجتماعيه مهنه غير متطوره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صح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او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خطا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15-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يقصد بالهدف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الوقائي وقوع الوحدات في المشاكل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صح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او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خطا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16-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قصد بمبدأ حق تقرير المصير منح العميل حق التصرف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في شؤونه الخاصة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صواب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خطأ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17-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العلاقة المهنية هي علاقة دائمة بين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العميل والاخصائي الاجتماعي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صواب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خطأ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18-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تعتبر الملاحظة من أساليب دراسة السلوك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الجماعي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صواب</w:t>
      </w:r>
      <w:r w:rsidRPr="00F27AB6">
        <w:rPr>
          <w:rFonts w:ascii="Simplified Arabic" w:eastAsia="Times New Roman" w:hAnsi="Simplified Arabic" w:cs="Simplified Arabic"/>
          <w:color w:val="0000FF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خطأ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>19-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تهدف خدمة الفرد لمساعدة الافراد على التغلب على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المشكلات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صواب</w:t>
      </w:r>
      <w:r w:rsidRPr="00F27AB6">
        <w:rPr>
          <w:rFonts w:ascii="Simplified Arabic" w:eastAsia="Times New Roman" w:hAnsi="Simplified Arabic" w:cs="Simplified Arabic"/>
          <w:color w:val="0000FF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خطأ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1761CC">
        <w:rPr>
          <w:rFonts w:ascii="Simplified Arabic" w:eastAsia="Times New Roman" w:hAnsi="Simplified Arabic" w:cs="Simplified Arabic" w:hint="cs"/>
          <w:color w:val="000000"/>
          <w:sz w:val="24"/>
          <w:szCs w:val="24"/>
          <w:rtl/>
        </w:rPr>
        <w:t xml:space="preserve">20-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حصرت كونيكا فلسفة خدمة الجماعة في العدالة و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المسئولية والصحة العقلية</w:t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  <w:rtl/>
        </w:rPr>
        <w:t>صواب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t xml:space="preserve"> </w:t>
      </w:r>
      <w:r w:rsidRPr="00F27AB6">
        <w:rPr>
          <w:rFonts w:ascii="Simplified Arabic" w:eastAsia="Times New Roman" w:hAnsi="Simplified Arabic" w:cs="Simplified Arabic"/>
          <w:color w:val="FF0000"/>
          <w:sz w:val="24"/>
          <w:szCs w:val="24"/>
        </w:rPr>
        <w:br/>
      </w:r>
      <w:r w:rsidRPr="00F27AB6">
        <w:rPr>
          <w:rFonts w:ascii="Simplified Arabic" w:eastAsia="Times New Roman" w:hAnsi="Simplified Arabic" w:cs="Simplified Arabic"/>
          <w:color w:val="000000"/>
          <w:sz w:val="24"/>
          <w:szCs w:val="24"/>
          <w:rtl/>
        </w:rPr>
        <w:t>خط</w:t>
      </w:r>
    </w:p>
    <w:sectPr w:rsidR="00EA67F0" w:rsidRPr="001761CC" w:rsidSect="00E14B78">
      <w:headerReference w:type="default" r:id="rId7"/>
      <w:footerReference w:type="default" r:id="rId8"/>
      <w:pgSz w:w="11906" w:h="16838"/>
      <w:pgMar w:top="1440" w:right="1800" w:bottom="1440" w:left="180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7D43" w:rsidRDefault="004A7D43" w:rsidP="00E14B78">
      <w:pPr>
        <w:spacing w:after="0" w:line="240" w:lineRule="auto"/>
      </w:pPr>
      <w:r>
        <w:separator/>
      </w:r>
    </w:p>
  </w:endnote>
  <w:endnote w:type="continuationSeparator" w:id="1">
    <w:p w:rsidR="004A7D43" w:rsidRDefault="004A7D43" w:rsidP="00E14B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07451150"/>
      <w:docPartObj>
        <w:docPartGallery w:val="Page Numbers (Bottom of Page)"/>
        <w:docPartUnique/>
      </w:docPartObj>
    </w:sdtPr>
    <w:sdtContent>
      <w:p w:rsidR="00E14B78" w:rsidRDefault="00E14B78">
        <w:pPr>
          <w:pStyle w:val="a5"/>
          <w:jc w:val="center"/>
        </w:pPr>
        <w:fldSimple w:instr=" PAGE   \* MERGEFORMAT ">
          <w:r w:rsidR="004A7D43" w:rsidRPr="004A7D43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E14B78" w:rsidRDefault="00E14B7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7D43" w:rsidRDefault="004A7D43" w:rsidP="00E14B78">
      <w:pPr>
        <w:spacing w:after="0" w:line="240" w:lineRule="auto"/>
      </w:pPr>
      <w:r>
        <w:separator/>
      </w:r>
    </w:p>
  </w:footnote>
  <w:footnote w:type="continuationSeparator" w:id="1">
    <w:p w:rsidR="004A7D43" w:rsidRDefault="004A7D43" w:rsidP="00E14B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4B78" w:rsidRDefault="00E14B78" w:rsidP="00E14B78">
    <w:pPr>
      <w:pStyle w:val="a4"/>
    </w:pPr>
    <w:r>
      <w:t>Asma Alz</w:t>
    </w:r>
  </w:p>
  <w:p w:rsidR="00E14B78" w:rsidRDefault="00E14B78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D7175"/>
    <w:multiLevelType w:val="hybridMultilevel"/>
    <w:tmpl w:val="493046FE"/>
    <w:lvl w:ilvl="0" w:tplc="B888B494">
      <w:start w:val="1"/>
      <w:numFmt w:val="decimal"/>
      <w:lvlText w:val="%1-"/>
      <w:lvlJc w:val="left"/>
      <w:pPr>
        <w:ind w:left="720" w:hanging="360"/>
      </w:pPr>
      <w:rPr>
        <w:rFonts w:eastAsia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741138"/>
    <w:multiLevelType w:val="hybridMultilevel"/>
    <w:tmpl w:val="D54655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F27AB6"/>
    <w:rsid w:val="00062FB9"/>
    <w:rsid w:val="001761CC"/>
    <w:rsid w:val="004478F1"/>
    <w:rsid w:val="004A7D43"/>
    <w:rsid w:val="007F7BDE"/>
    <w:rsid w:val="008A00C7"/>
    <w:rsid w:val="00E14B78"/>
    <w:rsid w:val="00E91F27"/>
    <w:rsid w:val="00EA67F0"/>
    <w:rsid w:val="00F27A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67F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27AB6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E14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E14B78"/>
  </w:style>
  <w:style w:type="paragraph" w:styleId="a5">
    <w:name w:val="footer"/>
    <w:basedOn w:val="a"/>
    <w:link w:val="Char0"/>
    <w:uiPriority w:val="99"/>
    <w:unhideWhenUsed/>
    <w:rsid w:val="00E14B78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E14B78"/>
  </w:style>
  <w:style w:type="paragraph" w:styleId="a6">
    <w:name w:val="Balloon Text"/>
    <w:basedOn w:val="a"/>
    <w:link w:val="Char1"/>
    <w:uiPriority w:val="99"/>
    <w:semiHidden/>
    <w:unhideWhenUsed/>
    <w:rsid w:val="00E14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E14B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94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63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271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0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093F17"/>
    <w:rsid w:val="00093F17"/>
    <w:rsid w:val="007F22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C8142CE7D894613B10B65D2E37351EF">
    <w:name w:val="4C8142CE7D894613B10B65D2E37351EF"/>
    <w:rsid w:val="00093F17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1573</TotalTime>
  <Pages>6</Pages>
  <Words>583</Words>
  <Characters>3329</Characters>
  <Application>Microsoft Office Word</Application>
  <DocSecurity>0</DocSecurity>
  <Lines>27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1</cp:revision>
  <dcterms:created xsi:type="dcterms:W3CDTF">2013-05-04T10:41:00Z</dcterms:created>
  <dcterms:modified xsi:type="dcterms:W3CDTF">2013-05-05T13:43:00Z</dcterms:modified>
</cp:coreProperties>
</file>