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3D2" w:rsidRPr="006823D2" w:rsidRDefault="006823D2" w:rsidP="006823D2">
      <w:pPr>
        <w:bidi/>
        <w:jc w:val="center"/>
      </w:pPr>
      <w:r w:rsidRPr="006823D2">
        <w:rPr>
          <w:b/>
          <w:bCs/>
          <w:rtl/>
        </w:rPr>
        <w:t>المحاضرة التاسعة</w:t>
      </w:r>
    </w:p>
    <w:p w:rsidR="006823D2" w:rsidRPr="006823D2" w:rsidRDefault="006823D2" w:rsidP="006823D2">
      <w:pPr>
        <w:bidi/>
        <w:jc w:val="center"/>
      </w:pPr>
      <w:r w:rsidRPr="006823D2">
        <w:rPr>
          <w:rtl/>
          <w:lang w:bidi="ar-EG"/>
        </w:rPr>
        <w:t>نماذج التقويم</w:t>
      </w:r>
    </w:p>
    <w:p w:rsidR="006823D2" w:rsidRPr="006823D2" w:rsidRDefault="006823D2" w:rsidP="006823D2">
      <w:pPr>
        <w:pStyle w:val="a3"/>
        <w:bidi/>
      </w:pPr>
      <w:r w:rsidRPr="006823D2">
        <w:rPr>
          <w:rtl/>
          <w:lang w:bidi="ar-EG"/>
        </w:rPr>
        <w:t>أولا : مفهوم النموذج</w:t>
      </w:r>
    </w:p>
    <w:p w:rsidR="006823D2" w:rsidRPr="006823D2" w:rsidRDefault="006823D2" w:rsidP="006823D2">
      <w:pPr>
        <w:pStyle w:val="a3"/>
        <w:bidi/>
      </w:pPr>
      <w:r w:rsidRPr="006823D2">
        <w:rPr>
          <w:rtl/>
          <w:lang w:bidi="ar-EG"/>
        </w:rPr>
        <w:t>ثانيا: شروط بناء النموذج</w:t>
      </w:r>
    </w:p>
    <w:p w:rsidR="006823D2" w:rsidRPr="006823D2" w:rsidRDefault="006823D2" w:rsidP="006823D2">
      <w:pPr>
        <w:pStyle w:val="a3"/>
        <w:bidi/>
      </w:pPr>
      <w:r w:rsidRPr="006823D2">
        <w:rPr>
          <w:rtl/>
          <w:lang w:bidi="ar-EG"/>
        </w:rPr>
        <w:t>ثالثا: أهمية النموذج</w:t>
      </w:r>
    </w:p>
    <w:p w:rsidR="006823D2" w:rsidRPr="006823D2" w:rsidRDefault="006823D2" w:rsidP="006823D2">
      <w:pPr>
        <w:pStyle w:val="a3"/>
        <w:bidi/>
      </w:pPr>
      <w:r w:rsidRPr="006823D2">
        <w:rPr>
          <w:rtl/>
          <w:lang w:bidi="ar-EG"/>
        </w:rPr>
        <w:t>رابعا: نماذج التقويم</w:t>
      </w:r>
    </w:p>
    <w:p w:rsidR="006823D2" w:rsidRPr="006823D2" w:rsidRDefault="006823D2" w:rsidP="006823D2">
      <w:pPr>
        <w:pStyle w:val="a3"/>
        <w:bidi/>
      </w:pPr>
      <w:r w:rsidRPr="006823D2">
        <w:rPr>
          <w:rtl/>
          <w:lang w:bidi="ar-EG"/>
        </w:rPr>
        <w:t>خامساً: نماذج الكفاءة</w:t>
      </w:r>
    </w:p>
    <w:p w:rsidR="006823D2" w:rsidRDefault="006823D2" w:rsidP="006823D2">
      <w:pPr>
        <w:pStyle w:val="a3"/>
        <w:bidi/>
        <w:rPr>
          <w:lang w:bidi="ar-EG"/>
        </w:rPr>
      </w:pPr>
      <w:r w:rsidRPr="006823D2">
        <w:rPr>
          <w:rtl/>
          <w:lang w:bidi="ar-EG"/>
        </w:rPr>
        <w:t>سادسا: نماذج الفاعلية</w:t>
      </w:r>
    </w:p>
    <w:p w:rsidR="006823D2" w:rsidRPr="006823D2" w:rsidRDefault="006823D2" w:rsidP="006823D2">
      <w:pPr>
        <w:bidi/>
      </w:pPr>
      <w:r w:rsidRPr="006823D2">
        <w:rPr>
          <w:b/>
          <w:bCs/>
          <w:rtl/>
          <w:lang w:bidi="ar-EG"/>
        </w:rPr>
        <w:t>أولا: مفهوم النموذج:</w:t>
      </w:r>
    </w:p>
    <w:p w:rsidR="006823D2" w:rsidRPr="006823D2" w:rsidRDefault="006823D2" w:rsidP="006823D2">
      <w:pPr>
        <w:bidi/>
      </w:pPr>
      <w:r w:rsidRPr="006823D2">
        <w:rPr>
          <w:rtl/>
          <w:lang w:bidi="ar-EG"/>
        </w:rPr>
        <w:t xml:space="preserve">     </w:t>
      </w:r>
      <w:r w:rsidRPr="006823D2">
        <w:rPr>
          <w:b/>
          <w:bCs/>
          <w:rtl/>
          <w:lang w:bidi="ar-EG"/>
        </w:rPr>
        <w:t>من تعريفاته:</w:t>
      </w:r>
    </w:p>
    <w:p w:rsidR="006823D2" w:rsidRPr="006823D2" w:rsidRDefault="006823D2" w:rsidP="006823D2">
      <w:pPr>
        <w:bidi/>
      </w:pPr>
      <w:r w:rsidRPr="006823D2">
        <w:rPr>
          <w:b/>
          <w:bCs/>
          <w:rtl/>
          <w:lang w:bidi="ar-EG"/>
        </w:rPr>
        <w:t xml:space="preserve">التعريف الأول: </w:t>
      </w:r>
      <w:r w:rsidRPr="006823D2">
        <w:rPr>
          <w:rtl/>
          <w:lang w:bidi="ar-EG"/>
        </w:rPr>
        <w:t xml:space="preserve">أساس لتنظيم الأفكار حول موضوع ما حتى يتسنى جمع معلومات ذات مغذى بطريقة منظمة تفيد </w:t>
      </w:r>
      <w:proofErr w:type="spellStart"/>
      <w:r w:rsidRPr="006823D2">
        <w:rPr>
          <w:rtl/>
          <w:lang w:bidi="ar-EG"/>
        </w:rPr>
        <w:t>فى</w:t>
      </w:r>
      <w:proofErr w:type="spellEnd"/>
      <w:r w:rsidRPr="006823D2">
        <w:rPr>
          <w:rtl/>
          <w:lang w:bidi="ar-EG"/>
        </w:rPr>
        <w:t xml:space="preserve"> مواجهة المشكلات</w:t>
      </w:r>
    </w:p>
    <w:p w:rsidR="006823D2" w:rsidRPr="006823D2" w:rsidRDefault="006823D2" w:rsidP="006823D2">
      <w:pPr>
        <w:bidi/>
      </w:pPr>
      <w:r w:rsidRPr="006823D2">
        <w:rPr>
          <w:b/>
          <w:bCs/>
          <w:rtl/>
          <w:lang w:bidi="ar-EG"/>
        </w:rPr>
        <w:t xml:space="preserve">التعريف </w:t>
      </w:r>
      <w:proofErr w:type="spellStart"/>
      <w:r w:rsidRPr="006823D2">
        <w:rPr>
          <w:b/>
          <w:bCs/>
          <w:rtl/>
          <w:lang w:bidi="ar-EG"/>
        </w:rPr>
        <w:t>الثاني:</w:t>
      </w:r>
      <w:r w:rsidRPr="006823D2">
        <w:rPr>
          <w:rtl/>
          <w:lang w:bidi="ar-EG"/>
        </w:rPr>
        <w:t>عناصر</w:t>
      </w:r>
      <w:proofErr w:type="spellEnd"/>
      <w:r w:rsidRPr="006823D2">
        <w:rPr>
          <w:rtl/>
          <w:lang w:bidi="ar-EG"/>
        </w:rPr>
        <w:t xml:space="preserve"> متكاملة أو خطوات مترابطة تتعلق بالممارسة </w:t>
      </w:r>
      <w:proofErr w:type="spellStart"/>
      <w:r w:rsidRPr="006823D2">
        <w:rPr>
          <w:rtl/>
          <w:lang w:bidi="ar-EG"/>
        </w:rPr>
        <w:t>فى</w:t>
      </w:r>
      <w:proofErr w:type="spellEnd"/>
      <w:r w:rsidRPr="006823D2">
        <w:rPr>
          <w:rtl/>
          <w:lang w:bidi="ar-EG"/>
        </w:rPr>
        <w:t xml:space="preserve"> مواقف مهنية محددة مرتبطة بإحدى مداخل الممارسة المهنية وتصلح للتعميم </w:t>
      </w:r>
      <w:proofErr w:type="spellStart"/>
      <w:r w:rsidRPr="006823D2">
        <w:rPr>
          <w:rtl/>
          <w:lang w:bidi="ar-EG"/>
        </w:rPr>
        <w:t>فى</w:t>
      </w:r>
      <w:proofErr w:type="spellEnd"/>
      <w:r w:rsidRPr="006823D2">
        <w:rPr>
          <w:rtl/>
          <w:lang w:bidi="ar-EG"/>
        </w:rPr>
        <w:t xml:space="preserve"> المواقف المشابهة.</w:t>
      </w:r>
    </w:p>
    <w:p w:rsidR="006823D2" w:rsidRPr="006823D2" w:rsidRDefault="006823D2" w:rsidP="006823D2">
      <w:pPr>
        <w:bidi/>
      </w:pPr>
      <w:r w:rsidRPr="006823D2">
        <w:rPr>
          <w:b/>
          <w:bCs/>
          <w:rtl/>
        </w:rPr>
        <w:t>ت</w:t>
      </w:r>
      <w:r w:rsidRPr="006823D2">
        <w:rPr>
          <w:b/>
          <w:bCs/>
          <w:rtl/>
          <w:lang w:bidi="ar-EG"/>
        </w:rPr>
        <w:t>عريف مستخلص:</w:t>
      </w:r>
    </w:p>
    <w:p w:rsidR="00000000" w:rsidRPr="006823D2" w:rsidRDefault="00415504" w:rsidP="006823D2">
      <w:pPr>
        <w:numPr>
          <w:ilvl w:val="0"/>
          <w:numId w:val="2"/>
        </w:numPr>
        <w:bidi/>
      </w:pPr>
      <w:r w:rsidRPr="006823D2">
        <w:rPr>
          <w:rtl/>
          <w:lang w:bidi="ar-EG"/>
        </w:rPr>
        <w:t>أن نموذج تقويم البرنامج</w:t>
      </w:r>
      <w:r w:rsidRPr="006823D2">
        <w:rPr>
          <w:rtl/>
          <w:lang w:bidi="ar-EG"/>
        </w:rPr>
        <w:t xml:space="preserve"> يتضمن مجموعة من المتغيرات أو العناصر المتكاملة </w:t>
      </w:r>
      <w:proofErr w:type="spellStart"/>
      <w:r w:rsidRPr="006823D2">
        <w:rPr>
          <w:rtl/>
          <w:lang w:bidi="ar-EG"/>
        </w:rPr>
        <w:t>التى</w:t>
      </w:r>
      <w:proofErr w:type="spellEnd"/>
      <w:r w:rsidRPr="006823D2">
        <w:rPr>
          <w:rtl/>
          <w:lang w:bidi="ar-EG"/>
        </w:rPr>
        <w:t xml:space="preserve"> يمكن التوصل إليها بناء على قدرات ذهنية وخبرات مهنية.</w:t>
      </w:r>
    </w:p>
    <w:p w:rsidR="00000000" w:rsidRPr="006823D2" w:rsidRDefault="00415504" w:rsidP="006823D2">
      <w:pPr>
        <w:numPr>
          <w:ilvl w:val="0"/>
          <w:numId w:val="2"/>
        </w:numPr>
        <w:bidi/>
      </w:pPr>
      <w:r w:rsidRPr="006823D2">
        <w:rPr>
          <w:rtl/>
          <w:lang w:bidi="ar-EG"/>
        </w:rPr>
        <w:t xml:space="preserve">ينطلق النموذج </w:t>
      </w:r>
      <w:r w:rsidRPr="006823D2">
        <w:rPr>
          <w:rtl/>
          <w:lang w:bidi="ar-EG"/>
        </w:rPr>
        <w:t xml:space="preserve">من مخل معين ويصلح للتعميم </w:t>
      </w:r>
      <w:proofErr w:type="spellStart"/>
      <w:r w:rsidRPr="006823D2">
        <w:rPr>
          <w:rtl/>
          <w:lang w:bidi="ar-EG"/>
        </w:rPr>
        <w:t>فى</w:t>
      </w:r>
      <w:proofErr w:type="spellEnd"/>
      <w:r w:rsidRPr="006823D2">
        <w:rPr>
          <w:rtl/>
          <w:lang w:bidi="ar-EG"/>
        </w:rPr>
        <w:t xml:space="preserve"> المواقف المشابهة.</w:t>
      </w:r>
    </w:p>
    <w:p w:rsidR="00000000" w:rsidRPr="006823D2" w:rsidRDefault="00415504" w:rsidP="006823D2">
      <w:pPr>
        <w:numPr>
          <w:ilvl w:val="0"/>
          <w:numId w:val="2"/>
        </w:numPr>
        <w:bidi/>
      </w:pPr>
      <w:r w:rsidRPr="006823D2">
        <w:rPr>
          <w:rtl/>
          <w:lang w:bidi="ar-EG"/>
        </w:rPr>
        <w:t xml:space="preserve">يتضمن كل متغير بعض المؤشرات </w:t>
      </w:r>
      <w:proofErr w:type="spellStart"/>
      <w:r w:rsidRPr="006823D2">
        <w:rPr>
          <w:rtl/>
          <w:lang w:bidi="ar-EG"/>
        </w:rPr>
        <w:t>التى</w:t>
      </w:r>
      <w:proofErr w:type="spellEnd"/>
      <w:r w:rsidRPr="006823D2">
        <w:rPr>
          <w:rtl/>
          <w:lang w:bidi="ar-EG"/>
        </w:rPr>
        <w:t xml:space="preserve"> يتم الحكم </w:t>
      </w:r>
      <w:proofErr w:type="spellStart"/>
      <w:r w:rsidRPr="006823D2">
        <w:rPr>
          <w:rtl/>
          <w:lang w:bidi="ar-EG"/>
        </w:rPr>
        <w:t>فى</w:t>
      </w:r>
      <w:proofErr w:type="spellEnd"/>
      <w:r w:rsidRPr="006823D2">
        <w:rPr>
          <w:rtl/>
          <w:lang w:bidi="ar-EG"/>
        </w:rPr>
        <w:t xml:space="preserve"> ضوئها على التغيرات والنتائج </w:t>
      </w:r>
      <w:proofErr w:type="spellStart"/>
      <w:r w:rsidRPr="006823D2">
        <w:rPr>
          <w:rtl/>
          <w:lang w:bidi="ar-EG"/>
        </w:rPr>
        <w:t>التى</w:t>
      </w:r>
      <w:proofErr w:type="spellEnd"/>
      <w:r w:rsidRPr="006823D2">
        <w:rPr>
          <w:rtl/>
          <w:lang w:bidi="ar-EG"/>
        </w:rPr>
        <w:t xml:space="preserve"> أحدثها البرنامج موضع التقويم.</w:t>
      </w:r>
    </w:p>
    <w:p w:rsidR="006823D2" w:rsidRDefault="00415504" w:rsidP="006823D2">
      <w:pPr>
        <w:numPr>
          <w:ilvl w:val="0"/>
          <w:numId w:val="2"/>
        </w:numPr>
        <w:bidi/>
      </w:pPr>
      <w:r w:rsidRPr="006823D2">
        <w:rPr>
          <w:rtl/>
          <w:lang w:bidi="ar-EG"/>
        </w:rPr>
        <w:t>يسعى النموذج إلى الاستفادة من ا</w:t>
      </w:r>
      <w:r w:rsidRPr="006823D2">
        <w:rPr>
          <w:rtl/>
          <w:lang w:bidi="ar-EG"/>
        </w:rPr>
        <w:t xml:space="preserve">لنتائج </w:t>
      </w:r>
      <w:proofErr w:type="spellStart"/>
      <w:r w:rsidRPr="006823D2">
        <w:rPr>
          <w:rtl/>
          <w:lang w:bidi="ar-EG"/>
        </w:rPr>
        <w:t>فى</w:t>
      </w:r>
      <w:proofErr w:type="spellEnd"/>
      <w:r w:rsidRPr="006823D2">
        <w:rPr>
          <w:rtl/>
          <w:lang w:bidi="ar-EG"/>
        </w:rPr>
        <w:t xml:space="preserve"> مساعدة المشاركين والمسئولين عن التقويم لاتخاذ أفضل القرارات بشان تطوير البرنامج أو الإبقاء عليه أو إلغائه أو إيقافه.</w:t>
      </w:r>
    </w:p>
    <w:p w:rsidR="006823D2" w:rsidRPr="006823D2" w:rsidRDefault="006823D2" w:rsidP="006823D2">
      <w:pPr>
        <w:bidi/>
      </w:pPr>
      <w:r w:rsidRPr="006823D2">
        <w:rPr>
          <w:b/>
          <w:bCs/>
          <w:rtl/>
          <w:lang w:bidi="ar-EG"/>
        </w:rPr>
        <w:t xml:space="preserve">ثانيا: الشروط </w:t>
      </w:r>
      <w:proofErr w:type="spellStart"/>
      <w:r w:rsidRPr="006823D2">
        <w:rPr>
          <w:b/>
          <w:bCs/>
          <w:rtl/>
          <w:lang w:bidi="ar-EG"/>
        </w:rPr>
        <w:t>التى</w:t>
      </w:r>
      <w:proofErr w:type="spellEnd"/>
      <w:r w:rsidRPr="006823D2">
        <w:rPr>
          <w:b/>
          <w:bCs/>
          <w:rtl/>
          <w:lang w:bidi="ar-EG"/>
        </w:rPr>
        <w:t xml:space="preserve"> </w:t>
      </w:r>
      <w:proofErr w:type="spellStart"/>
      <w:r w:rsidRPr="006823D2">
        <w:rPr>
          <w:b/>
          <w:bCs/>
          <w:rtl/>
          <w:lang w:bidi="ar-EG"/>
        </w:rPr>
        <w:t>ينبغى</w:t>
      </w:r>
      <w:proofErr w:type="spellEnd"/>
      <w:r w:rsidRPr="006823D2">
        <w:rPr>
          <w:b/>
          <w:bCs/>
          <w:rtl/>
          <w:lang w:bidi="ar-EG"/>
        </w:rPr>
        <w:t xml:space="preserve"> أن تراعى عند بناء النموذج من أهمها:</w:t>
      </w:r>
    </w:p>
    <w:p w:rsidR="00000000" w:rsidRPr="006823D2" w:rsidRDefault="00415504" w:rsidP="006823D2">
      <w:pPr>
        <w:numPr>
          <w:ilvl w:val="0"/>
          <w:numId w:val="3"/>
        </w:numPr>
        <w:bidi/>
      </w:pPr>
      <w:r w:rsidRPr="006823D2">
        <w:rPr>
          <w:rtl/>
          <w:lang w:bidi="ar-EG"/>
        </w:rPr>
        <w:t>البساطة والبعد عن التعقيد</w:t>
      </w:r>
    </w:p>
    <w:p w:rsidR="00000000" w:rsidRPr="006823D2" w:rsidRDefault="00415504" w:rsidP="006823D2">
      <w:pPr>
        <w:numPr>
          <w:ilvl w:val="0"/>
          <w:numId w:val="3"/>
        </w:numPr>
        <w:bidi/>
      </w:pPr>
      <w:r w:rsidRPr="006823D2">
        <w:rPr>
          <w:rtl/>
          <w:lang w:bidi="ar-EG"/>
        </w:rPr>
        <w:t>ملائمة النموذج للمشكلة موضوع البحث</w:t>
      </w:r>
    </w:p>
    <w:p w:rsidR="00000000" w:rsidRPr="006823D2" w:rsidRDefault="00415504" w:rsidP="006823D2">
      <w:pPr>
        <w:numPr>
          <w:ilvl w:val="0"/>
          <w:numId w:val="3"/>
        </w:numPr>
        <w:bidi/>
      </w:pPr>
      <w:r w:rsidRPr="006823D2">
        <w:rPr>
          <w:rtl/>
          <w:lang w:bidi="ar-EG"/>
        </w:rPr>
        <w:t xml:space="preserve">اختيار النموذج </w:t>
      </w:r>
      <w:proofErr w:type="spellStart"/>
      <w:r w:rsidRPr="006823D2">
        <w:rPr>
          <w:rtl/>
          <w:lang w:bidi="ar-EG"/>
        </w:rPr>
        <w:t>فى</w:t>
      </w:r>
      <w:proofErr w:type="spellEnd"/>
      <w:r w:rsidRPr="006823D2">
        <w:rPr>
          <w:rtl/>
          <w:lang w:bidi="ar-EG"/>
        </w:rPr>
        <w:t xml:space="preserve"> ضوء ما يسفر عنه من نتائج</w:t>
      </w:r>
    </w:p>
    <w:p w:rsidR="006823D2" w:rsidRPr="006823D2" w:rsidRDefault="00415504" w:rsidP="006823D2">
      <w:pPr>
        <w:numPr>
          <w:ilvl w:val="0"/>
          <w:numId w:val="3"/>
        </w:numPr>
        <w:bidi/>
      </w:pPr>
      <w:r w:rsidRPr="006823D2">
        <w:rPr>
          <w:rtl/>
          <w:lang w:bidi="ar-EG"/>
        </w:rPr>
        <w:t>المراجعة المستمرة للنموذج قبل التنفيذ</w:t>
      </w:r>
    </w:p>
    <w:p w:rsidR="006823D2" w:rsidRPr="006823D2" w:rsidRDefault="006823D2" w:rsidP="006823D2">
      <w:pPr>
        <w:bidi/>
      </w:pPr>
      <w:r w:rsidRPr="006823D2">
        <w:rPr>
          <w:b/>
          <w:bCs/>
          <w:rtl/>
          <w:lang w:bidi="ar-EG"/>
        </w:rPr>
        <w:t>ثالثا: أهمية النماذج:</w:t>
      </w:r>
    </w:p>
    <w:p w:rsidR="00000000" w:rsidRPr="006823D2" w:rsidRDefault="00415504" w:rsidP="006823D2">
      <w:pPr>
        <w:numPr>
          <w:ilvl w:val="0"/>
          <w:numId w:val="4"/>
        </w:numPr>
        <w:bidi/>
      </w:pPr>
      <w:r w:rsidRPr="006823D2">
        <w:rPr>
          <w:rtl/>
          <w:lang w:bidi="ar-EG"/>
        </w:rPr>
        <w:t xml:space="preserve">أن أحد المميزات الأساسية لبناء نماذج </w:t>
      </w:r>
      <w:proofErr w:type="spellStart"/>
      <w:r w:rsidRPr="006823D2">
        <w:rPr>
          <w:rtl/>
          <w:lang w:bidi="ar-EG"/>
        </w:rPr>
        <w:t>فى</w:t>
      </w:r>
      <w:proofErr w:type="spellEnd"/>
      <w:r w:rsidRPr="006823D2">
        <w:rPr>
          <w:rtl/>
          <w:lang w:bidi="ar-EG"/>
        </w:rPr>
        <w:t xml:space="preserve"> إطار المهنة هو الحاجة إلى وجود خريطة أو أطر تصورية نظرية تعين وتهدى الممارسين دون انتظار لتوجيه من رؤسائهم الذين قد لا تزيد معرفتهم الفنية من معرفة هؤلاء الممارسين</w:t>
      </w:r>
    </w:p>
    <w:p w:rsidR="00000000" w:rsidRPr="006823D2" w:rsidRDefault="00415504" w:rsidP="006823D2">
      <w:pPr>
        <w:numPr>
          <w:ilvl w:val="0"/>
          <w:numId w:val="4"/>
        </w:numPr>
        <w:bidi/>
      </w:pPr>
      <w:r w:rsidRPr="006823D2">
        <w:rPr>
          <w:rtl/>
          <w:lang w:bidi="ar-EG"/>
        </w:rPr>
        <w:t xml:space="preserve">أن </w:t>
      </w:r>
      <w:r w:rsidRPr="006823D2">
        <w:rPr>
          <w:rtl/>
          <w:lang w:bidi="ar-EG"/>
        </w:rPr>
        <w:t xml:space="preserve">الممارس يواجه ألوانا عديدة من المواقف المتغيرة </w:t>
      </w:r>
      <w:proofErr w:type="spellStart"/>
      <w:r w:rsidRPr="006823D2">
        <w:rPr>
          <w:rtl/>
          <w:lang w:bidi="ar-EG"/>
        </w:rPr>
        <w:t>والتى</w:t>
      </w:r>
      <w:proofErr w:type="spellEnd"/>
      <w:r w:rsidRPr="006823D2">
        <w:rPr>
          <w:rtl/>
          <w:lang w:bidi="ar-EG"/>
        </w:rPr>
        <w:t xml:space="preserve"> تتضمن </w:t>
      </w:r>
      <w:proofErr w:type="spellStart"/>
      <w:r w:rsidRPr="006823D2">
        <w:rPr>
          <w:rtl/>
          <w:lang w:bidi="ar-EG"/>
        </w:rPr>
        <w:t>فى</w:t>
      </w:r>
      <w:proofErr w:type="spellEnd"/>
      <w:r w:rsidRPr="006823D2">
        <w:rPr>
          <w:rtl/>
          <w:lang w:bidi="ar-EG"/>
        </w:rPr>
        <w:t xml:space="preserve"> الغالب عناصر لم يسبق له التعامل معها أثناء دراسته أو خلال خبرته الميدانية السابقة.</w:t>
      </w:r>
    </w:p>
    <w:p w:rsidR="00000000" w:rsidRPr="006823D2" w:rsidRDefault="00415504" w:rsidP="006823D2">
      <w:pPr>
        <w:numPr>
          <w:ilvl w:val="0"/>
          <w:numId w:val="4"/>
        </w:numPr>
        <w:bidi/>
      </w:pPr>
      <w:r w:rsidRPr="006823D2">
        <w:rPr>
          <w:rtl/>
          <w:lang w:bidi="ar-EG"/>
        </w:rPr>
        <w:lastRenderedPageBreak/>
        <w:t>أن النماذج تشكل التدخل المهني فتزود الباحث والممارس بمصفاة يتمكن من خلالها تحديد المداخل الملائمة</w:t>
      </w:r>
      <w:r w:rsidRPr="006823D2">
        <w:rPr>
          <w:rtl/>
          <w:lang w:bidi="ar-EG"/>
        </w:rPr>
        <w:t xml:space="preserve"> لتقدير الموقف وتصميم التدخلات المهنية وزيادة إمكانية تقديم الخدمة.</w:t>
      </w:r>
    </w:p>
    <w:p w:rsidR="006823D2" w:rsidRDefault="00415504" w:rsidP="006823D2">
      <w:pPr>
        <w:numPr>
          <w:ilvl w:val="0"/>
          <w:numId w:val="4"/>
        </w:numPr>
        <w:bidi/>
      </w:pPr>
      <w:r w:rsidRPr="006823D2">
        <w:rPr>
          <w:rtl/>
          <w:lang w:bidi="ar-EG"/>
        </w:rPr>
        <w:t xml:space="preserve">تساعد النماذج على التنبؤ بنتائج التدخل </w:t>
      </w:r>
      <w:proofErr w:type="spellStart"/>
      <w:r w:rsidRPr="006823D2">
        <w:rPr>
          <w:rtl/>
          <w:lang w:bidi="ar-EG"/>
        </w:rPr>
        <w:t>المهنى</w:t>
      </w:r>
      <w:proofErr w:type="spellEnd"/>
      <w:r w:rsidRPr="006823D2">
        <w:rPr>
          <w:rtl/>
          <w:lang w:bidi="ar-EG"/>
        </w:rPr>
        <w:t xml:space="preserve"> كما تم</w:t>
      </w:r>
      <w:r w:rsidRPr="006823D2">
        <w:rPr>
          <w:rtl/>
          <w:lang w:bidi="ar-EG"/>
        </w:rPr>
        <w:t xml:space="preserve">كن من التفسير وإحداث تغييرات محددة </w:t>
      </w:r>
      <w:proofErr w:type="spellStart"/>
      <w:r w:rsidRPr="006823D2">
        <w:rPr>
          <w:rtl/>
          <w:lang w:bidi="ar-EG"/>
        </w:rPr>
        <w:t>فى</w:t>
      </w:r>
      <w:proofErr w:type="spellEnd"/>
      <w:r w:rsidRPr="006823D2">
        <w:rPr>
          <w:rtl/>
          <w:lang w:bidi="ar-EG"/>
        </w:rPr>
        <w:t xml:space="preserve"> الموقف.</w:t>
      </w:r>
    </w:p>
    <w:p w:rsidR="006823D2" w:rsidRPr="006823D2" w:rsidRDefault="006823D2" w:rsidP="006823D2">
      <w:pPr>
        <w:bidi/>
      </w:pPr>
      <w:r w:rsidRPr="006823D2">
        <w:rPr>
          <w:rtl/>
        </w:rPr>
        <w:t xml:space="preserve">5- </w:t>
      </w:r>
      <w:r w:rsidRPr="006823D2">
        <w:rPr>
          <w:rtl/>
          <w:lang w:bidi="ar-EG"/>
        </w:rPr>
        <w:t xml:space="preserve">تساعد النماذج </w:t>
      </w:r>
      <w:proofErr w:type="spellStart"/>
      <w:r w:rsidRPr="006823D2">
        <w:rPr>
          <w:rtl/>
          <w:lang w:bidi="ar-EG"/>
        </w:rPr>
        <w:t>فى</w:t>
      </w:r>
      <w:proofErr w:type="spellEnd"/>
      <w:r w:rsidRPr="006823D2">
        <w:rPr>
          <w:rtl/>
          <w:lang w:bidi="ar-EG"/>
        </w:rPr>
        <w:t xml:space="preserve"> التعرف والفهم والتفسير للمواقف الجديدة كما تساعد </w:t>
      </w:r>
      <w:proofErr w:type="spellStart"/>
      <w:r w:rsidRPr="006823D2">
        <w:rPr>
          <w:rtl/>
          <w:lang w:bidi="ar-EG"/>
        </w:rPr>
        <w:t>فى</w:t>
      </w:r>
      <w:proofErr w:type="spellEnd"/>
      <w:r w:rsidRPr="006823D2">
        <w:rPr>
          <w:rtl/>
          <w:lang w:bidi="ar-EG"/>
        </w:rPr>
        <w:t xml:space="preserve"> التعرف على ما هو متشابه وما هو مختلف </w:t>
      </w:r>
      <w:proofErr w:type="spellStart"/>
      <w:r w:rsidRPr="006823D2">
        <w:rPr>
          <w:rtl/>
          <w:lang w:bidi="ar-EG"/>
        </w:rPr>
        <w:t>فى</w:t>
      </w:r>
      <w:proofErr w:type="spellEnd"/>
      <w:r w:rsidRPr="006823D2">
        <w:rPr>
          <w:rtl/>
          <w:lang w:bidi="ar-EG"/>
        </w:rPr>
        <w:t xml:space="preserve"> خبرتنا بالممارسة المتقدمة باستمرار</w:t>
      </w:r>
    </w:p>
    <w:p w:rsidR="006823D2" w:rsidRPr="006823D2" w:rsidRDefault="006823D2" w:rsidP="006823D2">
      <w:pPr>
        <w:bidi/>
      </w:pPr>
      <w:r w:rsidRPr="006823D2">
        <w:rPr>
          <w:rtl/>
        </w:rPr>
        <w:t xml:space="preserve">6- </w:t>
      </w:r>
      <w:r w:rsidRPr="006823D2">
        <w:rPr>
          <w:rtl/>
          <w:lang w:bidi="ar-EG"/>
        </w:rPr>
        <w:t xml:space="preserve">يمح البناء النظري الدقيق للنماذج  </w:t>
      </w:r>
      <w:proofErr w:type="spellStart"/>
      <w:r w:rsidRPr="006823D2">
        <w:rPr>
          <w:rtl/>
          <w:lang w:bidi="ar-EG"/>
        </w:rPr>
        <w:t>فى</w:t>
      </w:r>
      <w:proofErr w:type="spellEnd"/>
      <w:r w:rsidRPr="006823D2">
        <w:rPr>
          <w:rtl/>
          <w:lang w:bidi="ar-EG"/>
        </w:rPr>
        <w:t xml:space="preserve"> تفسير نشاطاتنا للآخرين.</w:t>
      </w:r>
    </w:p>
    <w:p w:rsidR="006823D2" w:rsidRPr="006823D2" w:rsidRDefault="006823D2" w:rsidP="006823D2">
      <w:pPr>
        <w:bidi/>
      </w:pPr>
      <w:r w:rsidRPr="006823D2">
        <w:rPr>
          <w:rtl/>
        </w:rPr>
        <w:t xml:space="preserve">7- </w:t>
      </w:r>
      <w:r w:rsidRPr="006823D2">
        <w:rPr>
          <w:rtl/>
          <w:lang w:bidi="ar-EG"/>
        </w:rPr>
        <w:t xml:space="preserve">تعطى ثقة للممارس </w:t>
      </w:r>
      <w:proofErr w:type="spellStart"/>
      <w:r w:rsidRPr="006823D2">
        <w:rPr>
          <w:rtl/>
          <w:lang w:bidi="ar-EG"/>
        </w:rPr>
        <w:t>المهنى</w:t>
      </w:r>
      <w:proofErr w:type="spellEnd"/>
      <w:r w:rsidRPr="006823D2">
        <w:rPr>
          <w:rtl/>
          <w:lang w:bidi="ar-EG"/>
        </w:rPr>
        <w:t xml:space="preserve"> من خلال إعطائه أساس يعتم عليه بأمان وثقة وبالتالي تزيد من فاعليته </w:t>
      </w:r>
      <w:proofErr w:type="spellStart"/>
      <w:r w:rsidRPr="006823D2">
        <w:rPr>
          <w:rtl/>
          <w:lang w:bidi="ar-EG"/>
        </w:rPr>
        <w:t>فى</w:t>
      </w:r>
      <w:proofErr w:type="spellEnd"/>
      <w:r w:rsidRPr="006823D2">
        <w:rPr>
          <w:rtl/>
          <w:lang w:bidi="ar-EG"/>
        </w:rPr>
        <w:t xml:space="preserve"> الممارسة</w:t>
      </w:r>
    </w:p>
    <w:p w:rsidR="006823D2" w:rsidRPr="006823D2" w:rsidRDefault="006823D2" w:rsidP="006823D2">
      <w:pPr>
        <w:bidi/>
      </w:pPr>
      <w:r w:rsidRPr="006823D2">
        <w:rPr>
          <w:rtl/>
        </w:rPr>
        <w:t xml:space="preserve">8- </w:t>
      </w:r>
      <w:r w:rsidRPr="006823D2">
        <w:rPr>
          <w:rtl/>
          <w:lang w:bidi="ar-EG"/>
        </w:rPr>
        <w:t xml:space="preserve">يعتبر مدخل منهجي منظم لمساعدة صانع القرار </w:t>
      </w:r>
      <w:proofErr w:type="spellStart"/>
      <w:r w:rsidRPr="006823D2">
        <w:rPr>
          <w:rtl/>
          <w:lang w:bidi="ar-EG"/>
        </w:rPr>
        <w:t>فى</w:t>
      </w:r>
      <w:proofErr w:type="spellEnd"/>
      <w:r w:rsidRPr="006823D2">
        <w:rPr>
          <w:rtl/>
          <w:lang w:bidi="ar-EG"/>
        </w:rPr>
        <w:t xml:space="preserve"> استقصاء المشكلة والبحث عن الأهداف وتقويم البدائل.</w:t>
      </w:r>
    </w:p>
    <w:p w:rsidR="006823D2" w:rsidRPr="006823D2" w:rsidRDefault="006823D2" w:rsidP="006823D2">
      <w:pPr>
        <w:bidi/>
      </w:pPr>
      <w:r w:rsidRPr="006823D2">
        <w:rPr>
          <w:b/>
          <w:bCs/>
          <w:rtl/>
          <w:lang w:bidi="ar-EG"/>
        </w:rPr>
        <w:t>رابعا: نماذج التقويم</w:t>
      </w:r>
    </w:p>
    <w:p w:rsidR="006823D2" w:rsidRPr="006823D2" w:rsidRDefault="006823D2" w:rsidP="006823D2">
      <w:pPr>
        <w:bidi/>
      </w:pPr>
      <w:r w:rsidRPr="006823D2">
        <w:rPr>
          <w:b/>
          <w:bCs/>
          <w:rtl/>
          <w:lang w:bidi="ar-EG"/>
        </w:rPr>
        <w:t xml:space="preserve">التصنيف </w:t>
      </w:r>
      <w:proofErr w:type="spellStart"/>
      <w:r w:rsidRPr="006823D2">
        <w:rPr>
          <w:b/>
          <w:bCs/>
          <w:rtl/>
          <w:lang w:bidi="ar-EG"/>
        </w:rPr>
        <w:t>الثانى</w:t>
      </w:r>
      <w:proofErr w:type="spellEnd"/>
      <w:r w:rsidRPr="006823D2">
        <w:rPr>
          <w:b/>
          <w:bCs/>
          <w:rtl/>
          <w:lang w:bidi="ar-EG"/>
        </w:rPr>
        <w:t>:-</w:t>
      </w:r>
    </w:p>
    <w:p w:rsidR="006823D2" w:rsidRPr="006823D2" w:rsidRDefault="006823D2" w:rsidP="006823D2">
      <w:pPr>
        <w:bidi/>
      </w:pPr>
      <w:r w:rsidRPr="006823D2">
        <w:rPr>
          <w:rtl/>
          <w:lang w:bidi="ar-EG"/>
        </w:rPr>
        <w:t xml:space="preserve">  </w:t>
      </w:r>
      <w:r w:rsidRPr="006823D2">
        <w:rPr>
          <w:b/>
          <w:bCs/>
          <w:rtl/>
          <w:lang w:bidi="ar-EG"/>
        </w:rPr>
        <w:t xml:space="preserve">وهو تصنيف ( </w:t>
      </w:r>
      <w:proofErr w:type="spellStart"/>
      <w:r w:rsidRPr="006823D2">
        <w:rPr>
          <w:b/>
          <w:bCs/>
          <w:rtl/>
          <w:lang w:bidi="ar-EG"/>
        </w:rPr>
        <w:t>بوفمان</w:t>
      </w:r>
      <w:proofErr w:type="spellEnd"/>
      <w:r w:rsidRPr="006823D2">
        <w:rPr>
          <w:b/>
          <w:bCs/>
          <w:rtl/>
          <w:lang w:bidi="ar-EG"/>
        </w:rPr>
        <w:t>)</w:t>
      </w:r>
    </w:p>
    <w:p w:rsidR="00000000" w:rsidRPr="006823D2" w:rsidRDefault="00415504" w:rsidP="006823D2">
      <w:pPr>
        <w:numPr>
          <w:ilvl w:val="0"/>
          <w:numId w:val="5"/>
        </w:numPr>
        <w:bidi/>
      </w:pPr>
      <w:r w:rsidRPr="006823D2">
        <w:rPr>
          <w:rtl/>
          <w:lang w:bidi="ar-EG"/>
        </w:rPr>
        <w:t>نموذج إصدار تحقيق الهدف</w:t>
      </w:r>
    </w:p>
    <w:p w:rsidR="00000000" w:rsidRPr="006823D2" w:rsidRDefault="00415504" w:rsidP="006823D2">
      <w:pPr>
        <w:numPr>
          <w:ilvl w:val="0"/>
          <w:numId w:val="5"/>
        </w:numPr>
        <w:bidi/>
      </w:pPr>
      <w:r w:rsidRPr="006823D2">
        <w:rPr>
          <w:rtl/>
          <w:lang w:bidi="ar-EG"/>
        </w:rPr>
        <w:t xml:space="preserve">نموذج إصدار الأحكام </w:t>
      </w:r>
      <w:proofErr w:type="spellStart"/>
      <w:r w:rsidRPr="006823D2">
        <w:rPr>
          <w:rtl/>
          <w:lang w:bidi="ar-EG"/>
        </w:rPr>
        <w:t>فى</w:t>
      </w:r>
      <w:proofErr w:type="spellEnd"/>
      <w:r w:rsidRPr="006823D2">
        <w:rPr>
          <w:rtl/>
          <w:lang w:bidi="ar-EG"/>
        </w:rPr>
        <w:t xml:space="preserve"> </w:t>
      </w:r>
      <w:r w:rsidRPr="006823D2">
        <w:rPr>
          <w:rtl/>
          <w:lang w:bidi="ar-EG"/>
        </w:rPr>
        <w:t xml:space="preserve">ضوء </w:t>
      </w:r>
      <w:proofErr w:type="spellStart"/>
      <w:r w:rsidRPr="006823D2">
        <w:rPr>
          <w:rtl/>
          <w:lang w:bidi="ar-EG"/>
        </w:rPr>
        <w:t>محكات</w:t>
      </w:r>
      <w:proofErr w:type="spellEnd"/>
      <w:r w:rsidRPr="006823D2">
        <w:rPr>
          <w:rtl/>
          <w:lang w:bidi="ar-EG"/>
        </w:rPr>
        <w:t xml:space="preserve"> خارجية</w:t>
      </w:r>
    </w:p>
    <w:p w:rsidR="00000000" w:rsidRPr="006823D2" w:rsidRDefault="00415504" w:rsidP="006823D2">
      <w:pPr>
        <w:numPr>
          <w:ilvl w:val="0"/>
          <w:numId w:val="5"/>
        </w:numPr>
        <w:bidi/>
      </w:pPr>
      <w:r w:rsidRPr="006823D2">
        <w:rPr>
          <w:rtl/>
          <w:lang w:bidi="ar-EG"/>
        </w:rPr>
        <w:t xml:space="preserve">نموذج إصدار الأحكام </w:t>
      </w:r>
      <w:proofErr w:type="spellStart"/>
      <w:r w:rsidRPr="006823D2">
        <w:rPr>
          <w:rtl/>
          <w:lang w:bidi="ar-EG"/>
        </w:rPr>
        <w:t>فى</w:t>
      </w:r>
      <w:proofErr w:type="spellEnd"/>
      <w:r w:rsidRPr="006823D2">
        <w:rPr>
          <w:rtl/>
          <w:lang w:bidi="ar-EG"/>
        </w:rPr>
        <w:t xml:space="preserve"> ضوء </w:t>
      </w:r>
      <w:proofErr w:type="spellStart"/>
      <w:r w:rsidRPr="006823D2">
        <w:rPr>
          <w:rtl/>
          <w:lang w:bidi="ar-EG"/>
        </w:rPr>
        <w:t>محكات</w:t>
      </w:r>
      <w:proofErr w:type="spellEnd"/>
      <w:r w:rsidRPr="006823D2">
        <w:rPr>
          <w:rtl/>
          <w:lang w:bidi="ar-EG"/>
        </w:rPr>
        <w:t xml:space="preserve"> داخلية</w:t>
      </w:r>
    </w:p>
    <w:p w:rsidR="00000000" w:rsidRPr="006823D2" w:rsidRDefault="00415504" w:rsidP="006823D2">
      <w:pPr>
        <w:numPr>
          <w:ilvl w:val="0"/>
          <w:numId w:val="5"/>
        </w:numPr>
        <w:bidi/>
      </w:pPr>
      <w:r w:rsidRPr="006823D2">
        <w:rPr>
          <w:rtl/>
          <w:lang w:bidi="ar-EG"/>
        </w:rPr>
        <w:t>نماذج تشكيل القرار</w:t>
      </w:r>
    </w:p>
    <w:p w:rsidR="006823D2" w:rsidRPr="006823D2" w:rsidRDefault="006823D2" w:rsidP="006823D2">
      <w:pPr>
        <w:bidi/>
      </w:pPr>
      <w:r w:rsidRPr="006823D2">
        <w:rPr>
          <w:b/>
          <w:bCs/>
          <w:rtl/>
          <w:lang w:bidi="ar-EG"/>
        </w:rPr>
        <w:t>التصنيف الخامس:</w:t>
      </w:r>
    </w:p>
    <w:p w:rsidR="006823D2" w:rsidRPr="006823D2" w:rsidRDefault="006823D2" w:rsidP="006823D2">
      <w:pPr>
        <w:bidi/>
      </w:pPr>
      <w:r w:rsidRPr="006823D2">
        <w:rPr>
          <w:b/>
          <w:bCs/>
          <w:rtl/>
          <w:lang w:bidi="ar-EG"/>
        </w:rPr>
        <w:t xml:space="preserve">نموذج </w:t>
      </w:r>
      <w:proofErr w:type="spellStart"/>
      <w:r w:rsidRPr="006823D2">
        <w:rPr>
          <w:b/>
          <w:bCs/>
          <w:rtl/>
          <w:lang w:bidi="ar-EG"/>
        </w:rPr>
        <w:t>سوشمان</w:t>
      </w:r>
      <w:proofErr w:type="spellEnd"/>
      <w:r w:rsidRPr="006823D2">
        <w:rPr>
          <w:b/>
          <w:bCs/>
          <w:rtl/>
          <w:lang w:bidi="ar-EG"/>
        </w:rPr>
        <w:t>:</w:t>
      </w:r>
    </w:p>
    <w:p w:rsidR="006823D2" w:rsidRPr="006823D2" w:rsidRDefault="006823D2" w:rsidP="006823D2">
      <w:pPr>
        <w:bidi/>
      </w:pPr>
      <w:r w:rsidRPr="006823D2">
        <w:rPr>
          <w:rtl/>
          <w:lang w:bidi="ar-EG"/>
        </w:rPr>
        <w:t>يتضمن هذا النموذج لتقويم البرامج الاجتماعية خمسة معايير يكن قياسها من خلال بعض المؤشرات، كما حدد الأدوات المنهجية والإجراءات ونوعية المقاييس التي تستخدم في تحديد مدى توفر كل معيار من المعايير أو عدم توفره بالنسبة للبرنامج</w:t>
      </w:r>
      <w:r w:rsidRPr="006823D2">
        <w:rPr>
          <w:rtl/>
        </w:rPr>
        <w:t xml:space="preserve">     </w:t>
      </w:r>
    </w:p>
    <w:p w:rsidR="006823D2" w:rsidRPr="006823D2" w:rsidRDefault="006823D2" w:rsidP="006823D2">
      <w:pPr>
        <w:bidi/>
      </w:pPr>
      <w:r w:rsidRPr="006823D2">
        <w:rPr>
          <w:rtl/>
        </w:rPr>
        <w:t xml:space="preserve">ويمكن عرض هذه المعايير والمؤشرات على النحو </w:t>
      </w:r>
      <w:proofErr w:type="spellStart"/>
      <w:r w:rsidRPr="006823D2">
        <w:rPr>
          <w:rtl/>
        </w:rPr>
        <w:t>التالى</w:t>
      </w:r>
      <w:proofErr w:type="spellEnd"/>
      <w:r w:rsidRPr="006823D2">
        <w:rPr>
          <w:rtl/>
        </w:rPr>
        <w:t>:</w:t>
      </w:r>
    </w:p>
    <w:p w:rsidR="006823D2" w:rsidRPr="006823D2" w:rsidRDefault="006823D2" w:rsidP="006823D2">
      <w:pPr>
        <w:bidi/>
      </w:pPr>
      <w:r w:rsidRPr="006823D2">
        <w:rPr>
          <w:b/>
          <w:bCs/>
          <w:rtl/>
          <w:lang w:bidi="ar-EG"/>
        </w:rPr>
        <w:t>وفيما يلى عرض هذه المفاهيم والمؤشرات:</w:t>
      </w:r>
    </w:p>
    <w:p w:rsidR="006823D2" w:rsidRPr="006823D2" w:rsidRDefault="006823D2" w:rsidP="006823D2">
      <w:pPr>
        <w:bidi/>
      </w:pPr>
      <w:r w:rsidRPr="006823D2">
        <w:rPr>
          <w:b/>
          <w:bCs/>
          <w:rtl/>
          <w:lang w:bidi="ar-EG"/>
        </w:rPr>
        <w:t>المعيار الأول</w:t>
      </w:r>
      <w:r w:rsidRPr="006823D2">
        <w:rPr>
          <w:rtl/>
          <w:lang w:bidi="ar-EG"/>
        </w:rPr>
        <w:t>: تقييم جهد البرنامج</w:t>
      </w:r>
      <w:r w:rsidRPr="006823D2">
        <w:t xml:space="preserve">effort </w:t>
      </w:r>
    </w:p>
    <w:p w:rsidR="006823D2" w:rsidRPr="006823D2" w:rsidRDefault="006823D2" w:rsidP="006823D2">
      <w:pPr>
        <w:bidi/>
      </w:pPr>
      <w:r w:rsidRPr="006823D2">
        <w:rPr>
          <w:rtl/>
          <w:lang w:bidi="ar-EG"/>
        </w:rPr>
        <w:t>ويركز على كمية ونوعية المدخلات الخاصة بالبرنامج الذى يتم تقييمه ويقوم على افتراضين:</w:t>
      </w:r>
    </w:p>
    <w:p w:rsidR="006823D2" w:rsidRPr="006823D2" w:rsidRDefault="006823D2" w:rsidP="006823D2">
      <w:pPr>
        <w:bidi/>
      </w:pPr>
      <w:r w:rsidRPr="006823D2">
        <w:rPr>
          <w:rtl/>
          <w:lang w:bidi="ar-EG"/>
        </w:rPr>
        <w:t xml:space="preserve">الأول: افتراض وجود علاقة منطقية </w:t>
      </w:r>
      <w:proofErr w:type="spellStart"/>
      <w:r w:rsidRPr="006823D2">
        <w:rPr>
          <w:rtl/>
          <w:lang w:bidi="ar-EG"/>
        </w:rPr>
        <w:t>وامبريقية</w:t>
      </w:r>
      <w:proofErr w:type="spellEnd"/>
      <w:r w:rsidRPr="006823D2">
        <w:rPr>
          <w:rtl/>
          <w:lang w:bidi="ar-EG"/>
        </w:rPr>
        <w:t xml:space="preserve"> بين الأهداف المحددة للبرنامج وبين الإجراءات المستخدمة أو المتبعة لتحقيق تلك الأهداف</w:t>
      </w:r>
    </w:p>
    <w:p w:rsidR="006823D2" w:rsidRDefault="006823D2" w:rsidP="006823D2">
      <w:pPr>
        <w:bidi/>
        <w:rPr>
          <w:lang w:bidi="ar-EG"/>
        </w:rPr>
      </w:pPr>
      <w:proofErr w:type="spellStart"/>
      <w:r w:rsidRPr="006823D2">
        <w:rPr>
          <w:rtl/>
          <w:lang w:bidi="ar-EG"/>
        </w:rPr>
        <w:t>الثانى</w:t>
      </w:r>
      <w:proofErr w:type="spellEnd"/>
      <w:r w:rsidRPr="006823D2">
        <w:rPr>
          <w:rtl/>
          <w:lang w:bidi="ar-EG"/>
        </w:rPr>
        <w:t>: افتراض أن البرنامج ينفذ على الوجه والصورة التي خطط له.</w:t>
      </w:r>
    </w:p>
    <w:p w:rsidR="006823D2" w:rsidRDefault="006823D2" w:rsidP="006823D2">
      <w:pPr>
        <w:bidi/>
        <w:rPr>
          <w:lang w:bidi="ar-EG"/>
        </w:rPr>
      </w:pPr>
    </w:p>
    <w:p w:rsidR="006823D2" w:rsidRPr="006823D2" w:rsidRDefault="006823D2" w:rsidP="006823D2">
      <w:pPr>
        <w:bidi/>
      </w:pPr>
      <w:bookmarkStart w:id="0" w:name="_GoBack"/>
      <w:bookmarkEnd w:id="0"/>
    </w:p>
    <w:p w:rsidR="006823D2" w:rsidRPr="006823D2" w:rsidRDefault="006823D2" w:rsidP="006823D2">
      <w:pPr>
        <w:bidi/>
      </w:pPr>
      <w:r w:rsidRPr="006823D2">
        <w:rPr>
          <w:rtl/>
          <w:lang w:bidi="ar-EG"/>
        </w:rPr>
        <w:lastRenderedPageBreak/>
        <w:t>ويتضمن تقييم مدخلات البرنامج المؤشرات التالية:</w:t>
      </w:r>
    </w:p>
    <w:p w:rsidR="00000000" w:rsidRPr="006823D2" w:rsidRDefault="00415504" w:rsidP="006823D2">
      <w:pPr>
        <w:numPr>
          <w:ilvl w:val="0"/>
          <w:numId w:val="6"/>
        </w:numPr>
        <w:bidi/>
      </w:pPr>
      <w:r w:rsidRPr="006823D2">
        <w:rPr>
          <w:rtl/>
          <w:lang w:bidi="ar-EG"/>
        </w:rPr>
        <w:t>عدد ونوع العملاء المستهدف خدمتهم عن طريق البرنامج</w:t>
      </w:r>
    </w:p>
    <w:p w:rsidR="00000000" w:rsidRPr="006823D2" w:rsidRDefault="00415504" w:rsidP="006823D2">
      <w:pPr>
        <w:numPr>
          <w:ilvl w:val="0"/>
          <w:numId w:val="6"/>
        </w:numPr>
        <w:bidi/>
      </w:pPr>
      <w:r w:rsidRPr="006823D2">
        <w:rPr>
          <w:rtl/>
          <w:lang w:bidi="ar-EG"/>
        </w:rPr>
        <w:t xml:space="preserve">نمط الموظفين العاملين </w:t>
      </w:r>
      <w:proofErr w:type="spellStart"/>
      <w:r w:rsidRPr="006823D2">
        <w:rPr>
          <w:rtl/>
          <w:lang w:bidi="ar-EG"/>
        </w:rPr>
        <w:t>فى</w:t>
      </w:r>
      <w:proofErr w:type="spellEnd"/>
      <w:r w:rsidRPr="006823D2">
        <w:rPr>
          <w:rtl/>
          <w:lang w:bidi="ar-EG"/>
        </w:rPr>
        <w:t xml:space="preserve"> البرنامج وجهد كل منهم </w:t>
      </w:r>
      <w:proofErr w:type="spellStart"/>
      <w:r w:rsidRPr="006823D2">
        <w:rPr>
          <w:rtl/>
          <w:lang w:bidi="ar-EG"/>
        </w:rPr>
        <w:t>فى</w:t>
      </w:r>
      <w:proofErr w:type="spellEnd"/>
      <w:r w:rsidRPr="006823D2">
        <w:rPr>
          <w:rtl/>
          <w:lang w:bidi="ar-EG"/>
        </w:rPr>
        <w:t xml:space="preserve"> تحقيق الأهداف</w:t>
      </w:r>
    </w:p>
    <w:p w:rsidR="00000000" w:rsidRPr="006823D2" w:rsidRDefault="00415504" w:rsidP="006823D2">
      <w:pPr>
        <w:numPr>
          <w:ilvl w:val="0"/>
          <w:numId w:val="6"/>
        </w:numPr>
        <w:bidi/>
      </w:pPr>
      <w:r w:rsidRPr="006823D2">
        <w:rPr>
          <w:rtl/>
          <w:lang w:bidi="ar-EG"/>
        </w:rPr>
        <w:t>مصادر التمويل والإنفاق المالي المخصصة للبرنامج</w:t>
      </w:r>
    </w:p>
    <w:p w:rsidR="00000000" w:rsidRPr="006823D2" w:rsidRDefault="00415504" w:rsidP="006823D2">
      <w:pPr>
        <w:numPr>
          <w:ilvl w:val="0"/>
          <w:numId w:val="6"/>
        </w:numPr>
        <w:bidi/>
      </w:pPr>
      <w:r w:rsidRPr="006823D2">
        <w:rPr>
          <w:rtl/>
          <w:lang w:bidi="ar-EG"/>
        </w:rPr>
        <w:t xml:space="preserve">الموارد الأخرى </w:t>
      </w:r>
      <w:proofErr w:type="spellStart"/>
      <w:r w:rsidRPr="006823D2">
        <w:rPr>
          <w:rtl/>
          <w:lang w:bidi="ar-EG"/>
        </w:rPr>
        <w:t>التى</w:t>
      </w:r>
      <w:proofErr w:type="spellEnd"/>
      <w:r w:rsidRPr="006823D2">
        <w:rPr>
          <w:rtl/>
          <w:lang w:bidi="ar-EG"/>
        </w:rPr>
        <w:t xml:space="preserve"> تستخدم أو تنفق على البرنامج</w:t>
      </w:r>
    </w:p>
    <w:p w:rsidR="00000000" w:rsidRPr="006823D2" w:rsidRDefault="00415504" w:rsidP="006823D2">
      <w:pPr>
        <w:numPr>
          <w:ilvl w:val="0"/>
          <w:numId w:val="6"/>
        </w:numPr>
        <w:bidi/>
      </w:pPr>
      <w:r w:rsidRPr="006823D2">
        <w:rPr>
          <w:rtl/>
          <w:lang w:bidi="ar-EG"/>
        </w:rPr>
        <w:t>توصيف الجهود المبذولة من كافة المشاركين لتحقيق أهداف البرنامج</w:t>
      </w:r>
    </w:p>
    <w:p w:rsidR="006823D2" w:rsidRDefault="00415504" w:rsidP="006823D2">
      <w:pPr>
        <w:numPr>
          <w:ilvl w:val="0"/>
          <w:numId w:val="6"/>
        </w:numPr>
        <w:bidi/>
      </w:pPr>
      <w:r w:rsidRPr="006823D2">
        <w:rPr>
          <w:rtl/>
          <w:lang w:bidi="ar-EG"/>
        </w:rPr>
        <w:t xml:space="preserve">مستويات الأنشطة </w:t>
      </w:r>
      <w:proofErr w:type="spellStart"/>
      <w:r w:rsidRPr="006823D2">
        <w:rPr>
          <w:rtl/>
          <w:lang w:bidi="ar-EG"/>
        </w:rPr>
        <w:t>التى</w:t>
      </w:r>
      <w:proofErr w:type="spellEnd"/>
      <w:r w:rsidRPr="006823D2">
        <w:rPr>
          <w:rtl/>
          <w:lang w:bidi="ar-EG"/>
        </w:rPr>
        <w:t xml:space="preserve"> يتضمنها البرنامج لخدمة عملائه المستفيدين.</w:t>
      </w:r>
    </w:p>
    <w:p w:rsidR="006823D2" w:rsidRPr="006823D2" w:rsidRDefault="006823D2" w:rsidP="006823D2">
      <w:pPr>
        <w:bidi/>
      </w:pPr>
      <w:r w:rsidRPr="006823D2">
        <w:rPr>
          <w:b/>
          <w:bCs/>
          <w:rtl/>
          <w:lang w:bidi="ar-EG"/>
        </w:rPr>
        <w:t xml:space="preserve">المعيار </w:t>
      </w:r>
      <w:proofErr w:type="spellStart"/>
      <w:r w:rsidRPr="006823D2">
        <w:rPr>
          <w:b/>
          <w:bCs/>
          <w:rtl/>
          <w:lang w:bidi="ar-EG"/>
        </w:rPr>
        <w:t>الثانى</w:t>
      </w:r>
      <w:proofErr w:type="spellEnd"/>
      <w:r w:rsidRPr="006823D2">
        <w:rPr>
          <w:rtl/>
          <w:lang w:bidi="ar-EG"/>
        </w:rPr>
        <w:t>: تقييم أداء البرنامج</w:t>
      </w:r>
    </w:p>
    <w:p w:rsidR="006823D2" w:rsidRPr="006823D2" w:rsidRDefault="006823D2" w:rsidP="006823D2">
      <w:pPr>
        <w:bidi/>
      </w:pPr>
      <w:r w:rsidRPr="006823D2">
        <w:rPr>
          <w:rtl/>
          <w:lang w:bidi="ar-EG"/>
        </w:rPr>
        <w:t>ويهتم بتحديد المخرجات الخاصة بالبرنامج</w:t>
      </w:r>
      <w:r>
        <w:t xml:space="preserve"> </w:t>
      </w:r>
      <w:r w:rsidRPr="006823D2">
        <w:rPr>
          <w:rtl/>
          <w:lang w:bidi="ar-EG"/>
        </w:rPr>
        <w:t>ويتضمن المؤشرات الآتية:</w:t>
      </w:r>
    </w:p>
    <w:p w:rsidR="00000000" w:rsidRPr="006823D2" w:rsidRDefault="00415504" w:rsidP="006823D2">
      <w:pPr>
        <w:numPr>
          <w:ilvl w:val="0"/>
          <w:numId w:val="7"/>
        </w:numPr>
        <w:bidi/>
      </w:pPr>
      <w:r w:rsidRPr="006823D2">
        <w:rPr>
          <w:rtl/>
          <w:lang w:bidi="ar-EG"/>
        </w:rPr>
        <w:t>مدى تقبل العملاء المستفيدين للأنشطة والخدمات المقدمة لهم</w:t>
      </w:r>
    </w:p>
    <w:p w:rsidR="00000000" w:rsidRPr="006823D2" w:rsidRDefault="00415504" w:rsidP="006823D2">
      <w:pPr>
        <w:numPr>
          <w:ilvl w:val="0"/>
          <w:numId w:val="7"/>
        </w:numPr>
        <w:bidi/>
      </w:pPr>
      <w:r w:rsidRPr="006823D2">
        <w:rPr>
          <w:rtl/>
          <w:lang w:bidi="ar-EG"/>
        </w:rPr>
        <w:t xml:space="preserve">مدى التحسن </w:t>
      </w:r>
      <w:proofErr w:type="spellStart"/>
      <w:r w:rsidRPr="006823D2">
        <w:rPr>
          <w:rtl/>
          <w:lang w:bidi="ar-EG"/>
        </w:rPr>
        <w:t>فى</w:t>
      </w:r>
      <w:proofErr w:type="spellEnd"/>
      <w:r w:rsidRPr="006823D2">
        <w:rPr>
          <w:rtl/>
          <w:lang w:bidi="ar-EG"/>
        </w:rPr>
        <w:t xml:space="preserve"> ظروف وأحوال المستفيدين</w:t>
      </w:r>
    </w:p>
    <w:p w:rsidR="00000000" w:rsidRPr="006823D2" w:rsidRDefault="00415504" w:rsidP="006823D2">
      <w:pPr>
        <w:numPr>
          <w:ilvl w:val="0"/>
          <w:numId w:val="7"/>
        </w:numPr>
        <w:bidi/>
      </w:pPr>
      <w:r w:rsidRPr="006823D2">
        <w:rPr>
          <w:rtl/>
          <w:lang w:bidi="ar-EG"/>
        </w:rPr>
        <w:t xml:space="preserve">مدى الترابط الفعال بين المستفيدين </w:t>
      </w:r>
      <w:proofErr w:type="spellStart"/>
      <w:r w:rsidRPr="006823D2">
        <w:rPr>
          <w:rtl/>
          <w:lang w:bidi="ar-EG"/>
        </w:rPr>
        <w:t>ومقدمى</w:t>
      </w:r>
      <w:proofErr w:type="spellEnd"/>
      <w:r w:rsidRPr="006823D2">
        <w:rPr>
          <w:rtl/>
          <w:lang w:bidi="ar-EG"/>
        </w:rPr>
        <w:t xml:space="preserve"> الخدمات</w:t>
      </w:r>
    </w:p>
    <w:p w:rsidR="00000000" w:rsidRPr="006823D2" w:rsidRDefault="00415504" w:rsidP="006823D2">
      <w:pPr>
        <w:numPr>
          <w:ilvl w:val="0"/>
          <w:numId w:val="7"/>
        </w:numPr>
        <w:bidi/>
      </w:pPr>
      <w:r w:rsidRPr="006823D2">
        <w:rPr>
          <w:rtl/>
          <w:lang w:bidi="ar-EG"/>
        </w:rPr>
        <w:t>مستوى إتاحة الخدمة لمن يستحقها.</w:t>
      </w:r>
    </w:p>
    <w:p w:rsidR="00000000" w:rsidRPr="006823D2" w:rsidRDefault="00415504" w:rsidP="006823D2">
      <w:pPr>
        <w:numPr>
          <w:ilvl w:val="0"/>
          <w:numId w:val="7"/>
        </w:numPr>
        <w:bidi/>
      </w:pPr>
      <w:r w:rsidRPr="006823D2">
        <w:rPr>
          <w:rtl/>
          <w:lang w:bidi="ar-EG"/>
        </w:rPr>
        <w:t>مدى توفر خدمات البرنامج حاليا ومستقبلا</w:t>
      </w:r>
    </w:p>
    <w:p w:rsidR="00000000" w:rsidRPr="006823D2" w:rsidRDefault="00415504" w:rsidP="006823D2">
      <w:pPr>
        <w:numPr>
          <w:ilvl w:val="0"/>
          <w:numId w:val="7"/>
        </w:numPr>
        <w:bidi/>
      </w:pPr>
      <w:r w:rsidRPr="006823D2">
        <w:rPr>
          <w:rtl/>
          <w:lang w:bidi="ar-EG"/>
        </w:rPr>
        <w:t xml:space="preserve">نوعية التغيرات </w:t>
      </w:r>
      <w:proofErr w:type="spellStart"/>
      <w:r w:rsidRPr="006823D2">
        <w:rPr>
          <w:rtl/>
          <w:lang w:bidi="ar-EG"/>
        </w:rPr>
        <w:t>التى</w:t>
      </w:r>
      <w:proofErr w:type="spellEnd"/>
      <w:r w:rsidRPr="006823D2">
        <w:rPr>
          <w:rtl/>
          <w:lang w:bidi="ar-EG"/>
        </w:rPr>
        <w:t xml:space="preserve"> حدثت </w:t>
      </w:r>
      <w:proofErr w:type="spellStart"/>
      <w:r w:rsidRPr="006823D2">
        <w:rPr>
          <w:rtl/>
          <w:lang w:bidi="ar-EG"/>
        </w:rPr>
        <w:t>فى</w:t>
      </w:r>
      <w:proofErr w:type="spellEnd"/>
      <w:r w:rsidRPr="006823D2">
        <w:rPr>
          <w:rtl/>
          <w:lang w:bidi="ar-EG"/>
        </w:rPr>
        <w:t xml:space="preserve"> طرق تقديم الخدمات</w:t>
      </w:r>
      <w:r w:rsidRPr="006823D2">
        <w:rPr>
          <w:rtl/>
          <w:lang w:bidi="ar-EG"/>
        </w:rPr>
        <w:t xml:space="preserve"> </w:t>
      </w:r>
      <w:proofErr w:type="spellStart"/>
      <w:r w:rsidRPr="006823D2">
        <w:rPr>
          <w:rtl/>
          <w:lang w:bidi="ar-EG"/>
        </w:rPr>
        <w:t>التى</w:t>
      </w:r>
      <w:proofErr w:type="spellEnd"/>
      <w:r w:rsidRPr="006823D2">
        <w:rPr>
          <w:rtl/>
          <w:lang w:bidi="ar-EG"/>
        </w:rPr>
        <w:t xml:space="preserve"> تضمنها البرنامج</w:t>
      </w:r>
    </w:p>
    <w:p w:rsidR="00000000" w:rsidRPr="006823D2" w:rsidRDefault="00415504" w:rsidP="006823D2">
      <w:pPr>
        <w:numPr>
          <w:ilvl w:val="0"/>
          <w:numId w:val="7"/>
        </w:numPr>
        <w:bidi/>
      </w:pPr>
      <w:r w:rsidRPr="006823D2">
        <w:rPr>
          <w:rtl/>
          <w:lang w:bidi="ar-EG"/>
        </w:rPr>
        <w:t xml:space="preserve">نوعية التغيرات </w:t>
      </w:r>
      <w:proofErr w:type="spellStart"/>
      <w:r w:rsidRPr="006823D2">
        <w:rPr>
          <w:rtl/>
          <w:lang w:bidi="ar-EG"/>
        </w:rPr>
        <w:t>التى</w:t>
      </w:r>
      <w:proofErr w:type="spellEnd"/>
      <w:r w:rsidRPr="006823D2">
        <w:rPr>
          <w:rtl/>
          <w:lang w:bidi="ar-EG"/>
        </w:rPr>
        <w:t xml:space="preserve"> حدثت نتيجة تنفيذ البرنامج سواء للمستفيدين أو المجتمع</w:t>
      </w:r>
    </w:p>
    <w:p w:rsidR="006823D2" w:rsidRDefault="00415504" w:rsidP="006823D2">
      <w:pPr>
        <w:numPr>
          <w:ilvl w:val="0"/>
          <w:numId w:val="7"/>
        </w:numPr>
        <w:bidi/>
      </w:pPr>
      <w:r w:rsidRPr="006823D2">
        <w:rPr>
          <w:rtl/>
          <w:lang w:bidi="ar-EG"/>
        </w:rPr>
        <w:t xml:space="preserve">مدى أداء أنشطة وخدمات البرنامج وفقا للأصول الفنية </w:t>
      </w:r>
      <w:proofErr w:type="spellStart"/>
      <w:r w:rsidRPr="006823D2">
        <w:rPr>
          <w:rtl/>
          <w:lang w:bidi="ar-EG"/>
        </w:rPr>
        <w:t>التى</w:t>
      </w:r>
      <w:proofErr w:type="spellEnd"/>
      <w:r w:rsidRPr="006823D2">
        <w:rPr>
          <w:rtl/>
          <w:lang w:bidi="ar-EG"/>
        </w:rPr>
        <w:t xml:space="preserve"> يقررها الخبراء والمتخصصون</w:t>
      </w:r>
    </w:p>
    <w:p w:rsidR="006823D2" w:rsidRPr="006823D2" w:rsidRDefault="006823D2" w:rsidP="006823D2">
      <w:pPr>
        <w:bidi/>
      </w:pPr>
      <w:r w:rsidRPr="006823D2">
        <w:rPr>
          <w:b/>
          <w:bCs/>
          <w:rtl/>
        </w:rPr>
        <w:t xml:space="preserve">تمرين: تخير / </w:t>
      </w:r>
      <w:proofErr w:type="spellStart"/>
      <w:r w:rsidRPr="006823D2">
        <w:rPr>
          <w:b/>
          <w:bCs/>
          <w:rtl/>
        </w:rPr>
        <w:t>تخيرى</w:t>
      </w:r>
      <w:proofErr w:type="spellEnd"/>
      <w:r w:rsidRPr="006823D2">
        <w:rPr>
          <w:b/>
          <w:bCs/>
          <w:rtl/>
        </w:rPr>
        <w:t xml:space="preserve"> معياراً من معايير نماذج التقويم سالفة الذكر مع صياغة بعض العبارات الدالة على مؤشرات هذا المعيار؟</w:t>
      </w:r>
    </w:p>
    <w:p w:rsidR="00000000" w:rsidRPr="006823D2" w:rsidRDefault="00415504" w:rsidP="006823D2">
      <w:pPr>
        <w:numPr>
          <w:ilvl w:val="0"/>
          <w:numId w:val="8"/>
        </w:numPr>
        <w:bidi/>
      </w:pPr>
      <w:r w:rsidRPr="006823D2">
        <w:rPr>
          <w:b/>
          <w:bCs/>
          <w:u w:val="single"/>
          <w:rtl/>
          <w:lang w:bidi="ar-EG"/>
        </w:rPr>
        <w:t>معيار جهد البرنامج:</w:t>
      </w:r>
    </w:p>
    <w:p w:rsidR="006823D2" w:rsidRPr="006823D2" w:rsidRDefault="006823D2" w:rsidP="006823D2">
      <w:pPr>
        <w:bidi/>
      </w:pPr>
      <w:r w:rsidRPr="006823D2">
        <w:rPr>
          <w:b/>
          <w:bCs/>
          <w:rtl/>
          <w:lang w:bidi="ar-EG"/>
        </w:rPr>
        <w:t xml:space="preserve">المؤشر(1):.مصادر التمويل والانفاق </w:t>
      </w:r>
      <w:proofErr w:type="spellStart"/>
      <w:r w:rsidRPr="006823D2">
        <w:rPr>
          <w:b/>
          <w:bCs/>
          <w:rtl/>
          <w:lang w:bidi="ar-EG"/>
        </w:rPr>
        <w:t>المالى</w:t>
      </w:r>
      <w:proofErr w:type="spellEnd"/>
      <w:r w:rsidRPr="006823D2">
        <w:rPr>
          <w:b/>
          <w:bCs/>
          <w:rtl/>
          <w:lang w:bidi="ar-EG"/>
        </w:rPr>
        <w:t xml:space="preserve"> المخصصة للبرنامج</w:t>
      </w:r>
    </w:p>
    <w:p w:rsidR="006823D2" w:rsidRPr="006823D2" w:rsidRDefault="006823D2" w:rsidP="006823D2">
      <w:pPr>
        <w:bidi/>
      </w:pPr>
      <w:r w:rsidRPr="006823D2">
        <w:rPr>
          <w:b/>
          <w:bCs/>
          <w:rtl/>
          <w:lang w:bidi="ar-EG"/>
        </w:rPr>
        <w:t xml:space="preserve">العبارة: تنفق أموال البرنامج </w:t>
      </w:r>
      <w:proofErr w:type="spellStart"/>
      <w:r w:rsidRPr="006823D2">
        <w:rPr>
          <w:b/>
          <w:bCs/>
          <w:rtl/>
          <w:lang w:bidi="ar-EG"/>
        </w:rPr>
        <w:t>فى</w:t>
      </w:r>
      <w:proofErr w:type="spellEnd"/>
      <w:r w:rsidRPr="006823D2">
        <w:rPr>
          <w:b/>
          <w:bCs/>
          <w:rtl/>
          <w:lang w:bidi="ar-EG"/>
        </w:rPr>
        <w:t xml:space="preserve"> الانشطة المخصصة لها  ( نعم- إلى حدما- لا)</w:t>
      </w:r>
    </w:p>
    <w:p w:rsidR="006823D2" w:rsidRPr="006823D2" w:rsidRDefault="006823D2" w:rsidP="006823D2">
      <w:pPr>
        <w:bidi/>
      </w:pPr>
      <w:r w:rsidRPr="006823D2">
        <w:rPr>
          <w:b/>
          <w:bCs/>
          <w:rtl/>
          <w:lang w:bidi="ar-EG"/>
        </w:rPr>
        <w:t>المؤشر(2): عدد ونوع العملاء المستهدف خدمتهم عن طريق البرنامج</w:t>
      </w:r>
    </w:p>
    <w:p w:rsidR="006823D2" w:rsidRPr="006823D2" w:rsidRDefault="006823D2" w:rsidP="006823D2">
      <w:pPr>
        <w:bidi/>
      </w:pPr>
      <w:r w:rsidRPr="006823D2">
        <w:rPr>
          <w:b/>
          <w:bCs/>
          <w:rtl/>
          <w:lang w:bidi="ar-EG"/>
        </w:rPr>
        <w:t>العبارة: تغطى أنشطة البرنامج جميع المستهدفين( نعم- إلى حدما- لا)</w:t>
      </w:r>
    </w:p>
    <w:sectPr w:rsidR="006823D2" w:rsidRPr="006823D2" w:rsidSect="006823D2">
      <w:headerReference w:type="default" r:id="rId8"/>
      <w:footerReference w:type="default" r:id="rId9"/>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5504" w:rsidRDefault="00415504" w:rsidP="006823D2">
      <w:pPr>
        <w:spacing w:after="0" w:line="240" w:lineRule="auto"/>
      </w:pPr>
      <w:r>
        <w:separator/>
      </w:r>
    </w:p>
  </w:endnote>
  <w:endnote w:type="continuationSeparator" w:id="0">
    <w:p w:rsidR="00415504" w:rsidRDefault="00415504" w:rsidP="006823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4712521"/>
      <w:docPartObj>
        <w:docPartGallery w:val="Page Numbers (Bottom of Page)"/>
        <w:docPartUnique/>
      </w:docPartObj>
    </w:sdtPr>
    <w:sdtEndPr>
      <w:rPr>
        <w:noProof/>
      </w:rPr>
    </w:sdtEndPr>
    <w:sdtContent>
      <w:p w:rsidR="006823D2" w:rsidRDefault="006823D2">
        <w:pPr>
          <w:pStyle w:val="a5"/>
          <w:jc w:val="center"/>
        </w:pPr>
        <w:r>
          <w:fldChar w:fldCharType="begin"/>
        </w:r>
        <w:r>
          <w:instrText xml:space="preserve"> PAGE   \* MERGEFORMAT </w:instrText>
        </w:r>
        <w:r>
          <w:fldChar w:fldCharType="separate"/>
        </w:r>
        <w:r>
          <w:rPr>
            <w:noProof/>
          </w:rPr>
          <w:t>3</w:t>
        </w:r>
        <w:r>
          <w:rPr>
            <w:noProof/>
          </w:rPr>
          <w:fldChar w:fldCharType="end"/>
        </w:r>
      </w:p>
    </w:sdtContent>
  </w:sdt>
  <w:p w:rsidR="006823D2" w:rsidRDefault="006823D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5504" w:rsidRDefault="00415504" w:rsidP="006823D2">
      <w:pPr>
        <w:spacing w:after="0" w:line="240" w:lineRule="auto"/>
      </w:pPr>
      <w:r>
        <w:separator/>
      </w:r>
    </w:p>
  </w:footnote>
  <w:footnote w:type="continuationSeparator" w:id="0">
    <w:p w:rsidR="00415504" w:rsidRDefault="00415504" w:rsidP="006823D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23D2" w:rsidRDefault="006823D2" w:rsidP="006823D2">
    <w:pPr>
      <w:pStyle w:val="a4"/>
      <w:rPr>
        <w:rFonts w:hint="cs"/>
        <w:rtl/>
      </w:rPr>
    </w:pPr>
    <w:r>
      <w:rPr>
        <w:rFonts w:hint="cs"/>
        <w:rtl/>
      </w:rPr>
      <w:t>نوور عيني</w:t>
    </w:r>
  </w:p>
  <w:p w:rsidR="006823D2" w:rsidRDefault="006823D2">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959C4"/>
    <w:multiLevelType w:val="hybridMultilevel"/>
    <w:tmpl w:val="0A0003E6"/>
    <w:lvl w:ilvl="0" w:tplc="FA903392">
      <w:start w:val="1"/>
      <w:numFmt w:val="decimal"/>
      <w:lvlText w:val="%1."/>
      <w:lvlJc w:val="left"/>
      <w:pPr>
        <w:tabs>
          <w:tab w:val="num" w:pos="720"/>
        </w:tabs>
        <w:ind w:left="720" w:hanging="360"/>
      </w:pPr>
    </w:lvl>
    <w:lvl w:ilvl="1" w:tplc="E8886398" w:tentative="1">
      <w:start w:val="1"/>
      <w:numFmt w:val="decimal"/>
      <w:lvlText w:val="%2."/>
      <w:lvlJc w:val="left"/>
      <w:pPr>
        <w:tabs>
          <w:tab w:val="num" w:pos="1440"/>
        </w:tabs>
        <w:ind w:left="1440" w:hanging="360"/>
      </w:pPr>
    </w:lvl>
    <w:lvl w:ilvl="2" w:tplc="5174645C" w:tentative="1">
      <w:start w:val="1"/>
      <w:numFmt w:val="decimal"/>
      <w:lvlText w:val="%3."/>
      <w:lvlJc w:val="left"/>
      <w:pPr>
        <w:tabs>
          <w:tab w:val="num" w:pos="2160"/>
        </w:tabs>
        <w:ind w:left="2160" w:hanging="360"/>
      </w:pPr>
    </w:lvl>
    <w:lvl w:ilvl="3" w:tplc="AA6EEA30" w:tentative="1">
      <w:start w:val="1"/>
      <w:numFmt w:val="decimal"/>
      <w:lvlText w:val="%4."/>
      <w:lvlJc w:val="left"/>
      <w:pPr>
        <w:tabs>
          <w:tab w:val="num" w:pos="2880"/>
        </w:tabs>
        <w:ind w:left="2880" w:hanging="360"/>
      </w:pPr>
    </w:lvl>
    <w:lvl w:ilvl="4" w:tplc="B4FE1CC8" w:tentative="1">
      <w:start w:val="1"/>
      <w:numFmt w:val="decimal"/>
      <w:lvlText w:val="%5."/>
      <w:lvlJc w:val="left"/>
      <w:pPr>
        <w:tabs>
          <w:tab w:val="num" w:pos="3600"/>
        </w:tabs>
        <w:ind w:left="3600" w:hanging="360"/>
      </w:pPr>
    </w:lvl>
    <w:lvl w:ilvl="5" w:tplc="647A2C16" w:tentative="1">
      <w:start w:val="1"/>
      <w:numFmt w:val="decimal"/>
      <w:lvlText w:val="%6."/>
      <w:lvlJc w:val="left"/>
      <w:pPr>
        <w:tabs>
          <w:tab w:val="num" w:pos="4320"/>
        </w:tabs>
        <w:ind w:left="4320" w:hanging="360"/>
      </w:pPr>
    </w:lvl>
    <w:lvl w:ilvl="6" w:tplc="979CAE6C" w:tentative="1">
      <w:start w:val="1"/>
      <w:numFmt w:val="decimal"/>
      <w:lvlText w:val="%7."/>
      <w:lvlJc w:val="left"/>
      <w:pPr>
        <w:tabs>
          <w:tab w:val="num" w:pos="5040"/>
        </w:tabs>
        <w:ind w:left="5040" w:hanging="360"/>
      </w:pPr>
    </w:lvl>
    <w:lvl w:ilvl="7" w:tplc="D69EF800" w:tentative="1">
      <w:start w:val="1"/>
      <w:numFmt w:val="decimal"/>
      <w:lvlText w:val="%8."/>
      <w:lvlJc w:val="left"/>
      <w:pPr>
        <w:tabs>
          <w:tab w:val="num" w:pos="5760"/>
        </w:tabs>
        <w:ind w:left="5760" w:hanging="360"/>
      </w:pPr>
    </w:lvl>
    <w:lvl w:ilvl="8" w:tplc="A95A5842" w:tentative="1">
      <w:start w:val="1"/>
      <w:numFmt w:val="decimal"/>
      <w:lvlText w:val="%9."/>
      <w:lvlJc w:val="left"/>
      <w:pPr>
        <w:tabs>
          <w:tab w:val="num" w:pos="6480"/>
        </w:tabs>
        <w:ind w:left="6480" w:hanging="360"/>
      </w:pPr>
    </w:lvl>
  </w:abstractNum>
  <w:abstractNum w:abstractNumId="1">
    <w:nsid w:val="113B3779"/>
    <w:multiLevelType w:val="hybridMultilevel"/>
    <w:tmpl w:val="AFC828A4"/>
    <w:lvl w:ilvl="0" w:tplc="92DC72A6">
      <w:start w:val="1"/>
      <w:numFmt w:val="decimal"/>
      <w:lvlText w:val="%1."/>
      <w:lvlJc w:val="left"/>
      <w:pPr>
        <w:tabs>
          <w:tab w:val="num" w:pos="720"/>
        </w:tabs>
        <w:ind w:left="720" w:hanging="360"/>
      </w:pPr>
    </w:lvl>
    <w:lvl w:ilvl="1" w:tplc="DBB2F370" w:tentative="1">
      <w:start w:val="1"/>
      <w:numFmt w:val="decimal"/>
      <w:lvlText w:val="%2."/>
      <w:lvlJc w:val="left"/>
      <w:pPr>
        <w:tabs>
          <w:tab w:val="num" w:pos="1440"/>
        </w:tabs>
        <w:ind w:left="1440" w:hanging="360"/>
      </w:pPr>
    </w:lvl>
    <w:lvl w:ilvl="2" w:tplc="97869556" w:tentative="1">
      <w:start w:val="1"/>
      <w:numFmt w:val="decimal"/>
      <w:lvlText w:val="%3."/>
      <w:lvlJc w:val="left"/>
      <w:pPr>
        <w:tabs>
          <w:tab w:val="num" w:pos="2160"/>
        </w:tabs>
        <w:ind w:left="2160" w:hanging="360"/>
      </w:pPr>
    </w:lvl>
    <w:lvl w:ilvl="3" w:tplc="865620D0" w:tentative="1">
      <w:start w:val="1"/>
      <w:numFmt w:val="decimal"/>
      <w:lvlText w:val="%4."/>
      <w:lvlJc w:val="left"/>
      <w:pPr>
        <w:tabs>
          <w:tab w:val="num" w:pos="2880"/>
        </w:tabs>
        <w:ind w:left="2880" w:hanging="360"/>
      </w:pPr>
    </w:lvl>
    <w:lvl w:ilvl="4" w:tplc="12720662" w:tentative="1">
      <w:start w:val="1"/>
      <w:numFmt w:val="decimal"/>
      <w:lvlText w:val="%5."/>
      <w:lvlJc w:val="left"/>
      <w:pPr>
        <w:tabs>
          <w:tab w:val="num" w:pos="3600"/>
        </w:tabs>
        <w:ind w:left="3600" w:hanging="360"/>
      </w:pPr>
    </w:lvl>
    <w:lvl w:ilvl="5" w:tplc="2318A5B8" w:tentative="1">
      <w:start w:val="1"/>
      <w:numFmt w:val="decimal"/>
      <w:lvlText w:val="%6."/>
      <w:lvlJc w:val="left"/>
      <w:pPr>
        <w:tabs>
          <w:tab w:val="num" w:pos="4320"/>
        </w:tabs>
        <w:ind w:left="4320" w:hanging="360"/>
      </w:pPr>
    </w:lvl>
    <w:lvl w:ilvl="6" w:tplc="31946C22" w:tentative="1">
      <w:start w:val="1"/>
      <w:numFmt w:val="decimal"/>
      <w:lvlText w:val="%7."/>
      <w:lvlJc w:val="left"/>
      <w:pPr>
        <w:tabs>
          <w:tab w:val="num" w:pos="5040"/>
        </w:tabs>
        <w:ind w:left="5040" w:hanging="360"/>
      </w:pPr>
    </w:lvl>
    <w:lvl w:ilvl="7" w:tplc="F3083518" w:tentative="1">
      <w:start w:val="1"/>
      <w:numFmt w:val="decimal"/>
      <w:lvlText w:val="%8."/>
      <w:lvlJc w:val="left"/>
      <w:pPr>
        <w:tabs>
          <w:tab w:val="num" w:pos="5760"/>
        </w:tabs>
        <w:ind w:left="5760" w:hanging="360"/>
      </w:pPr>
    </w:lvl>
    <w:lvl w:ilvl="8" w:tplc="3202042C" w:tentative="1">
      <w:start w:val="1"/>
      <w:numFmt w:val="decimal"/>
      <w:lvlText w:val="%9."/>
      <w:lvlJc w:val="left"/>
      <w:pPr>
        <w:tabs>
          <w:tab w:val="num" w:pos="6480"/>
        </w:tabs>
        <w:ind w:left="6480" w:hanging="360"/>
      </w:pPr>
    </w:lvl>
  </w:abstractNum>
  <w:abstractNum w:abstractNumId="2">
    <w:nsid w:val="172B14B4"/>
    <w:multiLevelType w:val="hybridMultilevel"/>
    <w:tmpl w:val="FB8A75C4"/>
    <w:lvl w:ilvl="0" w:tplc="3F5AD40C">
      <w:start w:val="1"/>
      <w:numFmt w:val="decimal"/>
      <w:lvlText w:val="%1."/>
      <w:lvlJc w:val="left"/>
      <w:pPr>
        <w:tabs>
          <w:tab w:val="num" w:pos="720"/>
        </w:tabs>
        <w:ind w:left="720" w:hanging="360"/>
      </w:pPr>
    </w:lvl>
    <w:lvl w:ilvl="1" w:tplc="6CBA87E0" w:tentative="1">
      <w:start w:val="1"/>
      <w:numFmt w:val="decimal"/>
      <w:lvlText w:val="%2."/>
      <w:lvlJc w:val="left"/>
      <w:pPr>
        <w:tabs>
          <w:tab w:val="num" w:pos="1440"/>
        </w:tabs>
        <w:ind w:left="1440" w:hanging="360"/>
      </w:pPr>
    </w:lvl>
    <w:lvl w:ilvl="2" w:tplc="3B2C9762" w:tentative="1">
      <w:start w:val="1"/>
      <w:numFmt w:val="decimal"/>
      <w:lvlText w:val="%3."/>
      <w:lvlJc w:val="left"/>
      <w:pPr>
        <w:tabs>
          <w:tab w:val="num" w:pos="2160"/>
        </w:tabs>
        <w:ind w:left="2160" w:hanging="360"/>
      </w:pPr>
    </w:lvl>
    <w:lvl w:ilvl="3" w:tplc="352E870E" w:tentative="1">
      <w:start w:val="1"/>
      <w:numFmt w:val="decimal"/>
      <w:lvlText w:val="%4."/>
      <w:lvlJc w:val="left"/>
      <w:pPr>
        <w:tabs>
          <w:tab w:val="num" w:pos="2880"/>
        </w:tabs>
        <w:ind w:left="2880" w:hanging="360"/>
      </w:pPr>
    </w:lvl>
    <w:lvl w:ilvl="4" w:tplc="CF3EFE12" w:tentative="1">
      <w:start w:val="1"/>
      <w:numFmt w:val="decimal"/>
      <w:lvlText w:val="%5."/>
      <w:lvlJc w:val="left"/>
      <w:pPr>
        <w:tabs>
          <w:tab w:val="num" w:pos="3600"/>
        </w:tabs>
        <w:ind w:left="3600" w:hanging="360"/>
      </w:pPr>
    </w:lvl>
    <w:lvl w:ilvl="5" w:tplc="BC9425AA" w:tentative="1">
      <w:start w:val="1"/>
      <w:numFmt w:val="decimal"/>
      <w:lvlText w:val="%6."/>
      <w:lvlJc w:val="left"/>
      <w:pPr>
        <w:tabs>
          <w:tab w:val="num" w:pos="4320"/>
        </w:tabs>
        <w:ind w:left="4320" w:hanging="360"/>
      </w:pPr>
    </w:lvl>
    <w:lvl w:ilvl="6" w:tplc="3A34250C" w:tentative="1">
      <w:start w:val="1"/>
      <w:numFmt w:val="decimal"/>
      <w:lvlText w:val="%7."/>
      <w:lvlJc w:val="left"/>
      <w:pPr>
        <w:tabs>
          <w:tab w:val="num" w:pos="5040"/>
        </w:tabs>
        <w:ind w:left="5040" w:hanging="360"/>
      </w:pPr>
    </w:lvl>
    <w:lvl w:ilvl="7" w:tplc="9632A9A6" w:tentative="1">
      <w:start w:val="1"/>
      <w:numFmt w:val="decimal"/>
      <w:lvlText w:val="%8."/>
      <w:lvlJc w:val="left"/>
      <w:pPr>
        <w:tabs>
          <w:tab w:val="num" w:pos="5760"/>
        </w:tabs>
        <w:ind w:left="5760" w:hanging="360"/>
      </w:pPr>
    </w:lvl>
    <w:lvl w:ilvl="8" w:tplc="DD5E1990" w:tentative="1">
      <w:start w:val="1"/>
      <w:numFmt w:val="decimal"/>
      <w:lvlText w:val="%9."/>
      <w:lvlJc w:val="left"/>
      <w:pPr>
        <w:tabs>
          <w:tab w:val="num" w:pos="6480"/>
        </w:tabs>
        <w:ind w:left="6480" w:hanging="360"/>
      </w:pPr>
    </w:lvl>
  </w:abstractNum>
  <w:abstractNum w:abstractNumId="3">
    <w:nsid w:val="1D97691D"/>
    <w:multiLevelType w:val="hybridMultilevel"/>
    <w:tmpl w:val="9F46B0DE"/>
    <w:lvl w:ilvl="0" w:tplc="ABD8EE5E">
      <w:start w:val="1"/>
      <w:numFmt w:val="arabicAlpha"/>
      <w:lvlText w:val="%1-"/>
      <w:lvlJc w:val="left"/>
      <w:pPr>
        <w:tabs>
          <w:tab w:val="num" w:pos="720"/>
        </w:tabs>
        <w:ind w:left="720" w:hanging="360"/>
      </w:pPr>
    </w:lvl>
    <w:lvl w:ilvl="1" w:tplc="129654AA" w:tentative="1">
      <w:start w:val="1"/>
      <w:numFmt w:val="arabicAlpha"/>
      <w:lvlText w:val="%2-"/>
      <w:lvlJc w:val="left"/>
      <w:pPr>
        <w:tabs>
          <w:tab w:val="num" w:pos="1440"/>
        </w:tabs>
        <w:ind w:left="1440" w:hanging="360"/>
      </w:pPr>
    </w:lvl>
    <w:lvl w:ilvl="2" w:tplc="8988AC3A" w:tentative="1">
      <w:start w:val="1"/>
      <w:numFmt w:val="arabicAlpha"/>
      <w:lvlText w:val="%3-"/>
      <w:lvlJc w:val="left"/>
      <w:pPr>
        <w:tabs>
          <w:tab w:val="num" w:pos="2160"/>
        </w:tabs>
        <w:ind w:left="2160" w:hanging="360"/>
      </w:pPr>
    </w:lvl>
    <w:lvl w:ilvl="3" w:tplc="BDAE53C8" w:tentative="1">
      <w:start w:val="1"/>
      <w:numFmt w:val="arabicAlpha"/>
      <w:lvlText w:val="%4-"/>
      <w:lvlJc w:val="left"/>
      <w:pPr>
        <w:tabs>
          <w:tab w:val="num" w:pos="2880"/>
        </w:tabs>
        <w:ind w:left="2880" w:hanging="360"/>
      </w:pPr>
    </w:lvl>
    <w:lvl w:ilvl="4" w:tplc="AD2AD752" w:tentative="1">
      <w:start w:val="1"/>
      <w:numFmt w:val="arabicAlpha"/>
      <w:lvlText w:val="%5-"/>
      <w:lvlJc w:val="left"/>
      <w:pPr>
        <w:tabs>
          <w:tab w:val="num" w:pos="3600"/>
        </w:tabs>
        <w:ind w:left="3600" w:hanging="360"/>
      </w:pPr>
    </w:lvl>
    <w:lvl w:ilvl="5" w:tplc="0D48058C" w:tentative="1">
      <w:start w:val="1"/>
      <w:numFmt w:val="arabicAlpha"/>
      <w:lvlText w:val="%6-"/>
      <w:lvlJc w:val="left"/>
      <w:pPr>
        <w:tabs>
          <w:tab w:val="num" w:pos="4320"/>
        </w:tabs>
        <w:ind w:left="4320" w:hanging="360"/>
      </w:pPr>
    </w:lvl>
    <w:lvl w:ilvl="6" w:tplc="3B5CB97E" w:tentative="1">
      <w:start w:val="1"/>
      <w:numFmt w:val="arabicAlpha"/>
      <w:lvlText w:val="%7-"/>
      <w:lvlJc w:val="left"/>
      <w:pPr>
        <w:tabs>
          <w:tab w:val="num" w:pos="5040"/>
        </w:tabs>
        <w:ind w:left="5040" w:hanging="360"/>
      </w:pPr>
    </w:lvl>
    <w:lvl w:ilvl="7" w:tplc="CC8214B6" w:tentative="1">
      <w:start w:val="1"/>
      <w:numFmt w:val="arabicAlpha"/>
      <w:lvlText w:val="%8-"/>
      <w:lvlJc w:val="left"/>
      <w:pPr>
        <w:tabs>
          <w:tab w:val="num" w:pos="5760"/>
        </w:tabs>
        <w:ind w:left="5760" w:hanging="360"/>
      </w:pPr>
    </w:lvl>
    <w:lvl w:ilvl="8" w:tplc="E08E3166" w:tentative="1">
      <w:start w:val="1"/>
      <w:numFmt w:val="arabicAlpha"/>
      <w:lvlText w:val="%9-"/>
      <w:lvlJc w:val="left"/>
      <w:pPr>
        <w:tabs>
          <w:tab w:val="num" w:pos="6480"/>
        </w:tabs>
        <w:ind w:left="6480" w:hanging="360"/>
      </w:pPr>
    </w:lvl>
  </w:abstractNum>
  <w:abstractNum w:abstractNumId="4">
    <w:nsid w:val="379464A4"/>
    <w:multiLevelType w:val="hybridMultilevel"/>
    <w:tmpl w:val="6E926996"/>
    <w:lvl w:ilvl="0" w:tplc="34D2E07C">
      <w:start w:val="1"/>
      <w:numFmt w:val="decimal"/>
      <w:lvlText w:val="%1."/>
      <w:lvlJc w:val="left"/>
      <w:pPr>
        <w:tabs>
          <w:tab w:val="num" w:pos="720"/>
        </w:tabs>
        <w:ind w:left="720" w:hanging="360"/>
      </w:pPr>
    </w:lvl>
    <w:lvl w:ilvl="1" w:tplc="A3E8725E" w:tentative="1">
      <w:start w:val="1"/>
      <w:numFmt w:val="decimal"/>
      <w:lvlText w:val="%2."/>
      <w:lvlJc w:val="left"/>
      <w:pPr>
        <w:tabs>
          <w:tab w:val="num" w:pos="1440"/>
        </w:tabs>
        <w:ind w:left="1440" w:hanging="360"/>
      </w:pPr>
    </w:lvl>
    <w:lvl w:ilvl="2" w:tplc="080E6C64" w:tentative="1">
      <w:start w:val="1"/>
      <w:numFmt w:val="decimal"/>
      <w:lvlText w:val="%3."/>
      <w:lvlJc w:val="left"/>
      <w:pPr>
        <w:tabs>
          <w:tab w:val="num" w:pos="2160"/>
        </w:tabs>
        <w:ind w:left="2160" w:hanging="360"/>
      </w:pPr>
    </w:lvl>
    <w:lvl w:ilvl="3" w:tplc="B3020020" w:tentative="1">
      <w:start w:val="1"/>
      <w:numFmt w:val="decimal"/>
      <w:lvlText w:val="%4."/>
      <w:lvlJc w:val="left"/>
      <w:pPr>
        <w:tabs>
          <w:tab w:val="num" w:pos="2880"/>
        </w:tabs>
        <w:ind w:left="2880" w:hanging="360"/>
      </w:pPr>
    </w:lvl>
    <w:lvl w:ilvl="4" w:tplc="17F688AC" w:tentative="1">
      <w:start w:val="1"/>
      <w:numFmt w:val="decimal"/>
      <w:lvlText w:val="%5."/>
      <w:lvlJc w:val="left"/>
      <w:pPr>
        <w:tabs>
          <w:tab w:val="num" w:pos="3600"/>
        </w:tabs>
        <w:ind w:left="3600" w:hanging="360"/>
      </w:pPr>
    </w:lvl>
    <w:lvl w:ilvl="5" w:tplc="9B7C88D6" w:tentative="1">
      <w:start w:val="1"/>
      <w:numFmt w:val="decimal"/>
      <w:lvlText w:val="%6."/>
      <w:lvlJc w:val="left"/>
      <w:pPr>
        <w:tabs>
          <w:tab w:val="num" w:pos="4320"/>
        </w:tabs>
        <w:ind w:left="4320" w:hanging="360"/>
      </w:pPr>
    </w:lvl>
    <w:lvl w:ilvl="6" w:tplc="07DE476C" w:tentative="1">
      <w:start w:val="1"/>
      <w:numFmt w:val="decimal"/>
      <w:lvlText w:val="%7."/>
      <w:lvlJc w:val="left"/>
      <w:pPr>
        <w:tabs>
          <w:tab w:val="num" w:pos="5040"/>
        </w:tabs>
        <w:ind w:left="5040" w:hanging="360"/>
      </w:pPr>
    </w:lvl>
    <w:lvl w:ilvl="7" w:tplc="5E14944E" w:tentative="1">
      <w:start w:val="1"/>
      <w:numFmt w:val="decimal"/>
      <w:lvlText w:val="%8."/>
      <w:lvlJc w:val="left"/>
      <w:pPr>
        <w:tabs>
          <w:tab w:val="num" w:pos="5760"/>
        </w:tabs>
        <w:ind w:left="5760" w:hanging="360"/>
      </w:pPr>
    </w:lvl>
    <w:lvl w:ilvl="8" w:tplc="DAB84F2A" w:tentative="1">
      <w:start w:val="1"/>
      <w:numFmt w:val="decimal"/>
      <w:lvlText w:val="%9."/>
      <w:lvlJc w:val="left"/>
      <w:pPr>
        <w:tabs>
          <w:tab w:val="num" w:pos="6480"/>
        </w:tabs>
        <w:ind w:left="6480" w:hanging="360"/>
      </w:pPr>
    </w:lvl>
  </w:abstractNum>
  <w:abstractNum w:abstractNumId="5">
    <w:nsid w:val="402215F4"/>
    <w:multiLevelType w:val="hybridMultilevel"/>
    <w:tmpl w:val="BA82BB50"/>
    <w:lvl w:ilvl="0" w:tplc="6A8C017A">
      <w:start w:val="1"/>
      <w:numFmt w:val="decimal"/>
      <w:lvlText w:val="%1."/>
      <w:lvlJc w:val="left"/>
      <w:pPr>
        <w:tabs>
          <w:tab w:val="num" w:pos="720"/>
        </w:tabs>
        <w:ind w:left="720" w:hanging="360"/>
      </w:pPr>
    </w:lvl>
    <w:lvl w:ilvl="1" w:tplc="01C8951C" w:tentative="1">
      <w:start w:val="1"/>
      <w:numFmt w:val="decimal"/>
      <w:lvlText w:val="%2."/>
      <w:lvlJc w:val="left"/>
      <w:pPr>
        <w:tabs>
          <w:tab w:val="num" w:pos="1440"/>
        </w:tabs>
        <w:ind w:left="1440" w:hanging="360"/>
      </w:pPr>
    </w:lvl>
    <w:lvl w:ilvl="2" w:tplc="FD869F46" w:tentative="1">
      <w:start w:val="1"/>
      <w:numFmt w:val="decimal"/>
      <w:lvlText w:val="%3."/>
      <w:lvlJc w:val="left"/>
      <w:pPr>
        <w:tabs>
          <w:tab w:val="num" w:pos="2160"/>
        </w:tabs>
        <w:ind w:left="2160" w:hanging="360"/>
      </w:pPr>
    </w:lvl>
    <w:lvl w:ilvl="3" w:tplc="CB7628EA" w:tentative="1">
      <w:start w:val="1"/>
      <w:numFmt w:val="decimal"/>
      <w:lvlText w:val="%4."/>
      <w:lvlJc w:val="left"/>
      <w:pPr>
        <w:tabs>
          <w:tab w:val="num" w:pos="2880"/>
        </w:tabs>
        <w:ind w:left="2880" w:hanging="360"/>
      </w:pPr>
    </w:lvl>
    <w:lvl w:ilvl="4" w:tplc="0E8EE41A" w:tentative="1">
      <w:start w:val="1"/>
      <w:numFmt w:val="decimal"/>
      <w:lvlText w:val="%5."/>
      <w:lvlJc w:val="left"/>
      <w:pPr>
        <w:tabs>
          <w:tab w:val="num" w:pos="3600"/>
        </w:tabs>
        <w:ind w:left="3600" w:hanging="360"/>
      </w:pPr>
    </w:lvl>
    <w:lvl w:ilvl="5" w:tplc="4F20E7F6" w:tentative="1">
      <w:start w:val="1"/>
      <w:numFmt w:val="decimal"/>
      <w:lvlText w:val="%6."/>
      <w:lvlJc w:val="left"/>
      <w:pPr>
        <w:tabs>
          <w:tab w:val="num" w:pos="4320"/>
        </w:tabs>
        <w:ind w:left="4320" w:hanging="360"/>
      </w:pPr>
    </w:lvl>
    <w:lvl w:ilvl="6" w:tplc="7BCE213A" w:tentative="1">
      <w:start w:val="1"/>
      <w:numFmt w:val="decimal"/>
      <w:lvlText w:val="%7."/>
      <w:lvlJc w:val="left"/>
      <w:pPr>
        <w:tabs>
          <w:tab w:val="num" w:pos="5040"/>
        </w:tabs>
        <w:ind w:left="5040" w:hanging="360"/>
      </w:pPr>
    </w:lvl>
    <w:lvl w:ilvl="7" w:tplc="0A40B418" w:tentative="1">
      <w:start w:val="1"/>
      <w:numFmt w:val="decimal"/>
      <w:lvlText w:val="%8."/>
      <w:lvlJc w:val="left"/>
      <w:pPr>
        <w:tabs>
          <w:tab w:val="num" w:pos="5760"/>
        </w:tabs>
        <w:ind w:left="5760" w:hanging="360"/>
      </w:pPr>
    </w:lvl>
    <w:lvl w:ilvl="8" w:tplc="A14EB768" w:tentative="1">
      <w:start w:val="1"/>
      <w:numFmt w:val="decimal"/>
      <w:lvlText w:val="%9."/>
      <w:lvlJc w:val="left"/>
      <w:pPr>
        <w:tabs>
          <w:tab w:val="num" w:pos="6480"/>
        </w:tabs>
        <w:ind w:left="6480" w:hanging="360"/>
      </w:pPr>
    </w:lvl>
  </w:abstractNum>
  <w:abstractNum w:abstractNumId="6">
    <w:nsid w:val="4FA54020"/>
    <w:multiLevelType w:val="hybridMultilevel"/>
    <w:tmpl w:val="870C8178"/>
    <w:lvl w:ilvl="0" w:tplc="53F200F4">
      <w:start w:val="1"/>
      <w:numFmt w:val="decimal"/>
      <w:lvlText w:val="%1."/>
      <w:lvlJc w:val="left"/>
      <w:pPr>
        <w:tabs>
          <w:tab w:val="num" w:pos="720"/>
        </w:tabs>
        <w:ind w:left="720" w:hanging="360"/>
      </w:pPr>
    </w:lvl>
    <w:lvl w:ilvl="1" w:tplc="E22403BC" w:tentative="1">
      <w:start w:val="1"/>
      <w:numFmt w:val="decimal"/>
      <w:lvlText w:val="%2."/>
      <w:lvlJc w:val="left"/>
      <w:pPr>
        <w:tabs>
          <w:tab w:val="num" w:pos="1440"/>
        </w:tabs>
        <w:ind w:left="1440" w:hanging="360"/>
      </w:pPr>
    </w:lvl>
    <w:lvl w:ilvl="2" w:tplc="ABA6B38A" w:tentative="1">
      <w:start w:val="1"/>
      <w:numFmt w:val="decimal"/>
      <w:lvlText w:val="%3."/>
      <w:lvlJc w:val="left"/>
      <w:pPr>
        <w:tabs>
          <w:tab w:val="num" w:pos="2160"/>
        </w:tabs>
        <w:ind w:left="2160" w:hanging="360"/>
      </w:pPr>
    </w:lvl>
    <w:lvl w:ilvl="3" w:tplc="6B9EFBAA" w:tentative="1">
      <w:start w:val="1"/>
      <w:numFmt w:val="decimal"/>
      <w:lvlText w:val="%4."/>
      <w:lvlJc w:val="left"/>
      <w:pPr>
        <w:tabs>
          <w:tab w:val="num" w:pos="2880"/>
        </w:tabs>
        <w:ind w:left="2880" w:hanging="360"/>
      </w:pPr>
    </w:lvl>
    <w:lvl w:ilvl="4" w:tplc="7236130A" w:tentative="1">
      <w:start w:val="1"/>
      <w:numFmt w:val="decimal"/>
      <w:lvlText w:val="%5."/>
      <w:lvlJc w:val="left"/>
      <w:pPr>
        <w:tabs>
          <w:tab w:val="num" w:pos="3600"/>
        </w:tabs>
        <w:ind w:left="3600" w:hanging="360"/>
      </w:pPr>
    </w:lvl>
    <w:lvl w:ilvl="5" w:tplc="AAFE4C1A" w:tentative="1">
      <w:start w:val="1"/>
      <w:numFmt w:val="decimal"/>
      <w:lvlText w:val="%6."/>
      <w:lvlJc w:val="left"/>
      <w:pPr>
        <w:tabs>
          <w:tab w:val="num" w:pos="4320"/>
        </w:tabs>
        <w:ind w:left="4320" w:hanging="360"/>
      </w:pPr>
    </w:lvl>
    <w:lvl w:ilvl="6" w:tplc="DFA690DE" w:tentative="1">
      <w:start w:val="1"/>
      <w:numFmt w:val="decimal"/>
      <w:lvlText w:val="%7."/>
      <w:lvlJc w:val="left"/>
      <w:pPr>
        <w:tabs>
          <w:tab w:val="num" w:pos="5040"/>
        </w:tabs>
        <w:ind w:left="5040" w:hanging="360"/>
      </w:pPr>
    </w:lvl>
    <w:lvl w:ilvl="7" w:tplc="3F16B5C6" w:tentative="1">
      <w:start w:val="1"/>
      <w:numFmt w:val="decimal"/>
      <w:lvlText w:val="%8."/>
      <w:lvlJc w:val="left"/>
      <w:pPr>
        <w:tabs>
          <w:tab w:val="num" w:pos="5760"/>
        </w:tabs>
        <w:ind w:left="5760" w:hanging="360"/>
      </w:pPr>
    </w:lvl>
    <w:lvl w:ilvl="8" w:tplc="DCB0E89E" w:tentative="1">
      <w:start w:val="1"/>
      <w:numFmt w:val="decimal"/>
      <w:lvlText w:val="%9."/>
      <w:lvlJc w:val="left"/>
      <w:pPr>
        <w:tabs>
          <w:tab w:val="num" w:pos="6480"/>
        </w:tabs>
        <w:ind w:left="6480" w:hanging="360"/>
      </w:pPr>
    </w:lvl>
  </w:abstractNum>
  <w:abstractNum w:abstractNumId="7">
    <w:nsid w:val="75C83C47"/>
    <w:multiLevelType w:val="hybridMultilevel"/>
    <w:tmpl w:val="6FEAF074"/>
    <w:lvl w:ilvl="0" w:tplc="20827BAC">
      <w:start w:val="1"/>
      <w:numFmt w:val="decimal"/>
      <w:lvlText w:val="%1."/>
      <w:lvlJc w:val="left"/>
      <w:pPr>
        <w:tabs>
          <w:tab w:val="num" w:pos="720"/>
        </w:tabs>
        <w:ind w:left="720" w:hanging="360"/>
      </w:pPr>
    </w:lvl>
    <w:lvl w:ilvl="1" w:tplc="012AE1A8" w:tentative="1">
      <w:start w:val="1"/>
      <w:numFmt w:val="decimal"/>
      <w:lvlText w:val="%2."/>
      <w:lvlJc w:val="left"/>
      <w:pPr>
        <w:tabs>
          <w:tab w:val="num" w:pos="1440"/>
        </w:tabs>
        <w:ind w:left="1440" w:hanging="360"/>
      </w:pPr>
    </w:lvl>
    <w:lvl w:ilvl="2" w:tplc="AEE4E60C" w:tentative="1">
      <w:start w:val="1"/>
      <w:numFmt w:val="decimal"/>
      <w:lvlText w:val="%3."/>
      <w:lvlJc w:val="left"/>
      <w:pPr>
        <w:tabs>
          <w:tab w:val="num" w:pos="2160"/>
        </w:tabs>
        <w:ind w:left="2160" w:hanging="360"/>
      </w:pPr>
    </w:lvl>
    <w:lvl w:ilvl="3" w:tplc="FB2441BC" w:tentative="1">
      <w:start w:val="1"/>
      <w:numFmt w:val="decimal"/>
      <w:lvlText w:val="%4."/>
      <w:lvlJc w:val="left"/>
      <w:pPr>
        <w:tabs>
          <w:tab w:val="num" w:pos="2880"/>
        </w:tabs>
        <w:ind w:left="2880" w:hanging="360"/>
      </w:pPr>
    </w:lvl>
    <w:lvl w:ilvl="4" w:tplc="2C122DAA" w:tentative="1">
      <w:start w:val="1"/>
      <w:numFmt w:val="decimal"/>
      <w:lvlText w:val="%5."/>
      <w:lvlJc w:val="left"/>
      <w:pPr>
        <w:tabs>
          <w:tab w:val="num" w:pos="3600"/>
        </w:tabs>
        <w:ind w:left="3600" w:hanging="360"/>
      </w:pPr>
    </w:lvl>
    <w:lvl w:ilvl="5" w:tplc="2D9AB8C2" w:tentative="1">
      <w:start w:val="1"/>
      <w:numFmt w:val="decimal"/>
      <w:lvlText w:val="%6."/>
      <w:lvlJc w:val="left"/>
      <w:pPr>
        <w:tabs>
          <w:tab w:val="num" w:pos="4320"/>
        </w:tabs>
        <w:ind w:left="4320" w:hanging="360"/>
      </w:pPr>
    </w:lvl>
    <w:lvl w:ilvl="6" w:tplc="81E23E86" w:tentative="1">
      <w:start w:val="1"/>
      <w:numFmt w:val="decimal"/>
      <w:lvlText w:val="%7."/>
      <w:lvlJc w:val="left"/>
      <w:pPr>
        <w:tabs>
          <w:tab w:val="num" w:pos="5040"/>
        </w:tabs>
        <w:ind w:left="5040" w:hanging="360"/>
      </w:pPr>
    </w:lvl>
    <w:lvl w:ilvl="7" w:tplc="1220CC56" w:tentative="1">
      <w:start w:val="1"/>
      <w:numFmt w:val="decimal"/>
      <w:lvlText w:val="%8."/>
      <w:lvlJc w:val="left"/>
      <w:pPr>
        <w:tabs>
          <w:tab w:val="num" w:pos="5760"/>
        </w:tabs>
        <w:ind w:left="5760" w:hanging="360"/>
      </w:pPr>
    </w:lvl>
    <w:lvl w:ilvl="8" w:tplc="7D0A501E" w:tentative="1">
      <w:start w:val="1"/>
      <w:numFmt w:val="decimal"/>
      <w:lvlText w:val="%9."/>
      <w:lvlJc w:val="left"/>
      <w:pPr>
        <w:tabs>
          <w:tab w:val="num" w:pos="6480"/>
        </w:tabs>
        <w:ind w:left="6480" w:hanging="360"/>
      </w:pPr>
    </w:lvl>
  </w:abstractNum>
  <w:num w:numId="1">
    <w:abstractNumId w:val="5"/>
  </w:num>
  <w:num w:numId="2">
    <w:abstractNumId w:val="7"/>
  </w:num>
  <w:num w:numId="3">
    <w:abstractNumId w:val="1"/>
  </w:num>
  <w:num w:numId="4">
    <w:abstractNumId w:val="6"/>
  </w:num>
  <w:num w:numId="5">
    <w:abstractNumId w:val="2"/>
  </w:num>
  <w:num w:numId="6">
    <w:abstractNumId w:val="0"/>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3D2"/>
    <w:rsid w:val="00000DFE"/>
    <w:rsid w:val="00001768"/>
    <w:rsid w:val="000227B3"/>
    <w:rsid w:val="00035583"/>
    <w:rsid w:val="00036292"/>
    <w:rsid w:val="00037F39"/>
    <w:rsid w:val="0004530E"/>
    <w:rsid w:val="00052EFA"/>
    <w:rsid w:val="00064893"/>
    <w:rsid w:val="000652AB"/>
    <w:rsid w:val="00070E1E"/>
    <w:rsid w:val="000711B7"/>
    <w:rsid w:val="000749DC"/>
    <w:rsid w:val="0009543D"/>
    <w:rsid w:val="000B2DA7"/>
    <w:rsid w:val="000B3CB5"/>
    <w:rsid w:val="000D459B"/>
    <w:rsid w:val="000D76B8"/>
    <w:rsid w:val="000E1B23"/>
    <w:rsid w:val="000E6319"/>
    <w:rsid w:val="000F389C"/>
    <w:rsid w:val="000F4772"/>
    <w:rsid w:val="001046E5"/>
    <w:rsid w:val="00113248"/>
    <w:rsid w:val="00116F81"/>
    <w:rsid w:val="00123FA3"/>
    <w:rsid w:val="00132A29"/>
    <w:rsid w:val="00156D0F"/>
    <w:rsid w:val="001621FD"/>
    <w:rsid w:val="001735CE"/>
    <w:rsid w:val="00177CFB"/>
    <w:rsid w:val="00190EDC"/>
    <w:rsid w:val="001949C0"/>
    <w:rsid w:val="00197714"/>
    <w:rsid w:val="001A4EAC"/>
    <w:rsid w:val="001B43A9"/>
    <w:rsid w:val="001B7FF9"/>
    <w:rsid w:val="001C356C"/>
    <w:rsid w:val="001C73DA"/>
    <w:rsid w:val="001D1401"/>
    <w:rsid w:val="001D1A88"/>
    <w:rsid w:val="001E6B7B"/>
    <w:rsid w:val="001E7805"/>
    <w:rsid w:val="00201267"/>
    <w:rsid w:val="00202DF7"/>
    <w:rsid w:val="00211AFB"/>
    <w:rsid w:val="0021659F"/>
    <w:rsid w:val="00220088"/>
    <w:rsid w:val="00231E0F"/>
    <w:rsid w:val="002334E7"/>
    <w:rsid w:val="0027595A"/>
    <w:rsid w:val="002811F5"/>
    <w:rsid w:val="00284BA8"/>
    <w:rsid w:val="002B595C"/>
    <w:rsid w:val="002C22DF"/>
    <w:rsid w:val="002D09E4"/>
    <w:rsid w:val="002D1DC3"/>
    <w:rsid w:val="002D44EA"/>
    <w:rsid w:val="002D47D7"/>
    <w:rsid w:val="0030699E"/>
    <w:rsid w:val="00324923"/>
    <w:rsid w:val="003266C8"/>
    <w:rsid w:val="00333AA6"/>
    <w:rsid w:val="0036166D"/>
    <w:rsid w:val="00366901"/>
    <w:rsid w:val="00367A83"/>
    <w:rsid w:val="0037125B"/>
    <w:rsid w:val="00371363"/>
    <w:rsid w:val="00371473"/>
    <w:rsid w:val="003853A9"/>
    <w:rsid w:val="00387467"/>
    <w:rsid w:val="003901BB"/>
    <w:rsid w:val="00392AFE"/>
    <w:rsid w:val="00394A46"/>
    <w:rsid w:val="003A0740"/>
    <w:rsid w:val="003C01CD"/>
    <w:rsid w:val="003C060B"/>
    <w:rsid w:val="003C3468"/>
    <w:rsid w:val="003D3939"/>
    <w:rsid w:val="00405613"/>
    <w:rsid w:val="004072AB"/>
    <w:rsid w:val="00415504"/>
    <w:rsid w:val="00416EDE"/>
    <w:rsid w:val="00423517"/>
    <w:rsid w:val="0042461B"/>
    <w:rsid w:val="00426E5D"/>
    <w:rsid w:val="00435C18"/>
    <w:rsid w:val="004414FE"/>
    <w:rsid w:val="00444E3D"/>
    <w:rsid w:val="0044591F"/>
    <w:rsid w:val="004475ED"/>
    <w:rsid w:val="00475D73"/>
    <w:rsid w:val="004802E9"/>
    <w:rsid w:val="00490DC7"/>
    <w:rsid w:val="0049491D"/>
    <w:rsid w:val="00494E9F"/>
    <w:rsid w:val="004A2FAA"/>
    <w:rsid w:val="004A6906"/>
    <w:rsid w:val="004A7BD7"/>
    <w:rsid w:val="004B3E04"/>
    <w:rsid w:val="004B471A"/>
    <w:rsid w:val="004C384B"/>
    <w:rsid w:val="004C7A11"/>
    <w:rsid w:val="00510B86"/>
    <w:rsid w:val="00517A90"/>
    <w:rsid w:val="00526884"/>
    <w:rsid w:val="0053605C"/>
    <w:rsid w:val="005401B5"/>
    <w:rsid w:val="0054087D"/>
    <w:rsid w:val="00542CA5"/>
    <w:rsid w:val="0054576D"/>
    <w:rsid w:val="00562CE3"/>
    <w:rsid w:val="005732C7"/>
    <w:rsid w:val="005928A0"/>
    <w:rsid w:val="005A3EF9"/>
    <w:rsid w:val="005A5C68"/>
    <w:rsid w:val="005B484E"/>
    <w:rsid w:val="005C2077"/>
    <w:rsid w:val="005C245A"/>
    <w:rsid w:val="005D14CE"/>
    <w:rsid w:val="005E66F3"/>
    <w:rsid w:val="005F1094"/>
    <w:rsid w:val="005F58AD"/>
    <w:rsid w:val="00610C06"/>
    <w:rsid w:val="00612311"/>
    <w:rsid w:val="00617990"/>
    <w:rsid w:val="006210C7"/>
    <w:rsid w:val="00624BA8"/>
    <w:rsid w:val="00630979"/>
    <w:rsid w:val="006426EF"/>
    <w:rsid w:val="006516B7"/>
    <w:rsid w:val="006525A9"/>
    <w:rsid w:val="0065280D"/>
    <w:rsid w:val="006823D2"/>
    <w:rsid w:val="00692F13"/>
    <w:rsid w:val="006A58C4"/>
    <w:rsid w:val="006A604D"/>
    <w:rsid w:val="006B4E8F"/>
    <w:rsid w:val="006B6412"/>
    <w:rsid w:val="006B6CB3"/>
    <w:rsid w:val="006B7C50"/>
    <w:rsid w:val="006C312C"/>
    <w:rsid w:val="006E398B"/>
    <w:rsid w:val="006E3A1E"/>
    <w:rsid w:val="00702F81"/>
    <w:rsid w:val="00715344"/>
    <w:rsid w:val="007208BA"/>
    <w:rsid w:val="0072606D"/>
    <w:rsid w:val="007405C3"/>
    <w:rsid w:val="00763F97"/>
    <w:rsid w:val="00767C85"/>
    <w:rsid w:val="00774DA5"/>
    <w:rsid w:val="00780FDB"/>
    <w:rsid w:val="00783543"/>
    <w:rsid w:val="00797258"/>
    <w:rsid w:val="007C2D1B"/>
    <w:rsid w:val="007D30F5"/>
    <w:rsid w:val="007D35EE"/>
    <w:rsid w:val="007D36BC"/>
    <w:rsid w:val="007E6D6E"/>
    <w:rsid w:val="007F457F"/>
    <w:rsid w:val="007F60F5"/>
    <w:rsid w:val="0082715F"/>
    <w:rsid w:val="00835078"/>
    <w:rsid w:val="0084123E"/>
    <w:rsid w:val="008425A9"/>
    <w:rsid w:val="00846F75"/>
    <w:rsid w:val="008474D6"/>
    <w:rsid w:val="00851388"/>
    <w:rsid w:val="00870621"/>
    <w:rsid w:val="00877ED6"/>
    <w:rsid w:val="0088290D"/>
    <w:rsid w:val="00883A4F"/>
    <w:rsid w:val="00884256"/>
    <w:rsid w:val="00887A5F"/>
    <w:rsid w:val="008A46A9"/>
    <w:rsid w:val="008B6834"/>
    <w:rsid w:val="008D176D"/>
    <w:rsid w:val="008D6B5F"/>
    <w:rsid w:val="008E5E42"/>
    <w:rsid w:val="008E7C62"/>
    <w:rsid w:val="008E7C97"/>
    <w:rsid w:val="008F0888"/>
    <w:rsid w:val="008F25B2"/>
    <w:rsid w:val="0090077C"/>
    <w:rsid w:val="00903614"/>
    <w:rsid w:val="00920007"/>
    <w:rsid w:val="0092522E"/>
    <w:rsid w:val="00926A61"/>
    <w:rsid w:val="0094049F"/>
    <w:rsid w:val="00957817"/>
    <w:rsid w:val="00970D98"/>
    <w:rsid w:val="009858E9"/>
    <w:rsid w:val="009A5E43"/>
    <w:rsid w:val="009B05DA"/>
    <w:rsid w:val="009B591C"/>
    <w:rsid w:val="009B6D28"/>
    <w:rsid w:val="009B7E4E"/>
    <w:rsid w:val="009C3206"/>
    <w:rsid w:val="009E72DE"/>
    <w:rsid w:val="009E78BD"/>
    <w:rsid w:val="009F6CD9"/>
    <w:rsid w:val="00A10BC2"/>
    <w:rsid w:val="00A53479"/>
    <w:rsid w:val="00A66371"/>
    <w:rsid w:val="00A732EE"/>
    <w:rsid w:val="00AA09F3"/>
    <w:rsid w:val="00AB28A4"/>
    <w:rsid w:val="00AC33F9"/>
    <w:rsid w:val="00AD226C"/>
    <w:rsid w:val="00AD3163"/>
    <w:rsid w:val="00AE2B87"/>
    <w:rsid w:val="00AF1008"/>
    <w:rsid w:val="00AF4CE3"/>
    <w:rsid w:val="00AF59A8"/>
    <w:rsid w:val="00B13938"/>
    <w:rsid w:val="00B426A4"/>
    <w:rsid w:val="00B50CB1"/>
    <w:rsid w:val="00B5293A"/>
    <w:rsid w:val="00B56896"/>
    <w:rsid w:val="00B604AC"/>
    <w:rsid w:val="00B738F4"/>
    <w:rsid w:val="00B76979"/>
    <w:rsid w:val="00B82C5D"/>
    <w:rsid w:val="00B84233"/>
    <w:rsid w:val="00B9430F"/>
    <w:rsid w:val="00B978CD"/>
    <w:rsid w:val="00BA1516"/>
    <w:rsid w:val="00BA43B9"/>
    <w:rsid w:val="00BB0AAE"/>
    <w:rsid w:val="00BC451F"/>
    <w:rsid w:val="00BC555D"/>
    <w:rsid w:val="00BC6908"/>
    <w:rsid w:val="00BD5B5E"/>
    <w:rsid w:val="00BF01E4"/>
    <w:rsid w:val="00C12861"/>
    <w:rsid w:val="00C37FCA"/>
    <w:rsid w:val="00C41CB9"/>
    <w:rsid w:val="00C5144E"/>
    <w:rsid w:val="00C515D2"/>
    <w:rsid w:val="00C60948"/>
    <w:rsid w:val="00C628C8"/>
    <w:rsid w:val="00C87740"/>
    <w:rsid w:val="00CA4277"/>
    <w:rsid w:val="00CA738A"/>
    <w:rsid w:val="00CB10E4"/>
    <w:rsid w:val="00CB3CAD"/>
    <w:rsid w:val="00CC0769"/>
    <w:rsid w:val="00CD7481"/>
    <w:rsid w:val="00CE1A24"/>
    <w:rsid w:val="00CE53BC"/>
    <w:rsid w:val="00CF3513"/>
    <w:rsid w:val="00D01060"/>
    <w:rsid w:val="00D01EC6"/>
    <w:rsid w:val="00D34833"/>
    <w:rsid w:val="00D42217"/>
    <w:rsid w:val="00D70AF3"/>
    <w:rsid w:val="00D970F1"/>
    <w:rsid w:val="00DA4B09"/>
    <w:rsid w:val="00DC0140"/>
    <w:rsid w:val="00DD7C95"/>
    <w:rsid w:val="00E00901"/>
    <w:rsid w:val="00E01416"/>
    <w:rsid w:val="00E1360F"/>
    <w:rsid w:val="00E13F3D"/>
    <w:rsid w:val="00E21E87"/>
    <w:rsid w:val="00E40A0F"/>
    <w:rsid w:val="00E42003"/>
    <w:rsid w:val="00E710ED"/>
    <w:rsid w:val="00E74647"/>
    <w:rsid w:val="00E94023"/>
    <w:rsid w:val="00EA4546"/>
    <w:rsid w:val="00EB614A"/>
    <w:rsid w:val="00ED1CE6"/>
    <w:rsid w:val="00ED4D57"/>
    <w:rsid w:val="00EE62BE"/>
    <w:rsid w:val="00EF7FF7"/>
    <w:rsid w:val="00F025A4"/>
    <w:rsid w:val="00F3307A"/>
    <w:rsid w:val="00F46955"/>
    <w:rsid w:val="00F46F48"/>
    <w:rsid w:val="00F6377D"/>
    <w:rsid w:val="00F65046"/>
    <w:rsid w:val="00F73536"/>
    <w:rsid w:val="00F84E8C"/>
    <w:rsid w:val="00FA08D8"/>
    <w:rsid w:val="00FA2E9D"/>
    <w:rsid w:val="00FA43A5"/>
    <w:rsid w:val="00FA506D"/>
    <w:rsid w:val="00FB3C65"/>
    <w:rsid w:val="00FB57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823D2"/>
    <w:pPr>
      <w:spacing w:after="0" w:line="240" w:lineRule="auto"/>
    </w:pPr>
  </w:style>
  <w:style w:type="paragraph" w:styleId="a4">
    <w:name w:val="header"/>
    <w:basedOn w:val="a"/>
    <w:link w:val="Char"/>
    <w:uiPriority w:val="99"/>
    <w:unhideWhenUsed/>
    <w:rsid w:val="006823D2"/>
    <w:pPr>
      <w:tabs>
        <w:tab w:val="center" w:pos="4320"/>
        <w:tab w:val="right" w:pos="8640"/>
      </w:tabs>
      <w:spacing w:after="0" w:line="240" w:lineRule="auto"/>
    </w:pPr>
  </w:style>
  <w:style w:type="character" w:customStyle="1" w:styleId="Char">
    <w:name w:val="رأس الصفحة Char"/>
    <w:basedOn w:val="a0"/>
    <w:link w:val="a4"/>
    <w:uiPriority w:val="99"/>
    <w:rsid w:val="006823D2"/>
  </w:style>
  <w:style w:type="paragraph" w:styleId="a5">
    <w:name w:val="footer"/>
    <w:basedOn w:val="a"/>
    <w:link w:val="Char0"/>
    <w:uiPriority w:val="99"/>
    <w:unhideWhenUsed/>
    <w:rsid w:val="006823D2"/>
    <w:pPr>
      <w:tabs>
        <w:tab w:val="center" w:pos="4320"/>
        <w:tab w:val="right" w:pos="8640"/>
      </w:tabs>
      <w:spacing w:after="0" w:line="240" w:lineRule="auto"/>
    </w:pPr>
  </w:style>
  <w:style w:type="character" w:customStyle="1" w:styleId="Char0">
    <w:name w:val="تذييل الصفحة Char"/>
    <w:basedOn w:val="a0"/>
    <w:link w:val="a5"/>
    <w:uiPriority w:val="99"/>
    <w:rsid w:val="006823D2"/>
  </w:style>
  <w:style w:type="paragraph" w:styleId="a6">
    <w:name w:val="Balloon Text"/>
    <w:basedOn w:val="a"/>
    <w:link w:val="Char1"/>
    <w:uiPriority w:val="99"/>
    <w:semiHidden/>
    <w:unhideWhenUsed/>
    <w:rsid w:val="006823D2"/>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6823D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823D2"/>
    <w:pPr>
      <w:spacing w:after="0" w:line="240" w:lineRule="auto"/>
    </w:pPr>
  </w:style>
  <w:style w:type="paragraph" w:styleId="a4">
    <w:name w:val="header"/>
    <w:basedOn w:val="a"/>
    <w:link w:val="Char"/>
    <w:uiPriority w:val="99"/>
    <w:unhideWhenUsed/>
    <w:rsid w:val="006823D2"/>
    <w:pPr>
      <w:tabs>
        <w:tab w:val="center" w:pos="4320"/>
        <w:tab w:val="right" w:pos="8640"/>
      </w:tabs>
      <w:spacing w:after="0" w:line="240" w:lineRule="auto"/>
    </w:pPr>
  </w:style>
  <w:style w:type="character" w:customStyle="1" w:styleId="Char">
    <w:name w:val="رأس الصفحة Char"/>
    <w:basedOn w:val="a0"/>
    <w:link w:val="a4"/>
    <w:uiPriority w:val="99"/>
    <w:rsid w:val="006823D2"/>
  </w:style>
  <w:style w:type="paragraph" w:styleId="a5">
    <w:name w:val="footer"/>
    <w:basedOn w:val="a"/>
    <w:link w:val="Char0"/>
    <w:uiPriority w:val="99"/>
    <w:unhideWhenUsed/>
    <w:rsid w:val="006823D2"/>
    <w:pPr>
      <w:tabs>
        <w:tab w:val="center" w:pos="4320"/>
        <w:tab w:val="right" w:pos="8640"/>
      </w:tabs>
      <w:spacing w:after="0" w:line="240" w:lineRule="auto"/>
    </w:pPr>
  </w:style>
  <w:style w:type="character" w:customStyle="1" w:styleId="Char0">
    <w:name w:val="تذييل الصفحة Char"/>
    <w:basedOn w:val="a0"/>
    <w:link w:val="a5"/>
    <w:uiPriority w:val="99"/>
    <w:rsid w:val="006823D2"/>
  </w:style>
  <w:style w:type="paragraph" w:styleId="a6">
    <w:name w:val="Balloon Text"/>
    <w:basedOn w:val="a"/>
    <w:link w:val="Char1"/>
    <w:uiPriority w:val="99"/>
    <w:semiHidden/>
    <w:unhideWhenUsed/>
    <w:rsid w:val="006823D2"/>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6823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1547">
      <w:bodyDiv w:val="1"/>
      <w:marLeft w:val="0"/>
      <w:marRight w:val="0"/>
      <w:marTop w:val="0"/>
      <w:marBottom w:val="0"/>
      <w:divBdr>
        <w:top w:val="none" w:sz="0" w:space="0" w:color="auto"/>
        <w:left w:val="none" w:sz="0" w:space="0" w:color="auto"/>
        <w:bottom w:val="none" w:sz="0" w:space="0" w:color="auto"/>
        <w:right w:val="none" w:sz="0" w:space="0" w:color="auto"/>
      </w:divBdr>
      <w:divsChild>
        <w:div w:id="1066689126">
          <w:marLeft w:val="0"/>
          <w:marRight w:val="547"/>
          <w:marTop w:val="0"/>
          <w:marBottom w:val="0"/>
          <w:divBdr>
            <w:top w:val="none" w:sz="0" w:space="0" w:color="auto"/>
            <w:left w:val="none" w:sz="0" w:space="0" w:color="auto"/>
            <w:bottom w:val="none" w:sz="0" w:space="0" w:color="auto"/>
            <w:right w:val="none" w:sz="0" w:space="0" w:color="auto"/>
          </w:divBdr>
        </w:div>
      </w:divsChild>
    </w:div>
    <w:div w:id="205677153">
      <w:bodyDiv w:val="1"/>
      <w:marLeft w:val="0"/>
      <w:marRight w:val="0"/>
      <w:marTop w:val="0"/>
      <w:marBottom w:val="0"/>
      <w:divBdr>
        <w:top w:val="none" w:sz="0" w:space="0" w:color="auto"/>
        <w:left w:val="none" w:sz="0" w:space="0" w:color="auto"/>
        <w:bottom w:val="none" w:sz="0" w:space="0" w:color="auto"/>
        <w:right w:val="none" w:sz="0" w:space="0" w:color="auto"/>
      </w:divBdr>
    </w:div>
    <w:div w:id="507525591">
      <w:bodyDiv w:val="1"/>
      <w:marLeft w:val="0"/>
      <w:marRight w:val="0"/>
      <w:marTop w:val="0"/>
      <w:marBottom w:val="0"/>
      <w:divBdr>
        <w:top w:val="none" w:sz="0" w:space="0" w:color="auto"/>
        <w:left w:val="none" w:sz="0" w:space="0" w:color="auto"/>
        <w:bottom w:val="none" w:sz="0" w:space="0" w:color="auto"/>
        <w:right w:val="none" w:sz="0" w:space="0" w:color="auto"/>
      </w:divBdr>
    </w:div>
    <w:div w:id="719717008">
      <w:bodyDiv w:val="1"/>
      <w:marLeft w:val="0"/>
      <w:marRight w:val="0"/>
      <w:marTop w:val="0"/>
      <w:marBottom w:val="0"/>
      <w:divBdr>
        <w:top w:val="none" w:sz="0" w:space="0" w:color="auto"/>
        <w:left w:val="none" w:sz="0" w:space="0" w:color="auto"/>
        <w:bottom w:val="none" w:sz="0" w:space="0" w:color="auto"/>
        <w:right w:val="none" w:sz="0" w:space="0" w:color="auto"/>
      </w:divBdr>
      <w:divsChild>
        <w:div w:id="57748873">
          <w:marLeft w:val="0"/>
          <w:marRight w:val="806"/>
          <w:marTop w:val="0"/>
          <w:marBottom w:val="0"/>
          <w:divBdr>
            <w:top w:val="none" w:sz="0" w:space="0" w:color="auto"/>
            <w:left w:val="none" w:sz="0" w:space="0" w:color="auto"/>
            <w:bottom w:val="none" w:sz="0" w:space="0" w:color="auto"/>
            <w:right w:val="none" w:sz="0" w:space="0" w:color="auto"/>
          </w:divBdr>
        </w:div>
        <w:div w:id="1542328585">
          <w:marLeft w:val="0"/>
          <w:marRight w:val="806"/>
          <w:marTop w:val="0"/>
          <w:marBottom w:val="0"/>
          <w:divBdr>
            <w:top w:val="none" w:sz="0" w:space="0" w:color="auto"/>
            <w:left w:val="none" w:sz="0" w:space="0" w:color="auto"/>
            <w:bottom w:val="none" w:sz="0" w:space="0" w:color="auto"/>
            <w:right w:val="none" w:sz="0" w:space="0" w:color="auto"/>
          </w:divBdr>
        </w:div>
        <w:div w:id="1983850998">
          <w:marLeft w:val="0"/>
          <w:marRight w:val="806"/>
          <w:marTop w:val="0"/>
          <w:marBottom w:val="0"/>
          <w:divBdr>
            <w:top w:val="none" w:sz="0" w:space="0" w:color="auto"/>
            <w:left w:val="none" w:sz="0" w:space="0" w:color="auto"/>
            <w:bottom w:val="none" w:sz="0" w:space="0" w:color="auto"/>
            <w:right w:val="none" w:sz="0" w:space="0" w:color="auto"/>
          </w:divBdr>
        </w:div>
        <w:div w:id="1986425971">
          <w:marLeft w:val="0"/>
          <w:marRight w:val="806"/>
          <w:marTop w:val="0"/>
          <w:marBottom w:val="0"/>
          <w:divBdr>
            <w:top w:val="none" w:sz="0" w:space="0" w:color="auto"/>
            <w:left w:val="none" w:sz="0" w:space="0" w:color="auto"/>
            <w:bottom w:val="none" w:sz="0" w:space="0" w:color="auto"/>
            <w:right w:val="none" w:sz="0" w:space="0" w:color="auto"/>
          </w:divBdr>
        </w:div>
        <w:div w:id="2142184520">
          <w:marLeft w:val="0"/>
          <w:marRight w:val="806"/>
          <w:marTop w:val="0"/>
          <w:marBottom w:val="0"/>
          <w:divBdr>
            <w:top w:val="none" w:sz="0" w:space="0" w:color="auto"/>
            <w:left w:val="none" w:sz="0" w:space="0" w:color="auto"/>
            <w:bottom w:val="none" w:sz="0" w:space="0" w:color="auto"/>
            <w:right w:val="none" w:sz="0" w:space="0" w:color="auto"/>
          </w:divBdr>
        </w:div>
        <w:div w:id="1068460650">
          <w:marLeft w:val="0"/>
          <w:marRight w:val="806"/>
          <w:marTop w:val="0"/>
          <w:marBottom w:val="0"/>
          <w:divBdr>
            <w:top w:val="none" w:sz="0" w:space="0" w:color="auto"/>
            <w:left w:val="none" w:sz="0" w:space="0" w:color="auto"/>
            <w:bottom w:val="none" w:sz="0" w:space="0" w:color="auto"/>
            <w:right w:val="none" w:sz="0" w:space="0" w:color="auto"/>
          </w:divBdr>
        </w:div>
        <w:div w:id="1843161670">
          <w:marLeft w:val="0"/>
          <w:marRight w:val="806"/>
          <w:marTop w:val="0"/>
          <w:marBottom w:val="0"/>
          <w:divBdr>
            <w:top w:val="none" w:sz="0" w:space="0" w:color="auto"/>
            <w:left w:val="none" w:sz="0" w:space="0" w:color="auto"/>
            <w:bottom w:val="none" w:sz="0" w:space="0" w:color="auto"/>
            <w:right w:val="none" w:sz="0" w:space="0" w:color="auto"/>
          </w:divBdr>
        </w:div>
        <w:div w:id="1056583684">
          <w:marLeft w:val="0"/>
          <w:marRight w:val="806"/>
          <w:marTop w:val="0"/>
          <w:marBottom w:val="0"/>
          <w:divBdr>
            <w:top w:val="none" w:sz="0" w:space="0" w:color="auto"/>
            <w:left w:val="none" w:sz="0" w:space="0" w:color="auto"/>
            <w:bottom w:val="none" w:sz="0" w:space="0" w:color="auto"/>
            <w:right w:val="none" w:sz="0" w:space="0" w:color="auto"/>
          </w:divBdr>
        </w:div>
      </w:divsChild>
    </w:div>
    <w:div w:id="752819676">
      <w:bodyDiv w:val="1"/>
      <w:marLeft w:val="0"/>
      <w:marRight w:val="0"/>
      <w:marTop w:val="0"/>
      <w:marBottom w:val="0"/>
      <w:divBdr>
        <w:top w:val="none" w:sz="0" w:space="0" w:color="auto"/>
        <w:left w:val="none" w:sz="0" w:space="0" w:color="auto"/>
        <w:bottom w:val="none" w:sz="0" w:space="0" w:color="auto"/>
        <w:right w:val="none" w:sz="0" w:space="0" w:color="auto"/>
      </w:divBdr>
      <w:divsChild>
        <w:div w:id="923495833">
          <w:marLeft w:val="0"/>
          <w:marRight w:val="806"/>
          <w:marTop w:val="0"/>
          <w:marBottom w:val="0"/>
          <w:divBdr>
            <w:top w:val="none" w:sz="0" w:space="0" w:color="auto"/>
            <w:left w:val="none" w:sz="0" w:space="0" w:color="auto"/>
            <w:bottom w:val="none" w:sz="0" w:space="0" w:color="auto"/>
            <w:right w:val="none" w:sz="0" w:space="0" w:color="auto"/>
          </w:divBdr>
        </w:div>
        <w:div w:id="2046130259">
          <w:marLeft w:val="0"/>
          <w:marRight w:val="806"/>
          <w:marTop w:val="0"/>
          <w:marBottom w:val="0"/>
          <w:divBdr>
            <w:top w:val="none" w:sz="0" w:space="0" w:color="auto"/>
            <w:left w:val="none" w:sz="0" w:space="0" w:color="auto"/>
            <w:bottom w:val="none" w:sz="0" w:space="0" w:color="auto"/>
            <w:right w:val="none" w:sz="0" w:space="0" w:color="auto"/>
          </w:divBdr>
        </w:div>
        <w:div w:id="335378074">
          <w:marLeft w:val="0"/>
          <w:marRight w:val="806"/>
          <w:marTop w:val="0"/>
          <w:marBottom w:val="0"/>
          <w:divBdr>
            <w:top w:val="none" w:sz="0" w:space="0" w:color="auto"/>
            <w:left w:val="none" w:sz="0" w:space="0" w:color="auto"/>
            <w:bottom w:val="none" w:sz="0" w:space="0" w:color="auto"/>
            <w:right w:val="none" w:sz="0" w:space="0" w:color="auto"/>
          </w:divBdr>
        </w:div>
        <w:div w:id="1510371917">
          <w:marLeft w:val="0"/>
          <w:marRight w:val="806"/>
          <w:marTop w:val="0"/>
          <w:marBottom w:val="0"/>
          <w:divBdr>
            <w:top w:val="none" w:sz="0" w:space="0" w:color="auto"/>
            <w:left w:val="none" w:sz="0" w:space="0" w:color="auto"/>
            <w:bottom w:val="none" w:sz="0" w:space="0" w:color="auto"/>
            <w:right w:val="none" w:sz="0" w:space="0" w:color="auto"/>
          </w:divBdr>
        </w:div>
      </w:divsChild>
    </w:div>
    <w:div w:id="803931400">
      <w:bodyDiv w:val="1"/>
      <w:marLeft w:val="0"/>
      <w:marRight w:val="0"/>
      <w:marTop w:val="0"/>
      <w:marBottom w:val="0"/>
      <w:divBdr>
        <w:top w:val="none" w:sz="0" w:space="0" w:color="auto"/>
        <w:left w:val="none" w:sz="0" w:space="0" w:color="auto"/>
        <w:bottom w:val="none" w:sz="0" w:space="0" w:color="auto"/>
        <w:right w:val="none" w:sz="0" w:space="0" w:color="auto"/>
      </w:divBdr>
    </w:div>
    <w:div w:id="884214837">
      <w:bodyDiv w:val="1"/>
      <w:marLeft w:val="0"/>
      <w:marRight w:val="0"/>
      <w:marTop w:val="0"/>
      <w:marBottom w:val="0"/>
      <w:divBdr>
        <w:top w:val="none" w:sz="0" w:space="0" w:color="auto"/>
        <w:left w:val="none" w:sz="0" w:space="0" w:color="auto"/>
        <w:bottom w:val="none" w:sz="0" w:space="0" w:color="auto"/>
        <w:right w:val="none" w:sz="0" w:space="0" w:color="auto"/>
      </w:divBdr>
      <w:divsChild>
        <w:div w:id="811675086">
          <w:marLeft w:val="0"/>
          <w:marRight w:val="806"/>
          <w:marTop w:val="0"/>
          <w:marBottom w:val="0"/>
          <w:divBdr>
            <w:top w:val="none" w:sz="0" w:space="0" w:color="auto"/>
            <w:left w:val="none" w:sz="0" w:space="0" w:color="auto"/>
            <w:bottom w:val="none" w:sz="0" w:space="0" w:color="auto"/>
            <w:right w:val="none" w:sz="0" w:space="0" w:color="auto"/>
          </w:divBdr>
        </w:div>
        <w:div w:id="1967857471">
          <w:marLeft w:val="0"/>
          <w:marRight w:val="806"/>
          <w:marTop w:val="0"/>
          <w:marBottom w:val="0"/>
          <w:divBdr>
            <w:top w:val="none" w:sz="0" w:space="0" w:color="auto"/>
            <w:left w:val="none" w:sz="0" w:space="0" w:color="auto"/>
            <w:bottom w:val="none" w:sz="0" w:space="0" w:color="auto"/>
            <w:right w:val="none" w:sz="0" w:space="0" w:color="auto"/>
          </w:divBdr>
        </w:div>
        <w:div w:id="27340965">
          <w:marLeft w:val="0"/>
          <w:marRight w:val="806"/>
          <w:marTop w:val="0"/>
          <w:marBottom w:val="0"/>
          <w:divBdr>
            <w:top w:val="none" w:sz="0" w:space="0" w:color="auto"/>
            <w:left w:val="none" w:sz="0" w:space="0" w:color="auto"/>
            <w:bottom w:val="none" w:sz="0" w:space="0" w:color="auto"/>
            <w:right w:val="none" w:sz="0" w:space="0" w:color="auto"/>
          </w:divBdr>
        </w:div>
        <w:div w:id="670178672">
          <w:marLeft w:val="0"/>
          <w:marRight w:val="806"/>
          <w:marTop w:val="0"/>
          <w:marBottom w:val="0"/>
          <w:divBdr>
            <w:top w:val="none" w:sz="0" w:space="0" w:color="auto"/>
            <w:left w:val="none" w:sz="0" w:space="0" w:color="auto"/>
            <w:bottom w:val="none" w:sz="0" w:space="0" w:color="auto"/>
            <w:right w:val="none" w:sz="0" w:space="0" w:color="auto"/>
          </w:divBdr>
        </w:div>
        <w:div w:id="660424118">
          <w:marLeft w:val="0"/>
          <w:marRight w:val="806"/>
          <w:marTop w:val="0"/>
          <w:marBottom w:val="0"/>
          <w:divBdr>
            <w:top w:val="none" w:sz="0" w:space="0" w:color="auto"/>
            <w:left w:val="none" w:sz="0" w:space="0" w:color="auto"/>
            <w:bottom w:val="none" w:sz="0" w:space="0" w:color="auto"/>
            <w:right w:val="none" w:sz="0" w:space="0" w:color="auto"/>
          </w:divBdr>
        </w:div>
        <w:div w:id="1060979588">
          <w:marLeft w:val="0"/>
          <w:marRight w:val="806"/>
          <w:marTop w:val="0"/>
          <w:marBottom w:val="0"/>
          <w:divBdr>
            <w:top w:val="none" w:sz="0" w:space="0" w:color="auto"/>
            <w:left w:val="none" w:sz="0" w:space="0" w:color="auto"/>
            <w:bottom w:val="none" w:sz="0" w:space="0" w:color="auto"/>
            <w:right w:val="none" w:sz="0" w:space="0" w:color="auto"/>
          </w:divBdr>
        </w:div>
      </w:divsChild>
    </w:div>
    <w:div w:id="1044791415">
      <w:bodyDiv w:val="1"/>
      <w:marLeft w:val="0"/>
      <w:marRight w:val="0"/>
      <w:marTop w:val="0"/>
      <w:marBottom w:val="0"/>
      <w:divBdr>
        <w:top w:val="none" w:sz="0" w:space="0" w:color="auto"/>
        <w:left w:val="none" w:sz="0" w:space="0" w:color="auto"/>
        <w:bottom w:val="none" w:sz="0" w:space="0" w:color="auto"/>
        <w:right w:val="none" w:sz="0" w:space="0" w:color="auto"/>
      </w:divBdr>
    </w:div>
    <w:div w:id="1189103125">
      <w:bodyDiv w:val="1"/>
      <w:marLeft w:val="0"/>
      <w:marRight w:val="0"/>
      <w:marTop w:val="0"/>
      <w:marBottom w:val="0"/>
      <w:divBdr>
        <w:top w:val="none" w:sz="0" w:space="0" w:color="auto"/>
        <w:left w:val="none" w:sz="0" w:space="0" w:color="auto"/>
        <w:bottom w:val="none" w:sz="0" w:space="0" w:color="auto"/>
        <w:right w:val="none" w:sz="0" w:space="0" w:color="auto"/>
      </w:divBdr>
      <w:divsChild>
        <w:div w:id="509375476">
          <w:marLeft w:val="0"/>
          <w:marRight w:val="720"/>
          <w:marTop w:val="0"/>
          <w:marBottom w:val="0"/>
          <w:divBdr>
            <w:top w:val="none" w:sz="0" w:space="0" w:color="auto"/>
            <w:left w:val="none" w:sz="0" w:space="0" w:color="auto"/>
            <w:bottom w:val="none" w:sz="0" w:space="0" w:color="auto"/>
            <w:right w:val="none" w:sz="0" w:space="0" w:color="auto"/>
          </w:divBdr>
        </w:div>
        <w:div w:id="1940405950">
          <w:marLeft w:val="0"/>
          <w:marRight w:val="720"/>
          <w:marTop w:val="0"/>
          <w:marBottom w:val="0"/>
          <w:divBdr>
            <w:top w:val="none" w:sz="0" w:space="0" w:color="auto"/>
            <w:left w:val="none" w:sz="0" w:space="0" w:color="auto"/>
            <w:bottom w:val="none" w:sz="0" w:space="0" w:color="auto"/>
            <w:right w:val="none" w:sz="0" w:space="0" w:color="auto"/>
          </w:divBdr>
        </w:div>
        <w:div w:id="1746487978">
          <w:marLeft w:val="0"/>
          <w:marRight w:val="720"/>
          <w:marTop w:val="0"/>
          <w:marBottom w:val="0"/>
          <w:divBdr>
            <w:top w:val="none" w:sz="0" w:space="0" w:color="auto"/>
            <w:left w:val="none" w:sz="0" w:space="0" w:color="auto"/>
            <w:bottom w:val="none" w:sz="0" w:space="0" w:color="auto"/>
            <w:right w:val="none" w:sz="0" w:space="0" w:color="auto"/>
          </w:divBdr>
        </w:div>
        <w:div w:id="1160929172">
          <w:marLeft w:val="0"/>
          <w:marRight w:val="720"/>
          <w:marTop w:val="0"/>
          <w:marBottom w:val="0"/>
          <w:divBdr>
            <w:top w:val="none" w:sz="0" w:space="0" w:color="auto"/>
            <w:left w:val="none" w:sz="0" w:space="0" w:color="auto"/>
            <w:bottom w:val="none" w:sz="0" w:space="0" w:color="auto"/>
            <w:right w:val="none" w:sz="0" w:space="0" w:color="auto"/>
          </w:divBdr>
        </w:div>
      </w:divsChild>
    </w:div>
    <w:div w:id="1354307768">
      <w:bodyDiv w:val="1"/>
      <w:marLeft w:val="0"/>
      <w:marRight w:val="0"/>
      <w:marTop w:val="0"/>
      <w:marBottom w:val="0"/>
      <w:divBdr>
        <w:top w:val="none" w:sz="0" w:space="0" w:color="auto"/>
        <w:left w:val="none" w:sz="0" w:space="0" w:color="auto"/>
        <w:bottom w:val="none" w:sz="0" w:space="0" w:color="auto"/>
        <w:right w:val="none" w:sz="0" w:space="0" w:color="auto"/>
      </w:divBdr>
    </w:div>
    <w:div w:id="1623612018">
      <w:bodyDiv w:val="1"/>
      <w:marLeft w:val="0"/>
      <w:marRight w:val="0"/>
      <w:marTop w:val="0"/>
      <w:marBottom w:val="0"/>
      <w:divBdr>
        <w:top w:val="none" w:sz="0" w:space="0" w:color="auto"/>
        <w:left w:val="none" w:sz="0" w:space="0" w:color="auto"/>
        <w:bottom w:val="none" w:sz="0" w:space="0" w:color="auto"/>
        <w:right w:val="none" w:sz="0" w:space="0" w:color="auto"/>
      </w:divBdr>
      <w:divsChild>
        <w:div w:id="183373131">
          <w:marLeft w:val="0"/>
          <w:marRight w:val="806"/>
          <w:marTop w:val="0"/>
          <w:marBottom w:val="0"/>
          <w:divBdr>
            <w:top w:val="none" w:sz="0" w:space="0" w:color="auto"/>
            <w:left w:val="none" w:sz="0" w:space="0" w:color="auto"/>
            <w:bottom w:val="none" w:sz="0" w:space="0" w:color="auto"/>
            <w:right w:val="none" w:sz="0" w:space="0" w:color="auto"/>
          </w:divBdr>
        </w:div>
        <w:div w:id="1598901569">
          <w:marLeft w:val="0"/>
          <w:marRight w:val="806"/>
          <w:marTop w:val="0"/>
          <w:marBottom w:val="0"/>
          <w:divBdr>
            <w:top w:val="none" w:sz="0" w:space="0" w:color="auto"/>
            <w:left w:val="none" w:sz="0" w:space="0" w:color="auto"/>
            <w:bottom w:val="none" w:sz="0" w:space="0" w:color="auto"/>
            <w:right w:val="none" w:sz="0" w:space="0" w:color="auto"/>
          </w:divBdr>
        </w:div>
        <w:div w:id="102195980">
          <w:marLeft w:val="0"/>
          <w:marRight w:val="806"/>
          <w:marTop w:val="0"/>
          <w:marBottom w:val="0"/>
          <w:divBdr>
            <w:top w:val="none" w:sz="0" w:space="0" w:color="auto"/>
            <w:left w:val="none" w:sz="0" w:space="0" w:color="auto"/>
            <w:bottom w:val="none" w:sz="0" w:space="0" w:color="auto"/>
            <w:right w:val="none" w:sz="0" w:space="0" w:color="auto"/>
          </w:divBdr>
        </w:div>
        <w:div w:id="1460612048">
          <w:marLeft w:val="0"/>
          <w:marRight w:val="806"/>
          <w:marTop w:val="0"/>
          <w:marBottom w:val="0"/>
          <w:divBdr>
            <w:top w:val="none" w:sz="0" w:space="0" w:color="auto"/>
            <w:left w:val="none" w:sz="0" w:space="0" w:color="auto"/>
            <w:bottom w:val="none" w:sz="0" w:space="0" w:color="auto"/>
            <w:right w:val="none" w:sz="0" w:space="0" w:color="auto"/>
          </w:divBdr>
        </w:div>
      </w:divsChild>
    </w:div>
    <w:div w:id="2015182230">
      <w:bodyDiv w:val="1"/>
      <w:marLeft w:val="0"/>
      <w:marRight w:val="0"/>
      <w:marTop w:val="0"/>
      <w:marBottom w:val="0"/>
      <w:divBdr>
        <w:top w:val="none" w:sz="0" w:space="0" w:color="auto"/>
        <w:left w:val="none" w:sz="0" w:space="0" w:color="auto"/>
        <w:bottom w:val="none" w:sz="0" w:space="0" w:color="auto"/>
        <w:right w:val="none" w:sz="0" w:space="0" w:color="auto"/>
      </w:divBdr>
    </w:div>
    <w:div w:id="2025017469">
      <w:bodyDiv w:val="1"/>
      <w:marLeft w:val="0"/>
      <w:marRight w:val="0"/>
      <w:marTop w:val="0"/>
      <w:marBottom w:val="0"/>
      <w:divBdr>
        <w:top w:val="none" w:sz="0" w:space="0" w:color="auto"/>
        <w:left w:val="none" w:sz="0" w:space="0" w:color="auto"/>
        <w:bottom w:val="none" w:sz="0" w:space="0" w:color="auto"/>
        <w:right w:val="none" w:sz="0" w:space="0" w:color="auto"/>
      </w:divBdr>
      <w:divsChild>
        <w:div w:id="664091552">
          <w:marLeft w:val="0"/>
          <w:marRight w:val="1166"/>
          <w:marTop w:val="0"/>
          <w:marBottom w:val="0"/>
          <w:divBdr>
            <w:top w:val="none" w:sz="0" w:space="0" w:color="auto"/>
            <w:left w:val="none" w:sz="0" w:space="0" w:color="auto"/>
            <w:bottom w:val="none" w:sz="0" w:space="0" w:color="auto"/>
            <w:right w:val="none" w:sz="0" w:space="0" w:color="auto"/>
          </w:divBdr>
        </w:div>
        <w:div w:id="105588307">
          <w:marLeft w:val="0"/>
          <w:marRight w:val="1166"/>
          <w:marTop w:val="0"/>
          <w:marBottom w:val="0"/>
          <w:divBdr>
            <w:top w:val="none" w:sz="0" w:space="0" w:color="auto"/>
            <w:left w:val="none" w:sz="0" w:space="0" w:color="auto"/>
            <w:bottom w:val="none" w:sz="0" w:space="0" w:color="auto"/>
            <w:right w:val="none" w:sz="0" w:space="0" w:color="auto"/>
          </w:divBdr>
        </w:div>
        <w:div w:id="1965310546">
          <w:marLeft w:val="0"/>
          <w:marRight w:val="1166"/>
          <w:marTop w:val="0"/>
          <w:marBottom w:val="0"/>
          <w:divBdr>
            <w:top w:val="none" w:sz="0" w:space="0" w:color="auto"/>
            <w:left w:val="none" w:sz="0" w:space="0" w:color="auto"/>
            <w:bottom w:val="none" w:sz="0" w:space="0" w:color="auto"/>
            <w:right w:val="none" w:sz="0" w:space="0" w:color="auto"/>
          </w:divBdr>
        </w:div>
        <w:div w:id="1409382458">
          <w:marLeft w:val="0"/>
          <w:marRight w:val="1166"/>
          <w:marTop w:val="0"/>
          <w:marBottom w:val="0"/>
          <w:divBdr>
            <w:top w:val="none" w:sz="0" w:space="0" w:color="auto"/>
            <w:left w:val="none" w:sz="0" w:space="0" w:color="auto"/>
            <w:bottom w:val="none" w:sz="0" w:space="0" w:color="auto"/>
            <w:right w:val="none" w:sz="0" w:space="0" w:color="auto"/>
          </w:divBdr>
        </w:div>
      </w:divsChild>
    </w:div>
    <w:div w:id="2119328632">
      <w:bodyDiv w:val="1"/>
      <w:marLeft w:val="0"/>
      <w:marRight w:val="0"/>
      <w:marTop w:val="0"/>
      <w:marBottom w:val="0"/>
      <w:divBdr>
        <w:top w:val="none" w:sz="0" w:space="0" w:color="auto"/>
        <w:left w:val="none" w:sz="0" w:space="0" w:color="auto"/>
        <w:bottom w:val="none" w:sz="0" w:space="0" w:color="auto"/>
        <w:right w:val="none" w:sz="0" w:space="0" w:color="auto"/>
      </w:divBdr>
      <w:divsChild>
        <w:div w:id="2086801647">
          <w:marLeft w:val="0"/>
          <w:marRight w:val="806"/>
          <w:marTop w:val="0"/>
          <w:marBottom w:val="0"/>
          <w:divBdr>
            <w:top w:val="none" w:sz="0" w:space="0" w:color="auto"/>
            <w:left w:val="none" w:sz="0" w:space="0" w:color="auto"/>
            <w:bottom w:val="none" w:sz="0" w:space="0" w:color="auto"/>
            <w:right w:val="none" w:sz="0" w:space="0" w:color="auto"/>
          </w:divBdr>
        </w:div>
        <w:div w:id="183982131">
          <w:marLeft w:val="0"/>
          <w:marRight w:val="806"/>
          <w:marTop w:val="0"/>
          <w:marBottom w:val="0"/>
          <w:divBdr>
            <w:top w:val="none" w:sz="0" w:space="0" w:color="auto"/>
            <w:left w:val="none" w:sz="0" w:space="0" w:color="auto"/>
            <w:bottom w:val="none" w:sz="0" w:space="0" w:color="auto"/>
            <w:right w:val="none" w:sz="0" w:space="0" w:color="auto"/>
          </w:divBdr>
        </w:div>
        <w:div w:id="1568297078">
          <w:marLeft w:val="0"/>
          <w:marRight w:val="806"/>
          <w:marTop w:val="0"/>
          <w:marBottom w:val="0"/>
          <w:divBdr>
            <w:top w:val="none" w:sz="0" w:space="0" w:color="auto"/>
            <w:left w:val="none" w:sz="0" w:space="0" w:color="auto"/>
            <w:bottom w:val="none" w:sz="0" w:space="0" w:color="auto"/>
            <w:right w:val="none" w:sz="0" w:space="0" w:color="auto"/>
          </w:divBdr>
        </w:div>
        <w:div w:id="1063332373">
          <w:marLeft w:val="0"/>
          <w:marRight w:val="806"/>
          <w:marTop w:val="0"/>
          <w:marBottom w:val="0"/>
          <w:divBdr>
            <w:top w:val="none" w:sz="0" w:space="0" w:color="auto"/>
            <w:left w:val="none" w:sz="0" w:space="0" w:color="auto"/>
            <w:bottom w:val="none" w:sz="0" w:space="0" w:color="auto"/>
            <w:right w:val="none" w:sz="0" w:space="0" w:color="auto"/>
          </w:divBdr>
        </w:div>
        <w:div w:id="1297024596">
          <w:marLeft w:val="0"/>
          <w:marRight w:val="806"/>
          <w:marTop w:val="0"/>
          <w:marBottom w:val="0"/>
          <w:divBdr>
            <w:top w:val="none" w:sz="0" w:space="0" w:color="auto"/>
            <w:left w:val="none" w:sz="0" w:space="0" w:color="auto"/>
            <w:bottom w:val="none" w:sz="0" w:space="0" w:color="auto"/>
            <w:right w:val="none" w:sz="0" w:space="0" w:color="auto"/>
          </w:divBdr>
        </w:div>
        <w:div w:id="919752442">
          <w:marLeft w:val="0"/>
          <w:marRight w:val="806"/>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5A6"/>
    <w:rsid w:val="007F2539"/>
    <w:rsid w:val="00A525A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FB4A813F806494FA9E681AFB9C24FBC">
    <w:name w:val="2FB4A813F806494FA9E681AFB9C24FBC"/>
    <w:rsid w:val="00A525A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FB4A813F806494FA9E681AFB9C24FBC">
    <w:name w:val="2FB4A813F806494FA9E681AFB9C24FBC"/>
    <w:rsid w:val="00A525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649</Words>
  <Characters>3703</Characters>
  <Application>Microsoft Office Word</Application>
  <DocSecurity>0</DocSecurity>
  <Lines>30</Lines>
  <Paragraphs>8</Paragraphs>
  <ScaleCrop>false</ScaleCrop>
  <Company/>
  <LinksUpToDate>false</LinksUpToDate>
  <CharactersWithSpaces>4344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2014-03-19T16:47:00Z</dcterms:created>
  <dcterms:modified xsi:type="dcterms:W3CDTF">2014-03-19T16:55:00Z</dcterms:modified>
</cp:coreProperties>
</file>