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C18" w:rsidRDefault="00B9718F" w:rsidP="00B9718F">
      <w:pPr>
        <w:bidi/>
        <w:jc w:val="center"/>
        <w:rPr>
          <w:rtl/>
        </w:rPr>
      </w:pPr>
      <w:bookmarkStart w:id="0" w:name="_GoBack"/>
      <w:bookmarkEnd w:id="0"/>
      <w:r>
        <w:rPr>
          <w:rFonts w:hint="cs"/>
          <w:rtl/>
        </w:rPr>
        <w:t>المحاضرة التاسعة</w:t>
      </w:r>
    </w:p>
    <w:p w:rsidR="00A557E1" w:rsidRPr="00B9718F" w:rsidRDefault="00ED3194" w:rsidP="00AA0FE6">
      <w:pPr>
        <w:pStyle w:val="a3"/>
        <w:bidi/>
      </w:pPr>
      <w:r w:rsidRPr="00B9718F">
        <w:rPr>
          <w:rtl/>
        </w:rPr>
        <w:t>مراجعة المحاضرة السابقة</w:t>
      </w:r>
    </w:p>
    <w:p w:rsidR="00A557E1" w:rsidRPr="00B9718F" w:rsidRDefault="00ED3194" w:rsidP="00AA0FE6">
      <w:pPr>
        <w:pStyle w:val="a3"/>
        <w:bidi/>
      </w:pPr>
      <w:r w:rsidRPr="00B9718F">
        <w:rPr>
          <w:rtl/>
        </w:rPr>
        <w:t xml:space="preserve"> فنون العمارة الإسلامية الدينية</w:t>
      </w:r>
    </w:p>
    <w:p w:rsidR="00B9718F" w:rsidRDefault="00B9718F" w:rsidP="00B9718F">
      <w:pPr>
        <w:bidi/>
        <w:rPr>
          <w:b/>
          <w:bCs/>
          <w:rtl/>
        </w:rPr>
      </w:pPr>
      <w:r>
        <w:rPr>
          <w:rFonts w:hint="cs"/>
          <w:b/>
          <w:bCs/>
          <w:rtl/>
        </w:rPr>
        <w:t xml:space="preserve">مراجعة المحاضرة السابقة </w:t>
      </w:r>
    </w:p>
    <w:p w:rsidR="00A557E1" w:rsidRPr="00B9718F" w:rsidRDefault="00B9718F" w:rsidP="00B9718F">
      <w:pPr>
        <w:pStyle w:val="a3"/>
        <w:bidi/>
      </w:pPr>
      <w:r>
        <w:rPr>
          <w:rFonts w:hint="cs"/>
          <w:rtl/>
        </w:rPr>
        <w:t xml:space="preserve">- </w:t>
      </w:r>
      <w:r w:rsidR="00ED3194" w:rsidRPr="00B9718F">
        <w:rPr>
          <w:rtl/>
        </w:rPr>
        <w:t>العمليات الجراحية في عصر الزهراوي</w:t>
      </w:r>
    </w:p>
    <w:p w:rsidR="00A557E1" w:rsidRPr="00B9718F" w:rsidRDefault="00B9718F" w:rsidP="00B9718F">
      <w:pPr>
        <w:pStyle w:val="a3"/>
        <w:bidi/>
      </w:pPr>
      <w:r>
        <w:rPr>
          <w:rFonts w:hint="cs"/>
          <w:rtl/>
        </w:rPr>
        <w:t xml:space="preserve">- </w:t>
      </w:r>
      <w:r w:rsidR="00ED3194" w:rsidRPr="00B9718F">
        <w:rPr>
          <w:rtl/>
        </w:rPr>
        <w:t>ابن زهر</w:t>
      </w:r>
    </w:p>
    <w:p w:rsidR="00A557E1" w:rsidRPr="00B9718F" w:rsidRDefault="00B9718F" w:rsidP="00B9718F">
      <w:pPr>
        <w:pStyle w:val="a3"/>
        <w:bidi/>
      </w:pPr>
      <w:r>
        <w:rPr>
          <w:rFonts w:hint="cs"/>
          <w:rtl/>
        </w:rPr>
        <w:t xml:space="preserve">- </w:t>
      </w:r>
      <w:r w:rsidR="00ED3194" w:rsidRPr="00B9718F">
        <w:rPr>
          <w:rtl/>
        </w:rPr>
        <w:t>ابن النفيس</w:t>
      </w:r>
    </w:p>
    <w:p w:rsidR="00A557E1" w:rsidRPr="00B9718F" w:rsidRDefault="00B9718F" w:rsidP="00B9718F">
      <w:pPr>
        <w:pStyle w:val="a3"/>
        <w:bidi/>
      </w:pPr>
      <w:r>
        <w:rPr>
          <w:rFonts w:hint="cs"/>
          <w:rtl/>
        </w:rPr>
        <w:t xml:space="preserve">- </w:t>
      </w:r>
      <w:r w:rsidR="00ED3194" w:rsidRPr="00B9718F">
        <w:rPr>
          <w:rtl/>
        </w:rPr>
        <w:t>الصيدلة وعلماء المسلمين</w:t>
      </w:r>
    </w:p>
    <w:p w:rsidR="00A557E1" w:rsidRPr="00B9718F" w:rsidRDefault="00B9718F" w:rsidP="00B9718F">
      <w:pPr>
        <w:pStyle w:val="a3"/>
        <w:bidi/>
      </w:pPr>
      <w:r>
        <w:rPr>
          <w:rFonts w:hint="cs"/>
          <w:rtl/>
        </w:rPr>
        <w:t xml:space="preserve">- </w:t>
      </w:r>
      <w:r w:rsidR="00ED3194" w:rsidRPr="00B9718F">
        <w:rPr>
          <w:rtl/>
        </w:rPr>
        <w:t>فضل الأطباء المسلمين على الحضارة الأوربية</w:t>
      </w:r>
    </w:p>
    <w:p w:rsidR="00B9718F" w:rsidRPr="00B9718F" w:rsidRDefault="00B9718F" w:rsidP="00B9718F">
      <w:pPr>
        <w:bidi/>
      </w:pPr>
      <w:r w:rsidRPr="00B9718F">
        <w:rPr>
          <w:b/>
          <w:bCs/>
          <w:rtl/>
        </w:rPr>
        <w:t>العمارة الدينية</w:t>
      </w:r>
    </w:p>
    <w:p w:rsidR="00A557E1" w:rsidRPr="00B9718F" w:rsidRDefault="00B9718F" w:rsidP="00B9718F">
      <w:pPr>
        <w:bidi/>
      </w:pPr>
      <w:r>
        <w:rPr>
          <w:rFonts w:hint="cs"/>
          <w:b/>
          <w:bCs/>
          <w:rtl/>
        </w:rPr>
        <w:t xml:space="preserve">- </w:t>
      </w:r>
      <w:r w:rsidR="00ED3194" w:rsidRPr="00B9718F">
        <w:rPr>
          <w:b/>
          <w:bCs/>
          <w:rtl/>
        </w:rPr>
        <w:t>عناصر المحاضرة</w:t>
      </w:r>
    </w:p>
    <w:p w:rsidR="00A557E1" w:rsidRPr="00B9718F" w:rsidRDefault="00B9718F" w:rsidP="00B9718F">
      <w:pPr>
        <w:pStyle w:val="a3"/>
        <w:bidi/>
      </w:pPr>
      <w:r>
        <w:rPr>
          <w:rFonts w:hint="cs"/>
          <w:rtl/>
        </w:rPr>
        <w:t xml:space="preserve">- </w:t>
      </w:r>
      <w:r w:rsidR="00ED3194" w:rsidRPr="00B9718F">
        <w:rPr>
          <w:rtl/>
        </w:rPr>
        <w:t>مقدمة</w:t>
      </w:r>
    </w:p>
    <w:p w:rsidR="00A557E1" w:rsidRPr="00B9718F" w:rsidRDefault="00B9718F" w:rsidP="00B9718F">
      <w:pPr>
        <w:pStyle w:val="a3"/>
        <w:bidi/>
      </w:pPr>
      <w:r>
        <w:rPr>
          <w:rFonts w:hint="cs"/>
          <w:rtl/>
        </w:rPr>
        <w:t xml:space="preserve">- </w:t>
      </w:r>
      <w:r w:rsidR="00ED3194" w:rsidRPr="00B9718F">
        <w:rPr>
          <w:rtl/>
        </w:rPr>
        <w:t>المساجد</w:t>
      </w:r>
    </w:p>
    <w:p w:rsidR="00A557E1" w:rsidRPr="00B9718F" w:rsidRDefault="00B9718F" w:rsidP="00B9718F">
      <w:pPr>
        <w:pStyle w:val="a3"/>
        <w:bidi/>
      </w:pPr>
      <w:r>
        <w:rPr>
          <w:rFonts w:hint="cs"/>
          <w:rtl/>
        </w:rPr>
        <w:t xml:space="preserve">- </w:t>
      </w:r>
      <w:r w:rsidR="00ED3194" w:rsidRPr="00B9718F">
        <w:rPr>
          <w:rtl/>
        </w:rPr>
        <w:t>مسجد الرسول صلى الله عليه وسلم</w:t>
      </w:r>
    </w:p>
    <w:p w:rsidR="00A557E1" w:rsidRPr="00B9718F" w:rsidRDefault="00B9718F" w:rsidP="00B9718F">
      <w:pPr>
        <w:pStyle w:val="a3"/>
        <w:bidi/>
      </w:pPr>
      <w:r>
        <w:rPr>
          <w:rFonts w:hint="cs"/>
          <w:rtl/>
        </w:rPr>
        <w:t xml:space="preserve">- </w:t>
      </w:r>
      <w:r w:rsidR="00ED3194" w:rsidRPr="00B9718F">
        <w:rPr>
          <w:rtl/>
        </w:rPr>
        <w:t>جامع عمرو بن العاص</w:t>
      </w:r>
    </w:p>
    <w:p w:rsidR="00A557E1" w:rsidRPr="00B9718F" w:rsidRDefault="00B9718F" w:rsidP="00B9718F">
      <w:pPr>
        <w:pStyle w:val="a3"/>
        <w:bidi/>
      </w:pPr>
      <w:r>
        <w:rPr>
          <w:rFonts w:hint="cs"/>
          <w:rtl/>
        </w:rPr>
        <w:t xml:space="preserve">- </w:t>
      </w:r>
      <w:r w:rsidR="00ED3194" w:rsidRPr="00B9718F">
        <w:rPr>
          <w:rtl/>
        </w:rPr>
        <w:t>المسجد الجامع بالقيروان</w:t>
      </w:r>
    </w:p>
    <w:p w:rsidR="00A557E1" w:rsidRPr="00B9718F" w:rsidRDefault="00B9718F" w:rsidP="00B9718F">
      <w:pPr>
        <w:pStyle w:val="a3"/>
        <w:bidi/>
      </w:pPr>
      <w:r>
        <w:rPr>
          <w:rFonts w:hint="cs"/>
          <w:rtl/>
        </w:rPr>
        <w:t xml:space="preserve">- </w:t>
      </w:r>
      <w:r w:rsidR="00ED3194" w:rsidRPr="00B9718F">
        <w:rPr>
          <w:rtl/>
        </w:rPr>
        <w:t>الجامع الأموي بدمشق</w:t>
      </w:r>
    </w:p>
    <w:p w:rsidR="00B9718F" w:rsidRDefault="00B9718F" w:rsidP="00B9718F">
      <w:pPr>
        <w:pStyle w:val="a3"/>
        <w:bidi/>
        <w:rPr>
          <w:rtl/>
        </w:rPr>
      </w:pPr>
      <w:r>
        <w:rPr>
          <w:rFonts w:hint="cs"/>
          <w:rtl/>
        </w:rPr>
        <w:t xml:space="preserve">- </w:t>
      </w:r>
      <w:r w:rsidR="00ED3194" w:rsidRPr="00B9718F">
        <w:rPr>
          <w:rtl/>
        </w:rPr>
        <w:t>المسجد الجامع بقرطبة</w:t>
      </w:r>
    </w:p>
    <w:p w:rsidR="00A557E1" w:rsidRPr="00B9718F" w:rsidRDefault="00ED3194" w:rsidP="00ED3194">
      <w:pPr>
        <w:numPr>
          <w:ilvl w:val="1"/>
          <w:numId w:val="1"/>
        </w:numPr>
        <w:bidi/>
      </w:pPr>
      <w:r w:rsidRPr="00B9718F">
        <w:rPr>
          <w:b/>
          <w:bCs/>
          <w:rtl/>
        </w:rPr>
        <w:t>مقدمة</w:t>
      </w:r>
    </w:p>
    <w:p w:rsidR="00A557E1" w:rsidRPr="00B9718F" w:rsidRDefault="00ED3194" w:rsidP="00ED3194">
      <w:pPr>
        <w:pStyle w:val="a4"/>
        <w:numPr>
          <w:ilvl w:val="0"/>
          <w:numId w:val="2"/>
        </w:numPr>
        <w:bidi/>
      </w:pPr>
      <w:r w:rsidRPr="00B9718F">
        <w:rPr>
          <w:rtl/>
        </w:rPr>
        <w:t>تعد العمارة الإسلامية من أهم الانجازات الحضارية باعتبارها تعبيراً صادقاً عن العصر الذي اقيمت فيه.</w:t>
      </w:r>
    </w:p>
    <w:p w:rsidR="00A557E1" w:rsidRPr="00B9718F" w:rsidRDefault="00ED3194" w:rsidP="00ED3194">
      <w:pPr>
        <w:pStyle w:val="a4"/>
        <w:numPr>
          <w:ilvl w:val="0"/>
          <w:numId w:val="2"/>
        </w:numPr>
        <w:bidi/>
      </w:pPr>
      <w:r w:rsidRPr="00B9718F">
        <w:rPr>
          <w:rtl/>
        </w:rPr>
        <w:t>خضعت العمارة الإسلامية عبر الحقب التاريخية لعوامل دينية وسياسية واقتصادية وجغرافية أثرت فيها منذ بدء ظهورها وساعدت على تشكيل صورها وعناصرها، إلا أنها تميزت بصفة عامة بالبساطة في التخطيط العام.</w:t>
      </w:r>
    </w:p>
    <w:p w:rsidR="00A557E1" w:rsidRPr="00B9718F" w:rsidRDefault="00ED3194" w:rsidP="00ED3194">
      <w:pPr>
        <w:pStyle w:val="a4"/>
        <w:numPr>
          <w:ilvl w:val="0"/>
          <w:numId w:val="2"/>
        </w:numPr>
        <w:bidi/>
      </w:pPr>
      <w:r w:rsidRPr="00B9718F">
        <w:rPr>
          <w:rtl/>
        </w:rPr>
        <w:t>وقد تعرضت الزخرفة لقانون التطور من جهة وللتقاليد المحلية من جهة ثانية وللمؤثرات الوافدة من جهة ثالثة.</w:t>
      </w:r>
    </w:p>
    <w:p w:rsidR="00B9718F" w:rsidRPr="00B9718F" w:rsidRDefault="00ED3194" w:rsidP="00ED3194">
      <w:pPr>
        <w:pStyle w:val="a4"/>
        <w:numPr>
          <w:ilvl w:val="0"/>
          <w:numId w:val="3"/>
        </w:numPr>
        <w:bidi/>
        <w:rPr>
          <w:rtl/>
        </w:rPr>
      </w:pPr>
      <w:r w:rsidRPr="00B9718F">
        <w:rPr>
          <w:b/>
          <w:bCs/>
          <w:rtl/>
        </w:rPr>
        <w:t xml:space="preserve">العمارة الدينية: </w:t>
      </w:r>
      <w:r w:rsidRPr="00B9718F">
        <w:rPr>
          <w:rtl/>
        </w:rPr>
        <w:t xml:space="preserve">روعي في المنشآت الدينية أن تلبي حاجة المسلمين من حيث توفير المناخ الملائم لصلاة خاشعة، فكانت الأفقية تسود نظام المساجد تعبيراً عن صفوف المصلين المتلاصقة والمتلاحمة، كما أن نظام الفتحات والواجهات المطلة على الصحن تهيئ المسلم للوقوف خاشعاً. كما يؤدي </w:t>
      </w:r>
      <w:proofErr w:type="spellStart"/>
      <w:r w:rsidRPr="00B9718F">
        <w:rPr>
          <w:rtl/>
        </w:rPr>
        <w:t>الضو</w:t>
      </w:r>
      <w:proofErr w:type="spellEnd"/>
      <w:r w:rsidRPr="00B9718F">
        <w:rPr>
          <w:rtl/>
        </w:rPr>
        <w:t xml:space="preserve"> المتسلل للداخل إلى إثارة الشعور بالرهبة والاحساس بالجلال للمصلي.</w:t>
      </w:r>
    </w:p>
    <w:p w:rsidR="00A557E1" w:rsidRPr="00B9718F" w:rsidRDefault="00ED3194" w:rsidP="00ED3194">
      <w:pPr>
        <w:pStyle w:val="a4"/>
        <w:numPr>
          <w:ilvl w:val="0"/>
          <w:numId w:val="3"/>
        </w:numPr>
        <w:bidi/>
      </w:pPr>
      <w:r w:rsidRPr="00B9718F">
        <w:rPr>
          <w:b/>
          <w:bCs/>
          <w:rtl/>
        </w:rPr>
        <w:t xml:space="preserve">العمارة المدنية: </w:t>
      </w:r>
      <w:r w:rsidRPr="00B9718F">
        <w:rPr>
          <w:rtl/>
        </w:rPr>
        <w:t>أما العمارة المدنية فكانت الظروف الوظيفية لكل منها تتيح المجال للانتفاع الكامل بعناصرها التي اقيمت من أجلها، فكان المعمار يوفر للدار</w:t>
      </w:r>
      <w:r w:rsidRPr="00B9718F">
        <w:t xml:space="preserve"> </w:t>
      </w:r>
      <w:r w:rsidRPr="00B9718F">
        <w:rPr>
          <w:rtl/>
        </w:rPr>
        <w:t xml:space="preserve"> كل المقومات الأساسية لحياة أسرية مستقرة تسودها الطمأنينة والترابط العائلي والاجتماعي.</w:t>
      </w:r>
    </w:p>
    <w:p w:rsidR="00A557E1" w:rsidRPr="00B9718F" w:rsidRDefault="00ED3194" w:rsidP="00ED3194">
      <w:pPr>
        <w:pStyle w:val="a4"/>
        <w:numPr>
          <w:ilvl w:val="0"/>
          <w:numId w:val="3"/>
        </w:numPr>
        <w:bidi/>
      </w:pPr>
      <w:r w:rsidRPr="00B9718F">
        <w:rPr>
          <w:rtl/>
        </w:rPr>
        <w:t xml:space="preserve">كما كان يوفر للخوانق والأربطة المناخ المناسب </w:t>
      </w:r>
      <w:proofErr w:type="spellStart"/>
      <w:r w:rsidRPr="00B9718F">
        <w:rPr>
          <w:rtl/>
        </w:rPr>
        <w:t>للاحساس</w:t>
      </w:r>
      <w:proofErr w:type="spellEnd"/>
      <w:r w:rsidRPr="00B9718F">
        <w:rPr>
          <w:rtl/>
        </w:rPr>
        <w:t xml:space="preserve"> بالتعبد والانقطاع وللمدارس ودور العلم ما يساعد على تلقي العلم وتحصيله وللخانات ما </w:t>
      </w:r>
      <w:proofErr w:type="spellStart"/>
      <w:r w:rsidRPr="00B9718F">
        <w:rPr>
          <w:rtl/>
        </w:rPr>
        <w:t>يهئ</w:t>
      </w:r>
      <w:proofErr w:type="spellEnd"/>
      <w:r w:rsidRPr="00B9718F">
        <w:rPr>
          <w:rtl/>
        </w:rPr>
        <w:t xml:space="preserve"> للتاجر النزيل السبيل لتحقيق ما قدم من أجله وللقلاع والحصون ما يوفر للمجاهدين والمدافعين البيئة الملائمة للقتال والدفاع.</w:t>
      </w:r>
    </w:p>
    <w:p w:rsidR="00A557E1" w:rsidRPr="00B9718F" w:rsidRDefault="00ED3194" w:rsidP="00ED3194">
      <w:pPr>
        <w:pStyle w:val="a4"/>
        <w:numPr>
          <w:ilvl w:val="0"/>
          <w:numId w:val="4"/>
        </w:numPr>
        <w:bidi/>
      </w:pPr>
      <w:r w:rsidRPr="00B9718F">
        <w:rPr>
          <w:rtl/>
        </w:rPr>
        <w:t xml:space="preserve">وقد ترك لنا </w:t>
      </w:r>
      <w:proofErr w:type="spellStart"/>
      <w:r w:rsidRPr="00B9718F">
        <w:rPr>
          <w:rtl/>
        </w:rPr>
        <w:t>المعاريون</w:t>
      </w:r>
      <w:proofErr w:type="spellEnd"/>
      <w:r w:rsidRPr="00B9718F">
        <w:rPr>
          <w:rtl/>
        </w:rPr>
        <w:t xml:space="preserve"> المسلمون نماذج متعددة من الأبنية متنوعة التخطيط لخدمة أغراض دينية مثل المساجد والأربطة </w:t>
      </w:r>
      <w:proofErr w:type="spellStart"/>
      <w:r w:rsidRPr="00B9718F">
        <w:rPr>
          <w:rtl/>
        </w:rPr>
        <w:t>والخانقاوات</w:t>
      </w:r>
      <w:proofErr w:type="spellEnd"/>
      <w:r w:rsidRPr="00B9718F">
        <w:rPr>
          <w:rtl/>
        </w:rPr>
        <w:t xml:space="preserve"> والأضرحة أو مدنية مثل الدور والمدارس والمنشآت التجارية من وكالات وخدمات وفنادق وأسواق ومنشآت المنافع العامة مثل الحمامات والمستشفيات والقناطر والجسور والعمارة الحربية مثل القلاع والأبراج والأسوار.</w:t>
      </w:r>
    </w:p>
    <w:p w:rsidR="00A557E1" w:rsidRPr="00B9718F" w:rsidRDefault="00ED3194" w:rsidP="00ED3194">
      <w:pPr>
        <w:pStyle w:val="a4"/>
        <w:numPr>
          <w:ilvl w:val="0"/>
          <w:numId w:val="4"/>
        </w:numPr>
        <w:bidi/>
      </w:pPr>
      <w:r w:rsidRPr="00B9718F">
        <w:rPr>
          <w:rtl/>
        </w:rPr>
        <w:t xml:space="preserve">تتميز العمارة الإسلامية بوحدات وعناصر خاصة بها، فالعمارة الدينية تتميز بالمآذن والقباب والشرفات المتوجة للجدران الخارجية والمحاريب </w:t>
      </w:r>
      <w:proofErr w:type="spellStart"/>
      <w:r w:rsidRPr="00B9718F">
        <w:rPr>
          <w:rtl/>
        </w:rPr>
        <w:t>والبواتك</w:t>
      </w:r>
      <w:proofErr w:type="spellEnd"/>
      <w:r w:rsidRPr="00B9718F">
        <w:rPr>
          <w:rtl/>
        </w:rPr>
        <w:t xml:space="preserve"> والأروقة.</w:t>
      </w:r>
    </w:p>
    <w:p w:rsidR="00A557E1" w:rsidRPr="00B9718F" w:rsidRDefault="00ED3194" w:rsidP="00ED3194">
      <w:pPr>
        <w:pStyle w:val="a4"/>
        <w:numPr>
          <w:ilvl w:val="0"/>
          <w:numId w:val="4"/>
        </w:numPr>
        <w:bidi/>
      </w:pPr>
      <w:r w:rsidRPr="00B9718F">
        <w:rPr>
          <w:rtl/>
        </w:rPr>
        <w:t xml:space="preserve">وتتميز العمارة المدنية بقاعاتها ومجالسها المختلفة </w:t>
      </w:r>
      <w:proofErr w:type="spellStart"/>
      <w:r w:rsidRPr="00B9718F">
        <w:rPr>
          <w:rtl/>
        </w:rPr>
        <w:t>وقبواتها</w:t>
      </w:r>
      <w:proofErr w:type="spellEnd"/>
      <w:r w:rsidRPr="00B9718F">
        <w:rPr>
          <w:rtl/>
        </w:rPr>
        <w:t>.</w:t>
      </w:r>
    </w:p>
    <w:p w:rsidR="00A557E1" w:rsidRPr="00B9718F" w:rsidRDefault="00ED3194" w:rsidP="00ED3194">
      <w:pPr>
        <w:pStyle w:val="a4"/>
        <w:numPr>
          <w:ilvl w:val="0"/>
          <w:numId w:val="4"/>
        </w:numPr>
        <w:bidi/>
      </w:pPr>
      <w:r w:rsidRPr="00B9718F">
        <w:rPr>
          <w:rtl/>
        </w:rPr>
        <w:t xml:space="preserve">بينما تتميز العمارة الحربية بأبراجها المختلفة والسقاطات </w:t>
      </w:r>
      <w:proofErr w:type="spellStart"/>
      <w:r w:rsidRPr="00B9718F">
        <w:rPr>
          <w:rtl/>
        </w:rPr>
        <w:t>والباشورات</w:t>
      </w:r>
      <w:proofErr w:type="spellEnd"/>
      <w:r w:rsidRPr="00B9718F">
        <w:rPr>
          <w:rtl/>
        </w:rPr>
        <w:t>.</w:t>
      </w:r>
    </w:p>
    <w:p w:rsidR="00A557E1" w:rsidRPr="00B9718F" w:rsidRDefault="00ED3194" w:rsidP="00ED3194">
      <w:pPr>
        <w:pStyle w:val="a4"/>
        <w:numPr>
          <w:ilvl w:val="0"/>
          <w:numId w:val="4"/>
        </w:numPr>
        <w:bidi/>
      </w:pPr>
      <w:r w:rsidRPr="00B9718F">
        <w:rPr>
          <w:rtl/>
        </w:rPr>
        <w:lastRenderedPageBreak/>
        <w:t xml:space="preserve">وقد استخدم في تنميق العمائر وتزيينها سواء من الداخل أم من الخارج أساليب كثيرة، ومن أهم الزخارف </w:t>
      </w:r>
      <w:proofErr w:type="spellStart"/>
      <w:r w:rsidRPr="00B9718F">
        <w:rPr>
          <w:rtl/>
        </w:rPr>
        <w:t>المقرنصات</w:t>
      </w:r>
      <w:proofErr w:type="spellEnd"/>
      <w:r w:rsidRPr="00B9718F">
        <w:rPr>
          <w:rtl/>
        </w:rPr>
        <w:t xml:space="preserve">. وقد ظهرت </w:t>
      </w:r>
      <w:proofErr w:type="spellStart"/>
      <w:r w:rsidRPr="00B9718F">
        <w:rPr>
          <w:rtl/>
        </w:rPr>
        <w:t>المقرنصات</w:t>
      </w:r>
      <w:proofErr w:type="spellEnd"/>
      <w:r w:rsidRPr="00B9718F">
        <w:rPr>
          <w:rtl/>
        </w:rPr>
        <w:t xml:space="preserve"> بكثرة في مداخل العمائر </w:t>
      </w:r>
      <w:proofErr w:type="spellStart"/>
      <w:r w:rsidRPr="00B9718F">
        <w:rPr>
          <w:rtl/>
        </w:rPr>
        <w:t>السلجوقية</w:t>
      </w:r>
      <w:proofErr w:type="spellEnd"/>
      <w:r w:rsidRPr="00B9718F">
        <w:rPr>
          <w:rtl/>
        </w:rPr>
        <w:t xml:space="preserve"> والمملوكية في المآذن وفي بعض القباب من الداخل وفي تيجان الأعمدة.</w:t>
      </w:r>
    </w:p>
    <w:p w:rsidR="00A557E1" w:rsidRPr="00B9718F" w:rsidRDefault="00ED3194" w:rsidP="00ED3194">
      <w:pPr>
        <w:pStyle w:val="a4"/>
        <w:numPr>
          <w:ilvl w:val="0"/>
          <w:numId w:val="5"/>
        </w:numPr>
        <w:bidi/>
      </w:pPr>
      <w:r w:rsidRPr="00B9718F">
        <w:rPr>
          <w:rtl/>
        </w:rPr>
        <w:t>ومن انواع الزخارف المعمارية أيضاً تنظيم وضع أحجار البناء أو الطوب وفق اشكال هندسية .</w:t>
      </w:r>
    </w:p>
    <w:p w:rsidR="00A557E1" w:rsidRPr="00B9718F" w:rsidRDefault="00ED3194" w:rsidP="00ED3194">
      <w:pPr>
        <w:pStyle w:val="a4"/>
        <w:numPr>
          <w:ilvl w:val="0"/>
          <w:numId w:val="5"/>
        </w:numPr>
        <w:bidi/>
      </w:pPr>
      <w:r w:rsidRPr="00B9718F">
        <w:rPr>
          <w:rtl/>
        </w:rPr>
        <w:t xml:space="preserve">ومن الأساليب التي استخدمها المسلمون في زخرفة العمائر تغشية الجدران بالفسيفساء الزجاجية ويتمثل ذلك في قبة الصخرة ببيت المقدس أو الجامع الأموي بدمشق أو المسجد الجامع بقرطبة،  او كسوة الجدران بألواح من الرخام كما في مدرسة السلطان حسن بالقاهرة. أو </w:t>
      </w:r>
      <w:proofErr w:type="spellStart"/>
      <w:r w:rsidRPr="00B9718F">
        <w:rPr>
          <w:rtl/>
        </w:rPr>
        <w:t>بكسوات</w:t>
      </w:r>
      <w:proofErr w:type="spellEnd"/>
      <w:r w:rsidRPr="00B9718F">
        <w:rPr>
          <w:rtl/>
        </w:rPr>
        <w:t xml:space="preserve"> حجرية كما في قاعة القصور بمدينة الزهراء بقرطبة. أو تغشية الجدران بألواح من الجص المزخرف بالحفر كما في قصور سامراء وفي قصر الجعفرية بسرقسطة وقصور الحمراء بغرناطة او بالرسم بألوان مائية كما في قصر عمرة بالأردن والجوسق </w:t>
      </w:r>
      <w:proofErr w:type="spellStart"/>
      <w:r w:rsidRPr="00B9718F">
        <w:rPr>
          <w:rtl/>
        </w:rPr>
        <w:t>الخاقاني</w:t>
      </w:r>
      <w:proofErr w:type="spellEnd"/>
      <w:r w:rsidRPr="00B9718F">
        <w:rPr>
          <w:rtl/>
        </w:rPr>
        <w:t xml:space="preserve"> بسامراء.</w:t>
      </w:r>
    </w:p>
    <w:p w:rsidR="00A557E1" w:rsidRPr="00B9718F" w:rsidRDefault="00ED3194" w:rsidP="00ED3194">
      <w:pPr>
        <w:pStyle w:val="a4"/>
        <w:numPr>
          <w:ilvl w:val="0"/>
          <w:numId w:val="5"/>
        </w:numPr>
        <w:bidi/>
      </w:pPr>
      <w:r w:rsidRPr="00B9718F">
        <w:rPr>
          <w:rtl/>
        </w:rPr>
        <w:t xml:space="preserve">كما استخدمت في زخرفة العمائر </w:t>
      </w:r>
      <w:proofErr w:type="spellStart"/>
      <w:r w:rsidRPr="00B9718F">
        <w:rPr>
          <w:rtl/>
        </w:rPr>
        <w:t>افاريز</w:t>
      </w:r>
      <w:proofErr w:type="spellEnd"/>
      <w:r w:rsidRPr="00B9718F">
        <w:rPr>
          <w:rtl/>
        </w:rPr>
        <w:t xml:space="preserve"> الخشب نقشت عليها زخارف نباتية وكتابية أو صور آدمية وحيوانية ( في القصر الفاطمي في القاهرة) وكانت الأبواب الخشبية للعمائر تكسى عادة بصفائح البرونز المرقش </w:t>
      </w:r>
      <w:proofErr w:type="spellStart"/>
      <w:r w:rsidRPr="00B9718F">
        <w:rPr>
          <w:rtl/>
        </w:rPr>
        <w:t>بالزخارفن</w:t>
      </w:r>
      <w:proofErr w:type="spellEnd"/>
      <w:r w:rsidRPr="00B9718F">
        <w:rPr>
          <w:rtl/>
        </w:rPr>
        <w:t xml:space="preserve"> بينما كانت النوافذ بألواح الجص المخرم بأشكال زخرفية ويغطي </w:t>
      </w:r>
      <w:proofErr w:type="spellStart"/>
      <w:r w:rsidRPr="00B9718F">
        <w:rPr>
          <w:rtl/>
        </w:rPr>
        <w:t>الزحارف</w:t>
      </w:r>
      <w:proofErr w:type="spellEnd"/>
      <w:r w:rsidRPr="00B9718F">
        <w:rPr>
          <w:rtl/>
        </w:rPr>
        <w:t xml:space="preserve"> زجاج ملون.</w:t>
      </w:r>
    </w:p>
    <w:p w:rsidR="00A557E1" w:rsidRPr="00B9718F" w:rsidRDefault="00ED3194" w:rsidP="00ED3194">
      <w:pPr>
        <w:pStyle w:val="a4"/>
        <w:numPr>
          <w:ilvl w:val="0"/>
          <w:numId w:val="5"/>
        </w:numPr>
        <w:bidi/>
      </w:pPr>
      <w:r w:rsidRPr="00B9718F">
        <w:rPr>
          <w:rtl/>
        </w:rPr>
        <w:t xml:space="preserve">وكانت </w:t>
      </w:r>
      <w:proofErr w:type="spellStart"/>
      <w:r w:rsidRPr="00B9718F">
        <w:rPr>
          <w:rtl/>
        </w:rPr>
        <w:t>النافورات</w:t>
      </w:r>
      <w:proofErr w:type="spellEnd"/>
      <w:r w:rsidRPr="00B9718F">
        <w:rPr>
          <w:rtl/>
        </w:rPr>
        <w:t xml:space="preserve"> تزود بقصاع تسمى بالأحواض الرخامية وتزدان جوانبها بصور آدمية وحيوانية منقوشة على الرخام.</w:t>
      </w:r>
      <w:r w:rsidRPr="00B9718F">
        <w:t xml:space="preserve"> </w:t>
      </w:r>
      <w:r w:rsidRPr="00B9718F">
        <w:rPr>
          <w:rtl/>
        </w:rPr>
        <w:t xml:space="preserve"> وقد تكون هذه الأحواض أحياناً مستطيلة الشكل وقد تكون مستديرة تحفها بعض التماثيل صغيرة لبعض الحيوانات والطيور كالتي عثر عليها في آثار مدينتي الزهراء وقرطبة. </w:t>
      </w:r>
    </w:p>
    <w:p w:rsidR="00A557E1" w:rsidRPr="00B9718F" w:rsidRDefault="00ED3194" w:rsidP="00ED3194">
      <w:pPr>
        <w:pStyle w:val="a4"/>
        <w:numPr>
          <w:ilvl w:val="0"/>
          <w:numId w:val="5"/>
        </w:numPr>
        <w:bidi/>
      </w:pPr>
      <w:r w:rsidRPr="00B9718F">
        <w:rPr>
          <w:rtl/>
        </w:rPr>
        <w:t>وقد تحمل القصعة أحياناً على ظهور أسود من الرخام كالتي في بهو السباع بقصر الحمراء بغرناطة.</w:t>
      </w:r>
    </w:p>
    <w:p w:rsidR="00A557E1" w:rsidRPr="00B9718F" w:rsidRDefault="00ED3194" w:rsidP="00ED3194">
      <w:pPr>
        <w:pStyle w:val="a4"/>
        <w:numPr>
          <w:ilvl w:val="0"/>
          <w:numId w:val="5"/>
        </w:numPr>
        <w:bidi/>
      </w:pPr>
      <w:proofErr w:type="spellStart"/>
      <w:r w:rsidRPr="00B9718F">
        <w:rPr>
          <w:rtl/>
        </w:rPr>
        <w:t>بالاضافة</w:t>
      </w:r>
      <w:proofErr w:type="spellEnd"/>
      <w:r w:rsidRPr="00B9718F">
        <w:rPr>
          <w:rtl/>
        </w:rPr>
        <w:t xml:space="preserve"> إلى ذلك كانت </w:t>
      </w:r>
      <w:proofErr w:type="spellStart"/>
      <w:r w:rsidRPr="00B9718F">
        <w:rPr>
          <w:rtl/>
        </w:rPr>
        <w:t>المنشآات</w:t>
      </w:r>
      <w:proofErr w:type="spellEnd"/>
      <w:r w:rsidRPr="00B9718F">
        <w:rPr>
          <w:rtl/>
        </w:rPr>
        <w:t xml:space="preserve"> الإسلامية في عصر المماليك تزدان بوزرات الرخام الملون وأحياناً تنقش بداخلها </w:t>
      </w:r>
      <w:proofErr w:type="spellStart"/>
      <w:r w:rsidRPr="00B9718F">
        <w:rPr>
          <w:rtl/>
        </w:rPr>
        <w:t>رنوك</w:t>
      </w:r>
      <w:proofErr w:type="spellEnd"/>
      <w:r w:rsidRPr="00B9718F">
        <w:rPr>
          <w:rtl/>
        </w:rPr>
        <w:t xml:space="preserve"> تمثل وظائف الأمراء.</w:t>
      </w:r>
    </w:p>
    <w:p w:rsidR="00B9718F" w:rsidRDefault="00ED3194" w:rsidP="00ED3194">
      <w:pPr>
        <w:pStyle w:val="a4"/>
        <w:numPr>
          <w:ilvl w:val="0"/>
          <w:numId w:val="5"/>
        </w:numPr>
        <w:bidi/>
        <w:rPr>
          <w:rtl/>
        </w:rPr>
      </w:pPr>
      <w:r w:rsidRPr="00B9718F">
        <w:rPr>
          <w:rtl/>
        </w:rPr>
        <w:t xml:space="preserve">درج المهندسون المسلمون (العريف أو المعمار) </w:t>
      </w:r>
      <w:proofErr w:type="spellStart"/>
      <w:r w:rsidRPr="00B9718F">
        <w:rPr>
          <w:rtl/>
        </w:rPr>
        <w:t>باخفاء</w:t>
      </w:r>
      <w:proofErr w:type="spellEnd"/>
      <w:r w:rsidRPr="00B9718F">
        <w:rPr>
          <w:rtl/>
        </w:rPr>
        <w:t xml:space="preserve"> أسمائهم في معظم الأحيان تواضعاً إلا أنه بالرغم من ذلك فقد ذاع صيت بعض المهندسين مثل سنان الذي كان له فضل ظهور طراز معماري متميز بدأ في المساجد المقامة في تركيا وشاع هذا الطراز في معظم الأقطار الإسلامية فيما بعد كما ذاع أيضاً صيت عريف العرفاء في الأندلس أحمد بن </w:t>
      </w:r>
      <w:proofErr w:type="spellStart"/>
      <w:r w:rsidRPr="00B9718F">
        <w:rPr>
          <w:rtl/>
        </w:rPr>
        <w:t>باسة</w:t>
      </w:r>
      <w:proofErr w:type="spellEnd"/>
      <w:r w:rsidRPr="00B9718F">
        <w:rPr>
          <w:rtl/>
        </w:rPr>
        <w:t>.</w:t>
      </w:r>
    </w:p>
    <w:p w:rsidR="004B47D6" w:rsidRPr="004B47D6" w:rsidRDefault="004B47D6" w:rsidP="004B47D6">
      <w:pPr>
        <w:bidi/>
      </w:pPr>
      <w:r w:rsidRPr="004B47D6">
        <w:rPr>
          <w:b/>
          <w:bCs/>
          <w:rtl/>
        </w:rPr>
        <w:t>المنشآت الدينية</w:t>
      </w:r>
    </w:p>
    <w:p w:rsidR="00A557E1" w:rsidRPr="004B47D6" w:rsidRDefault="00ED3194" w:rsidP="00ED3194">
      <w:pPr>
        <w:numPr>
          <w:ilvl w:val="0"/>
          <w:numId w:val="6"/>
        </w:numPr>
        <w:bidi/>
      </w:pPr>
      <w:r w:rsidRPr="004B47D6">
        <w:rPr>
          <w:b/>
          <w:bCs/>
          <w:rtl/>
        </w:rPr>
        <w:t>المساجد:  أهمية المساجد</w:t>
      </w:r>
    </w:p>
    <w:p w:rsidR="00A557E1" w:rsidRPr="004B47D6" w:rsidRDefault="00ED3194" w:rsidP="00ED3194">
      <w:pPr>
        <w:pStyle w:val="a4"/>
        <w:numPr>
          <w:ilvl w:val="0"/>
          <w:numId w:val="7"/>
        </w:numPr>
        <w:bidi/>
      </w:pPr>
      <w:r w:rsidRPr="004B47D6">
        <w:rPr>
          <w:rtl/>
        </w:rPr>
        <w:t>أول مسجد بني في الإسلام هو مسجد قباء ثم تلى ذلك مسجد المدينة الذي كان تخطيطه الأساس الذي أعتمد عليه النظام التخطيطي لمساجد الإسلام في العصور التالية.</w:t>
      </w:r>
    </w:p>
    <w:p w:rsidR="00A557E1" w:rsidRPr="004B47D6" w:rsidRDefault="00ED3194" w:rsidP="00ED3194">
      <w:pPr>
        <w:pStyle w:val="a4"/>
        <w:numPr>
          <w:ilvl w:val="0"/>
          <w:numId w:val="7"/>
        </w:numPr>
        <w:bidi/>
      </w:pPr>
      <w:r w:rsidRPr="004B47D6">
        <w:rPr>
          <w:rtl/>
        </w:rPr>
        <w:t xml:space="preserve">ذهب بعض المستشرقين إلى أن تخطيط المسجد مأخوذ من المعابد المصرية ومنهم من أرجعه </w:t>
      </w:r>
      <w:proofErr w:type="spellStart"/>
      <w:r w:rsidRPr="004B47D6">
        <w:rPr>
          <w:rtl/>
        </w:rPr>
        <w:t>للبزيلكيا</w:t>
      </w:r>
      <w:proofErr w:type="spellEnd"/>
      <w:r w:rsidRPr="004B47D6">
        <w:rPr>
          <w:rtl/>
        </w:rPr>
        <w:t xml:space="preserve"> الرومانية بينما ذهب فريق ثالث إلى أنه مأخوذ من كنيس اليهود. </w:t>
      </w:r>
    </w:p>
    <w:p w:rsidR="00A557E1" w:rsidRPr="004B47D6" w:rsidRDefault="00ED3194" w:rsidP="00ED3194">
      <w:pPr>
        <w:pStyle w:val="a4"/>
        <w:numPr>
          <w:ilvl w:val="0"/>
          <w:numId w:val="7"/>
        </w:numPr>
        <w:bidi/>
      </w:pPr>
      <w:r w:rsidRPr="004B47D6">
        <w:rPr>
          <w:b/>
          <w:bCs/>
          <w:rtl/>
        </w:rPr>
        <w:t xml:space="preserve">مزاعم بعض المستشرقين:. </w:t>
      </w:r>
      <w:r w:rsidRPr="004B47D6">
        <w:rPr>
          <w:rtl/>
          <w:lang w:bidi="ar-EG"/>
        </w:rPr>
        <w:t>لكن من خلال تتبع تاريخ بناء الج</w:t>
      </w:r>
      <w:r w:rsidRPr="004B47D6">
        <w:rPr>
          <w:rtl/>
        </w:rPr>
        <w:t>ا</w:t>
      </w:r>
      <w:r w:rsidRPr="004B47D6">
        <w:rPr>
          <w:rtl/>
          <w:lang w:bidi="ar-EG"/>
        </w:rPr>
        <w:t xml:space="preserve">مع يمكن القول بأن التخطيط المتبع جاء محققا لما اقتضته </w:t>
      </w:r>
      <w:proofErr w:type="spellStart"/>
      <w:r w:rsidRPr="004B47D6">
        <w:rPr>
          <w:rtl/>
          <w:lang w:bidi="ar-EG"/>
        </w:rPr>
        <w:t>البيئه</w:t>
      </w:r>
      <w:proofErr w:type="spellEnd"/>
      <w:r w:rsidRPr="004B47D6">
        <w:rPr>
          <w:rtl/>
          <w:lang w:bidi="ar-EG"/>
        </w:rPr>
        <w:t xml:space="preserve"> </w:t>
      </w:r>
      <w:proofErr w:type="spellStart"/>
      <w:r w:rsidRPr="004B47D6">
        <w:rPr>
          <w:rtl/>
          <w:lang w:bidi="ar-EG"/>
        </w:rPr>
        <w:t>المحيطه</w:t>
      </w:r>
      <w:proofErr w:type="spellEnd"/>
      <w:r w:rsidRPr="004B47D6">
        <w:rPr>
          <w:rtl/>
          <w:lang w:bidi="ar-EG"/>
        </w:rPr>
        <w:t xml:space="preserve"> بالجامع حيث كان في البداية صحن مركزي مكشوف و سقيفتان احدهما شماليه نحو بيت المقدس و </w:t>
      </w:r>
      <w:proofErr w:type="spellStart"/>
      <w:r w:rsidRPr="004B47D6">
        <w:rPr>
          <w:rtl/>
          <w:lang w:bidi="ar-EG"/>
        </w:rPr>
        <w:t>الاخري</w:t>
      </w:r>
      <w:proofErr w:type="spellEnd"/>
      <w:r w:rsidRPr="004B47D6">
        <w:rPr>
          <w:rtl/>
          <w:lang w:bidi="ar-EG"/>
        </w:rPr>
        <w:t xml:space="preserve"> جنوبيه نحو المسجد الحرام ثم بدأ الر</w:t>
      </w:r>
      <w:r w:rsidRPr="004B47D6">
        <w:rPr>
          <w:rtl/>
        </w:rPr>
        <w:t>ب</w:t>
      </w:r>
      <w:r w:rsidRPr="004B47D6">
        <w:rPr>
          <w:rtl/>
          <w:lang w:bidi="ar-EG"/>
        </w:rPr>
        <w:t xml:space="preserve">ط بينهما من خلال مجنبتين تحفان الصحن حيث يستظل بها المصلون و كان الصحن هو مصدر الضوء و تجديد الهواء لبيت </w:t>
      </w:r>
      <w:proofErr w:type="spellStart"/>
      <w:r w:rsidRPr="004B47D6">
        <w:rPr>
          <w:rtl/>
          <w:lang w:bidi="ar-EG"/>
        </w:rPr>
        <w:t>الصلاه</w:t>
      </w:r>
      <w:proofErr w:type="spellEnd"/>
      <w:r w:rsidRPr="004B47D6">
        <w:rPr>
          <w:rtl/>
          <w:lang w:bidi="ar-EG"/>
        </w:rPr>
        <w:t xml:space="preserve"> الفسيح و بالتالي فإن هذا هو اساس تصميم الجامع و ليس النقل عن اي </w:t>
      </w:r>
      <w:proofErr w:type="spellStart"/>
      <w:r w:rsidRPr="004B47D6">
        <w:rPr>
          <w:rtl/>
          <w:lang w:bidi="ar-EG"/>
        </w:rPr>
        <w:t>حضاره</w:t>
      </w:r>
      <w:proofErr w:type="spellEnd"/>
      <w:r w:rsidRPr="004B47D6">
        <w:rPr>
          <w:rtl/>
          <w:lang w:bidi="ar-EG"/>
        </w:rPr>
        <w:t>.</w:t>
      </w:r>
    </w:p>
    <w:p w:rsidR="004B47D6" w:rsidRPr="004B47D6" w:rsidRDefault="00ED3194" w:rsidP="00ED3194">
      <w:pPr>
        <w:numPr>
          <w:ilvl w:val="0"/>
          <w:numId w:val="8"/>
        </w:numPr>
        <w:bidi/>
        <w:rPr>
          <w:rtl/>
        </w:rPr>
      </w:pPr>
      <w:r w:rsidRPr="004B47D6">
        <w:rPr>
          <w:b/>
          <w:bCs/>
          <w:rtl/>
        </w:rPr>
        <w:t>المساجد</w:t>
      </w:r>
    </w:p>
    <w:p w:rsidR="00A557E1" w:rsidRPr="004B47D6" w:rsidRDefault="00ED3194" w:rsidP="00ED3194">
      <w:pPr>
        <w:pStyle w:val="a4"/>
        <w:numPr>
          <w:ilvl w:val="0"/>
          <w:numId w:val="9"/>
        </w:numPr>
        <w:bidi/>
      </w:pPr>
      <w:r w:rsidRPr="004B47D6">
        <w:rPr>
          <w:rtl/>
          <w:lang w:bidi="ar-EG"/>
        </w:rPr>
        <w:t xml:space="preserve">و قد اتخذ مسجد النبي في </w:t>
      </w:r>
      <w:proofErr w:type="spellStart"/>
      <w:r w:rsidRPr="004B47D6">
        <w:rPr>
          <w:rtl/>
          <w:lang w:bidi="ar-EG"/>
        </w:rPr>
        <w:t>البدايه</w:t>
      </w:r>
      <w:proofErr w:type="spellEnd"/>
      <w:r w:rsidRPr="004B47D6">
        <w:rPr>
          <w:rtl/>
          <w:lang w:bidi="ar-EG"/>
        </w:rPr>
        <w:t xml:space="preserve"> </w:t>
      </w:r>
      <w:r w:rsidRPr="004B47D6">
        <w:rPr>
          <w:rtl/>
        </w:rPr>
        <w:t xml:space="preserve">على هيئة </w:t>
      </w:r>
      <w:r w:rsidRPr="004B47D6">
        <w:rPr>
          <w:rtl/>
          <w:lang w:bidi="ar-EG"/>
        </w:rPr>
        <w:t xml:space="preserve">مربع </w:t>
      </w:r>
      <w:r w:rsidRPr="004B47D6">
        <w:rPr>
          <w:rtl/>
        </w:rPr>
        <w:t xml:space="preserve">تحيط به جدران اقيمت أسسها بالحجارة بينما </w:t>
      </w:r>
      <w:r w:rsidRPr="004B47D6">
        <w:rPr>
          <w:rtl/>
          <w:lang w:bidi="ar-EG"/>
        </w:rPr>
        <w:t>رفعت جدرانه من اللبن</w:t>
      </w:r>
      <w:r w:rsidRPr="004B47D6">
        <w:rPr>
          <w:rtl/>
        </w:rPr>
        <w:t xml:space="preserve">. </w:t>
      </w:r>
      <w:r w:rsidRPr="004B47D6">
        <w:rPr>
          <w:rtl/>
          <w:lang w:bidi="ar-EG"/>
        </w:rPr>
        <w:t>بعد ذلك</w:t>
      </w:r>
      <w:r w:rsidRPr="004B47D6">
        <w:rPr>
          <w:rtl/>
        </w:rPr>
        <w:t xml:space="preserve"> و</w:t>
      </w:r>
      <w:r w:rsidRPr="004B47D6">
        <w:rPr>
          <w:rtl/>
          <w:lang w:bidi="ar-EG"/>
        </w:rPr>
        <w:t>اعتبر هذا اساس لبناء الج</w:t>
      </w:r>
      <w:r w:rsidRPr="004B47D6">
        <w:rPr>
          <w:rtl/>
        </w:rPr>
        <w:t>ا</w:t>
      </w:r>
      <w:r w:rsidRPr="004B47D6">
        <w:rPr>
          <w:rtl/>
          <w:lang w:bidi="ar-EG"/>
        </w:rPr>
        <w:t>ماع سواء في المشرق او المغرب و من امثلة ذلك :</w:t>
      </w:r>
      <w:r w:rsidRPr="004B47D6">
        <w:rPr>
          <w:rtl/>
        </w:rPr>
        <w:t xml:space="preserve"> </w:t>
      </w:r>
      <w:r w:rsidRPr="004B47D6">
        <w:rPr>
          <w:rtl/>
          <w:lang w:bidi="ar-EG"/>
        </w:rPr>
        <w:t xml:space="preserve">مسجد </w:t>
      </w:r>
      <w:proofErr w:type="spellStart"/>
      <w:r w:rsidRPr="004B47D6">
        <w:rPr>
          <w:rtl/>
          <w:lang w:bidi="ar-EG"/>
        </w:rPr>
        <w:t>البصره</w:t>
      </w:r>
      <w:proofErr w:type="spellEnd"/>
      <w:r w:rsidRPr="004B47D6">
        <w:rPr>
          <w:rtl/>
          <w:lang w:bidi="ar-EG"/>
        </w:rPr>
        <w:t xml:space="preserve"> عام 45 ه</w:t>
      </w:r>
      <w:r w:rsidRPr="004B47D6">
        <w:rPr>
          <w:rtl/>
        </w:rPr>
        <w:t>ـ</w:t>
      </w:r>
      <w:r w:rsidRPr="004B47D6">
        <w:rPr>
          <w:rtl/>
          <w:lang w:bidi="ar-EG"/>
        </w:rPr>
        <w:t xml:space="preserve">  - مسجد </w:t>
      </w:r>
      <w:proofErr w:type="spellStart"/>
      <w:r w:rsidRPr="004B47D6">
        <w:rPr>
          <w:rtl/>
          <w:lang w:bidi="ar-EG"/>
        </w:rPr>
        <w:t>الكوفه</w:t>
      </w:r>
      <w:proofErr w:type="spellEnd"/>
      <w:r w:rsidRPr="004B47D6">
        <w:rPr>
          <w:rtl/>
          <w:lang w:bidi="ar-EG"/>
        </w:rPr>
        <w:t xml:space="preserve"> 50 ه</w:t>
      </w:r>
      <w:r w:rsidRPr="004B47D6">
        <w:rPr>
          <w:rtl/>
        </w:rPr>
        <w:t>ـ</w:t>
      </w:r>
      <w:r w:rsidRPr="004B47D6">
        <w:rPr>
          <w:rtl/>
          <w:lang w:bidi="ar-EG"/>
        </w:rPr>
        <w:t xml:space="preserve"> – </w:t>
      </w:r>
      <w:r w:rsidRPr="004B47D6">
        <w:rPr>
          <w:rtl/>
        </w:rPr>
        <w:t xml:space="preserve">ثم </w:t>
      </w:r>
      <w:r w:rsidRPr="004B47D6">
        <w:rPr>
          <w:rtl/>
          <w:lang w:bidi="ar-EG"/>
        </w:rPr>
        <w:t xml:space="preserve">جامع </w:t>
      </w:r>
      <w:r w:rsidRPr="004B47D6">
        <w:rPr>
          <w:rtl/>
        </w:rPr>
        <w:t xml:space="preserve">القيروان الذي اسسه عقبة بن نافع في  55هـ  وجامع قرطبة الذي أنشأه عبد الرحمن بن معاوية  169هـ  وجامع سامراء الذي شيده المتوكل </w:t>
      </w:r>
      <w:proofErr w:type="spellStart"/>
      <w:r w:rsidRPr="004B47D6">
        <w:rPr>
          <w:rtl/>
        </w:rPr>
        <w:t>قي</w:t>
      </w:r>
      <w:proofErr w:type="spellEnd"/>
      <w:r w:rsidRPr="004B47D6">
        <w:rPr>
          <w:rtl/>
        </w:rPr>
        <w:t xml:space="preserve"> 237 هـ وكذلك جامع أ</w:t>
      </w:r>
      <w:r w:rsidRPr="004B47D6">
        <w:rPr>
          <w:rtl/>
          <w:lang w:bidi="ar-EG"/>
        </w:rPr>
        <w:t>حمد بن طولون 253-265 هجريا.</w:t>
      </w:r>
    </w:p>
    <w:p w:rsidR="00A557E1" w:rsidRPr="004B47D6" w:rsidRDefault="00ED3194" w:rsidP="00ED3194">
      <w:pPr>
        <w:pStyle w:val="a4"/>
        <w:numPr>
          <w:ilvl w:val="0"/>
          <w:numId w:val="9"/>
        </w:numPr>
        <w:bidi/>
      </w:pPr>
      <w:r w:rsidRPr="004B47D6">
        <w:rPr>
          <w:rtl/>
          <w:lang w:bidi="ar-EG"/>
        </w:rPr>
        <w:lastRenderedPageBreak/>
        <w:t xml:space="preserve">كانت هذه المساجد تتميز بالبناء الاساسي لمسجد النبي </w:t>
      </w:r>
      <w:r w:rsidRPr="004B47D6">
        <w:rPr>
          <w:rtl/>
        </w:rPr>
        <w:t xml:space="preserve">صلى الله عليه وسلم حيث كان تخطيطها يتراوح بين المربع والمستطيل </w:t>
      </w:r>
      <w:r w:rsidRPr="004B47D6">
        <w:rPr>
          <w:rtl/>
          <w:lang w:bidi="ar-EG"/>
        </w:rPr>
        <w:t xml:space="preserve">غير ان بعضها كان به زيادات علي جدرانه </w:t>
      </w:r>
      <w:proofErr w:type="spellStart"/>
      <w:r w:rsidRPr="004B47D6">
        <w:rPr>
          <w:rtl/>
          <w:lang w:bidi="ar-EG"/>
        </w:rPr>
        <w:t>الخارجيه</w:t>
      </w:r>
      <w:proofErr w:type="spellEnd"/>
      <w:r w:rsidRPr="004B47D6">
        <w:rPr>
          <w:rtl/>
          <w:lang w:bidi="ar-EG"/>
        </w:rPr>
        <w:t xml:space="preserve"> ( عدا </w:t>
      </w:r>
      <w:proofErr w:type="spellStart"/>
      <w:r w:rsidRPr="004B47D6">
        <w:rPr>
          <w:rtl/>
          <w:lang w:bidi="ar-EG"/>
        </w:rPr>
        <w:t>القبله</w:t>
      </w:r>
      <w:proofErr w:type="spellEnd"/>
      <w:r w:rsidRPr="004B47D6">
        <w:rPr>
          <w:rtl/>
          <w:lang w:bidi="ar-EG"/>
        </w:rPr>
        <w:t xml:space="preserve">) و عدد </w:t>
      </w:r>
      <w:proofErr w:type="spellStart"/>
      <w:r w:rsidRPr="004B47D6">
        <w:rPr>
          <w:rtl/>
          <w:lang w:bidi="ar-EG"/>
        </w:rPr>
        <w:t>الاروقه</w:t>
      </w:r>
      <w:proofErr w:type="spellEnd"/>
      <w:r w:rsidRPr="004B47D6">
        <w:rPr>
          <w:rtl/>
          <w:lang w:bidi="ar-EG"/>
        </w:rPr>
        <w:t xml:space="preserve"> في  بيت الصلاة و </w:t>
      </w:r>
      <w:proofErr w:type="spellStart"/>
      <w:r w:rsidRPr="004B47D6">
        <w:rPr>
          <w:rtl/>
          <w:lang w:bidi="ar-EG"/>
        </w:rPr>
        <w:t>المجنبات</w:t>
      </w:r>
      <w:proofErr w:type="spellEnd"/>
      <w:r w:rsidRPr="004B47D6">
        <w:rPr>
          <w:rtl/>
          <w:lang w:bidi="ar-EG"/>
        </w:rPr>
        <w:t xml:space="preserve"> و كذلك اتجاه صفوف </w:t>
      </w:r>
      <w:proofErr w:type="spellStart"/>
      <w:r w:rsidRPr="004B47D6">
        <w:rPr>
          <w:rtl/>
          <w:lang w:bidi="ar-EG"/>
        </w:rPr>
        <w:t>الاعمده</w:t>
      </w:r>
      <w:proofErr w:type="spellEnd"/>
      <w:r w:rsidRPr="004B47D6">
        <w:rPr>
          <w:rtl/>
        </w:rPr>
        <w:t xml:space="preserve"> التي تفصل بين الأروقة باختلاف اتساع بيت الصلاة.</w:t>
      </w:r>
    </w:p>
    <w:p w:rsidR="00A557E1" w:rsidRPr="004B47D6" w:rsidRDefault="00ED3194" w:rsidP="00ED3194">
      <w:pPr>
        <w:pStyle w:val="a4"/>
        <w:numPr>
          <w:ilvl w:val="0"/>
          <w:numId w:val="9"/>
        </w:numPr>
        <w:bidi/>
      </w:pPr>
      <w:r w:rsidRPr="004B47D6">
        <w:rPr>
          <w:rtl/>
        </w:rPr>
        <w:t xml:space="preserve">فبيت الصلاة في الجامع الأموي بدمشق 88-96هـ يضم ثلاثة أروقة موازية لجدار القبلة يقطعها في الوسط رواق تتجه عقوده </w:t>
      </w:r>
      <w:proofErr w:type="spellStart"/>
      <w:r w:rsidRPr="004B47D6">
        <w:rPr>
          <w:rtl/>
        </w:rPr>
        <w:t>عموديةعلى</w:t>
      </w:r>
      <w:proofErr w:type="spellEnd"/>
      <w:r w:rsidRPr="004B47D6">
        <w:rPr>
          <w:rtl/>
        </w:rPr>
        <w:t xml:space="preserve"> جدار القبلة يطلق عليها اسم المجاز القاطع الذي كان يؤدي مباشرة إلى المحراب. ووظيفة المحراب في المسجد أن يركز اتجاه القبلة.</w:t>
      </w:r>
    </w:p>
    <w:p w:rsidR="00A557E1" w:rsidRPr="004B47D6" w:rsidRDefault="00ED3194" w:rsidP="00ED3194">
      <w:pPr>
        <w:pStyle w:val="a4"/>
        <w:numPr>
          <w:ilvl w:val="0"/>
          <w:numId w:val="9"/>
        </w:numPr>
        <w:bidi/>
      </w:pPr>
      <w:r w:rsidRPr="004B47D6">
        <w:rPr>
          <w:rtl/>
        </w:rPr>
        <w:t xml:space="preserve">واذا استعرضنا المساجد نجد أنها </w:t>
      </w:r>
      <w:proofErr w:type="spellStart"/>
      <w:r w:rsidRPr="004B47D6">
        <w:rPr>
          <w:rtl/>
        </w:rPr>
        <w:t>لاتختلف</w:t>
      </w:r>
      <w:proofErr w:type="spellEnd"/>
      <w:r w:rsidRPr="004B47D6">
        <w:rPr>
          <w:rtl/>
        </w:rPr>
        <w:t xml:space="preserve"> في تخطيطها عما ذكرنا فيما سبق وان كانت تختلف في عدد الأروقة  أو في اتجاه </w:t>
      </w:r>
      <w:proofErr w:type="spellStart"/>
      <w:r w:rsidRPr="004B47D6">
        <w:rPr>
          <w:rtl/>
        </w:rPr>
        <w:t>البواتك</w:t>
      </w:r>
      <w:proofErr w:type="spellEnd"/>
      <w:r w:rsidRPr="004B47D6">
        <w:rPr>
          <w:rtl/>
        </w:rPr>
        <w:t xml:space="preserve">، فنجد مثلاً المسجد الذي بناه </w:t>
      </w:r>
      <w:proofErr w:type="spellStart"/>
      <w:r w:rsidRPr="004B47D6">
        <w:rPr>
          <w:rtl/>
        </w:rPr>
        <w:t>ابوجعفر</w:t>
      </w:r>
      <w:proofErr w:type="spellEnd"/>
      <w:r w:rsidRPr="004B47D6">
        <w:rPr>
          <w:rtl/>
        </w:rPr>
        <w:t xml:space="preserve"> المنصور في عام 155هـ فقد كان به ثلاثة أروقة توازي جدار القبلة على غرار جامع دمشق، أما </w:t>
      </w:r>
      <w:proofErr w:type="spellStart"/>
      <w:r w:rsidRPr="004B47D6">
        <w:rPr>
          <w:rtl/>
        </w:rPr>
        <w:t>مجنبات</w:t>
      </w:r>
      <w:proofErr w:type="spellEnd"/>
      <w:r w:rsidRPr="004B47D6">
        <w:rPr>
          <w:rtl/>
        </w:rPr>
        <w:t xml:space="preserve"> المسجد فكان كل منها يتكون من رواقين. </w:t>
      </w:r>
    </w:p>
    <w:p w:rsidR="00A557E1" w:rsidRPr="004B47D6" w:rsidRDefault="00ED3194" w:rsidP="00ED3194">
      <w:pPr>
        <w:pStyle w:val="a4"/>
        <w:numPr>
          <w:ilvl w:val="0"/>
          <w:numId w:val="9"/>
        </w:numPr>
        <w:bidi/>
      </w:pPr>
      <w:r w:rsidRPr="004B47D6">
        <w:rPr>
          <w:rtl/>
        </w:rPr>
        <w:t>أما الجامع الأقصى في بيت المقدس فقد كان يضم خمسة عشر رواقاً  وكان الرواق الأوسط يراعى فيه أن يكون أكثر اتساعاً من بقية الأروقة وقد قلد هذا الطابع من التخطيط في المسجد الجامع بالقيروان والمسجد الجامع بقرطبة بالأندلس الذي شيده عبد الرحمن الأموي</w:t>
      </w:r>
      <w:r w:rsidRPr="004B47D6">
        <w:t xml:space="preserve"> </w:t>
      </w:r>
      <w:r w:rsidRPr="004B47D6">
        <w:rPr>
          <w:rtl/>
        </w:rPr>
        <w:t xml:space="preserve"> وكان بالجامع عند انشائه يشتمل على تسعة أروقة ( تعرف في المغرب والأندلس بالبلاطات) ثم تمت اضافة بعض البلاطات في فترات لاحقة وقد روعي في هذه البلاطات أن يكون البلاط الأوسط اكثر اتساعاً من بقية البلاطات.</w:t>
      </w:r>
    </w:p>
    <w:p w:rsidR="00A557E1" w:rsidRPr="004B47D6" w:rsidRDefault="00ED3194" w:rsidP="00ED3194">
      <w:pPr>
        <w:pStyle w:val="a4"/>
        <w:numPr>
          <w:ilvl w:val="0"/>
          <w:numId w:val="9"/>
        </w:numPr>
        <w:bidi/>
      </w:pPr>
      <w:r w:rsidRPr="004B47D6">
        <w:rPr>
          <w:rtl/>
        </w:rPr>
        <w:t xml:space="preserve">واذا نظرنا إلى جامع القيروان بعد اعادة بنائه في عام 221هـ على يد زيادة بن الأغلب يتفق في نظامه التخطيطي مع نظام الجامع الأقصى من حيث اتجاه </w:t>
      </w:r>
      <w:proofErr w:type="spellStart"/>
      <w:r w:rsidRPr="004B47D6">
        <w:rPr>
          <w:rtl/>
        </w:rPr>
        <w:t>بلاطاته</w:t>
      </w:r>
      <w:proofErr w:type="spellEnd"/>
      <w:r w:rsidRPr="004B47D6">
        <w:rPr>
          <w:rtl/>
        </w:rPr>
        <w:t xml:space="preserve"> عمودياً على جدار القبلة ويشارك في ذلك جامع أبي دلف الذي شيده الخليفة المتوكل عام 247هـ.</w:t>
      </w:r>
    </w:p>
    <w:p w:rsidR="00A557E1" w:rsidRPr="004B47D6" w:rsidRDefault="00ED3194" w:rsidP="00ED3194">
      <w:pPr>
        <w:pStyle w:val="a4"/>
        <w:numPr>
          <w:ilvl w:val="0"/>
          <w:numId w:val="9"/>
        </w:numPr>
        <w:bidi/>
      </w:pPr>
      <w:r w:rsidRPr="004B47D6">
        <w:rPr>
          <w:rtl/>
        </w:rPr>
        <w:t xml:space="preserve">وهنالك بعض المساجد تمتاز بأن عقودها تجمع بين التعامد على جدار القبلة والاتجاه في موازاة هذا الجدار كما في المسجد الجامع بمدينة سوسة الذي شيد 236في هـ وكذلك مسجد أبي </w:t>
      </w:r>
      <w:proofErr w:type="spellStart"/>
      <w:r w:rsidRPr="004B47D6">
        <w:rPr>
          <w:rtl/>
        </w:rPr>
        <w:t>فطاطة</w:t>
      </w:r>
      <w:proofErr w:type="spellEnd"/>
      <w:r w:rsidRPr="004B47D6">
        <w:rPr>
          <w:rtl/>
        </w:rPr>
        <w:t xml:space="preserve"> في تونس.</w:t>
      </w:r>
    </w:p>
    <w:p w:rsidR="00A557E1" w:rsidRPr="004B47D6" w:rsidRDefault="00ED3194" w:rsidP="00ED3194">
      <w:pPr>
        <w:pStyle w:val="a4"/>
        <w:numPr>
          <w:ilvl w:val="0"/>
          <w:numId w:val="9"/>
        </w:numPr>
        <w:bidi/>
      </w:pPr>
      <w:r w:rsidRPr="004B47D6">
        <w:rPr>
          <w:rtl/>
        </w:rPr>
        <w:t>فالنظام التخطيطي للمساجد اتخذ طابعين: طابع يتبع نظام الجامع الأموي بدمشق، وتتميز أروقته بأنها توازي جدار القبلة. وطابع يتبع نظام الجامع الأقصى تمتد عقوده عمودية على جدار القبلة، وهذان النظامان يشكلان أوجه الخلاف في جميع المساجد الجامعة بالعالم الإسلامي.</w:t>
      </w:r>
    </w:p>
    <w:p w:rsidR="004B47D6" w:rsidRPr="004B47D6" w:rsidRDefault="00ED3194" w:rsidP="00ED3194">
      <w:pPr>
        <w:pStyle w:val="a4"/>
        <w:numPr>
          <w:ilvl w:val="0"/>
          <w:numId w:val="9"/>
        </w:numPr>
        <w:bidi/>
        <w:rPr>
          <w:rtl/>
        </w:rPr>
      </w:pPr>
      <w:r w:rsidRPr="004B47D6">
        <w:rPr>
          <w:rtl/>
        </w:rPr>
        <w:t xml:space="preserve">وقد استمر نظام التخطيط للمساجد الجامعة في مختلف العصور الإسلامية ومن أمثلة ذلك الجامع الأزهر بمصر 359 ه – 361هـ وجامع الحاكم </w:t>
      </w:r>
      <w:proofErr w:type="spellStart"/>
      <w:r w:rsidRPr="004B47D6">
        <w:rPr>
          <w:rtl/>
        </w:rPr>
        <w:t>بامر</w:t>
      </w:r>
      <w:proofErr w:type="spellEnd"/>
      <w:r w:rsidRPr="004B47D6">
        <w:rPr>
          <w:rtl/>
        </w:rPr>
        <w:t xml:space="preserve"> الله 380-402ه ومسجد الظاهر بيبرس ومسجد الناصر محمد بالقلعة.</w:t>
      </w:r>
    </w:p>
    <w:p w:rsidR="004B47D6" w:rsidRPr="004B47D6" w:rsidRDefault="004B47D6" w:rsidP="004B47D6">
      <w:pPr>
        <w:bidi/>
      </w:pPr>
      <w:r w:rsidRPr="004B47D6">
        <w:rPr>
          <w:rtl/>
        </w:rPr>
        <w:t>ومن المساجد التي تأثرت بتخطيط المسجد النبوي بالمدينة المسجد الجامع بسمرقند والمسجد الأزرق بمدينة تبريز والمسجد الجامع بأصفهان ومسجد قوة الإسلام في دلهي.</w:t>
      </w:r>
    </w:p>
    <w:p w:rsidR="004B47D6" w:rsidRPr="004B47D6" w:rsidRDefault="004B47D6" w:rsidP="004B47D6">
      <w:pPr>
        <w:bidi/>
      </w:pPr>
      <w:r w:rsidRPr="004B47D6">
        <w:rPr>
          <w:rtl/>
        </w:rPr>
        <w:t xml:space="preserve">وفي العصر العثماني احتفظت المساجد الجامعة بالمظهر العام من حيث النظام التخطيطي التقليدي  الذي يقسم المسجد لصحن مركزي وبيت للصلاة وبجنبات تطل على الصحن وإن كانت تختلف من حيث التفاصيل كما في مسجد السلطان أحمد وجامع سليمان باشا </w:t>
      </w:r>
      <w:proofErr w:type="spellStart"/>
      <w:r w:rsidRPr="004B47D6">
        <w:rPr>
          <w:rtl/>
        </w:rPr>
        <w:t>باستنبول</w:t>
      </w:r>
      <w:proofErr w:type="spellEnd"/>
      <w:r w:rsidRPr="004B47D6">
        <w:rPr>
          <w:rtl/>
        </w:rPr>
        <w:t xml:space="preserve"> وجامع محمد علي بالقاهرة.</w:t>
      </w:r>
    </w:p>
    <w:p w:rsidR="00A557E1" w:rsidRPr="004B47D6" w:rsidRDefault="00ED3194" w:rsidP="00ED3194">
      <w:pPr>
        <w:numPr>
          <w:ilvl w:val="0"/>
          <w:numId w:val="10"/>
        </w:numPr>
        <w:bidi/>
      </w:pPr>
      <w:r w:rsidRPr="004B47D6">
        <w:rPr>
          <w:b/>
          <w:bCs/>
          <w:rtl/>
        </w:rPr>
        <w:t>المساجد: المسجد النبوي</w:t>
      </w:r>
    </w:p>
    <w:p w:rsidR="00A557E1" w:rsidRPr="004B47D6" w:rsidRDefault="00ED3194" w:rsidP="00ED3194">
      <w:pPr>
        <w:pStyle w:val="a4"/>
        <w:numPr>
          <w:ilvl w:val="0"/>
          <w:numId w:val="11"/>
        </w:numPr>
        <w:bidi/>
      </w:pPr>
      <w:r w:rsidRPr="004B47D6">
        <w:rPr>
          <w:rtl/>
        </w:rPr>
        <w:t>بني مسجد النبي صلى الله عليه وسلم في الموضع الذي بركت فيه ناقته، وكان مكان المسجد لغلامين يتيمين من بني النجار اشتراه منهما النبي صلى الله عليه وسلم وقد شارك النبي صلى الله عليه وسلم في بناء المسجد.</w:t>
      </w:r>
    </w:p>
    <w:p w:rsidR="00A557E1" w:rsidRPr="004B47D6" w:rsidRDefault="00ED3194" w:rsidP="00ED3194">
      <w:pPr>
        <w:pStyle w:val="a4"/>
        <w:numPr>
          <w:ilvl w:val="0"/>
          <w:numId w:val="11"/>
        </w:numPr>
        <w:bidi/>
      </w:pPr>
      <w:r w:rsidRPr="004B47D6">
        <w:rPr>
          <w:rtl/>
        </w:rPr>
        <w:t xml:space="preserve">كان بناء </w:t>
      </w:r>
      <w:proofErr w:type="spellStart"/>
      <w:r w:rsidRPr="004B47D6">
        <w:rPr>
          <w:rtl/>
        </w:rPr>
        <w:t>السمجد</w:t>
      </w:r>
      <w:proofErr w:type="spellEnd"/>
      <w:r w:rsidRPr="004B47D6">
        <w:rPr>
          <w:rtl/>
        </w:rPr>
        <w:t xml:space="preserve"> بسيطاً حيث كان على شكل مربع وكانت جدرانه من اللبن  ولم تكن به في وقت بنائه سقيفة يستظل بها المصلون ثم استجاب النبي صلى الله عليه وسلم لطلب اصحابه في اقامة ظلة تحميهم من حرارة الشمس. أقيمت أول سقيفة في الجانب المطل على الشمال وكانت أعمدتها من جذوع النخل وسقفها بالجريد المغطى بالطين.</w:t>
      </w:r>
    </w:p>
    <w:p w:rsidR="00A557E1" w:rsidRPr="004B47D6" w:rsidRDefault="00ED3194" w:rsidP="00ED3194">
      <w:pPr>
        <w:pStyle w:val="a4"/>
        <w:numPr>
          <w:ilvl w:val="0"/>
          <w:numId w:val="11"/>
        </w:numPr>
        <w:bidi/>
      </w:pPr>
      <w:r w:rsidRPr="004B47D6">
        <w:rPr>
          <w:rtl/>
        </w:rPr>
        <w:t xml:space="preserve">وكانت القبلة تتجه إلى الشمال نحو بيت المقدس إلى أن تحولت إلى الجنوب نحو مكة بعد ستة عشر شهراً كما اضيفت للمسجد سقيفة أخرى في الجانب الجنوبي واصبح </w:t>
      </w:r>
      <w:proofErr w:type="spellStart"/>
      <w:r w:rsidRPr="004B47D6">
        <w:rPr>
          <w:rtl/>
        </w:rPr>
        <w:t>مابين</w:t>
      </w:r>
      <w:proofErr w:type="spellEnd"/>
      <w:r w:rsidRPr="004B47D6">
        <w:rPr>
          <w:rtl/>
        </w:rPr>
        <w:t xml:space="preserve"> السقيفتين رحبة فسيحة مكشوفة تعرف بالصحن الجامع. أما السقيفة الأولى الشمالية فقد اتخذت لإيواء أهل الصفة. وقد ارتبطت السقيفتان بمروز الزمن من طرفيهما الشرقي والغربي بمجنبتين حتى تزيد مساحة الجزء المسقوف من المسجد.</w:t>
      </w:r>
    </w:p>
    <w:p w:rsidR="004B47D6" w:rsidRPr="004B47D6" w:rsidRDefault="004B47D6" w:rsidP="004B47D6">
      <w:pPr>
        <w:bidi/>
      </w:pPr>
    </w:p>
    <w:p w:rsidR="00A557E1" w:rsidRPr="004B47D6" w:rsidRDefault="00ED3194" w:rsidP="00ED3194">
      <w:pPr>
        <w:pStyle w:val="a4"/>
        <w:numPr>
          <w:ilvl w:val="0"/>
          <w:numId w:val="11"/>
        </w:numPr>
        <w:bidi/>
      </w:pPr>
      <w:r w:rsidRPr="004B47D6">
        <w:rPr>
          <w:rtl/>
        </w:rPr>
        <w:lastRenderedPageBreak/>
        <w:t>وقد تعرض المسجد لكثير من أعمال التوسعة والزيادة في خلافة عثمان بن عفان وفي العصر الأموي في خلافة الوليد بن عبد الملك الذي أعاد بنيانه وزين جدرانه بالفصوص والفسيفساء واقام له أربعة مآذن في أركانه الأربعة وقد تم ذلك عندما كان عمر بن عبدالعزيز عاملاً للوليد على المدينة.</w:t>
      </w:r>
    </w:p>
    <w:p w:rsidR="00A557E1" w:rsidRPr="004B47D6" w:rsidRDefault="00ED3194" w:rsidP="00ED3194">
      <w:pPr>
        <w:pStyle w:val="a4"/>
        <w:numPr>
          <w:ilvl w:val="0"/>
          <w:numId w:val="11"/>
        </w:numPr>
        <w:bidi/>
      </w:pPr>
      <w:r w:rsidRPr="004B47D6">
        <w:rPr>
          <w:rtl/>
        </w:rPr>
        <w:t xml:space="preserve">وقد خضع المسجد لكثير من أعمال التعمير </w:t>
      </w:r>
      <w:proofErr w:type="spellStart"/>
      <w:r w:rsidRPr="004B47D6">
        <w:rPr>
          <w:rtl/>
        </w:rPr>
        <w:t>والأضافة</w:t>
      </w:r>
      <w:proofErr w:type="spellEnd"/>
      <w:r w:rsidRPr="004B47D6">
        <w:rPr>
          <w:rtl/>
        </w:rPr>
        <w:t xml:space="preserve"> في العهود اللاحقة لاسيما ما قام به الخليفة العباسي المهدي 160هـ وما قام به السلطانان بيبرس والاشرف </w:t>
      </w:r>
      <w:proofErr w:type="spellStart"/>
      <w:r w:rsidRPr="004B47D6">
        <w:rPr>
          <w:rtl/>
        </w:rPr>
        <w:t>قايتباي</w:t>
      </w:r>
      <w:proofErr w:type="spellEnd"/>
      <w:r w:rsidRPr="004B47D6">
        <w:rPr>
          <w:rtl/>
        </w:rPr>
        <w:t xml:space="preserve"> في العصر المملوكي. كما تواصلت عمليات التوسعة والتعمير في العهد العثماني.</w:t>
      </w:r>
    </w:p>
    <w:p w:rsidR="00A557E1" w:rsidRPr="004B47D6" w:rsidRDefault="00ED3194" w:rsidP="00ED3194">
      <w:pPr>
        <w:numPr>
          <w:ilvl w:val="0"/>
          <w:numId w:val="12"/>
        </w:numPr>
        <w:bidi/>
      </w:pPr>
      <w:r w:rsidRPr="004B47D6">
        <w:rPr>
          <w:b/>
          <w:bCs/>
          <w:rtl/>
        </w:rPr>
        <w:t>المساجد:</w:t>
      </w:r>
      <w:r w:rsidR="00AA0FE6">
        <w:rPr>
          <w:rFonts w:hint="cs"/>
          <w:b/>
          <w:bCs/>
          <w:rtl/>
        </w:rPr>
        <w:t xml:space="preserve"> </w:t>
      </w:r>
      <w:r w:rsidRPr="004B47D6">
        <w:rPr>
          <w:b/>
          <w:bCs/>
          <w:rtl/>
        </w:rPr>
        <w:t>جامع عمرو بن العاص</w:t>
      </w:r>
    </w:p>
    <w:p w:rsidR="00A557E1" w:rsidRPr="004B47D6" w:rsidRDefault="00ED3194" w:rsidP="00ED3194">
      <w:pPr>
        <w:pStyle w:val="a4"/>
        <w:numPr>
          <w:ilvl w:val="0"/>
          <w:numId w:val="13"/>
        </w:numPr>
        <w:bidi/>
      </w:pPr>
      <w:r w:rsidRPr="004B47D6">
        <w:rPr>
          <w:rtl/>
        </w:rPr>
        <w:t xml:space="preserve">انشأه عمرو بن العاص سنة 21هـ،/642م بعد فراغه من فتح </w:t>
      </w:r>
      <w:proofErr w:type="spellStart"/>
      <w:r w:rsidRPr="004B47D6">
        <w:rPr>
          <w:rtl/>
        </w:rPr>
        <w:t>الأسكندرية</w:t>
      </w:r>
      <w:proofErr w:type="spellEnd"/>
      <w:r w:rsidRPr="004B47D6">
        <w:rPr>
          <w:rtl/>
        </w:rPr>
        <w:t xml:space="preserve"> ويعرف بالجامع العتيق أو تاج الجوامع باعتباره أول مساجد مصر في العصر الإسلامي.</w:t>
      </w:r>
    </w:p>
    <w:p w:rsidR="00A557E1" w:rsidRPr="004B47D6" w:rsidRDefault="00ED3194" w:rsidP="00ED3194">
      <w:pPr>
        <w:pStyle w:val="a4"/>
        <w:numPr>
          <w:ilvl w:val="0"/>
          <w:numId w:val="13"/>
        </w:numPr>
        <w:bidi/>
      </w:pPr>
      <w:r w:rsidRPr="004B47D6">
        <w:rPr>
          <w:rtl/>
        </w:rPr>
        <w:t>خضع للعديد من الزيادات والتوسعات مما أدى إلى طمس معالمه الأولى ولم يبق منه سوى البقعة التي أسس عليها. وكانت آخر زيادة لحقت به في  عهد الأمير مراد بك 1212هـ/1797م.</w:t>
      </w:r>
    </w:p>
    <w:p w:rsidR="00A557E1" w:rsidRPr="00AA0FE6" w:rsidRDefault="00ED3194" w:rsidP="00ED3194">
      <w:pPr>
        <w:pStyle w:val="a4"/>
        <w:numPr>
          <w:ilvl w:val="0"/>
          <w:numId w:val="15"/>
        </w:numPr>
        <w:bidi/>
      </w:pPr>
      <w:r w:rsidRPr="00AA0FE6">
        <w:rPr>
          <w:rtl/>
        </w:rPr>
        <w:t xml:space="preserve">وقد ورد وصف هذا المسجد في العديد من المصادر العربية ابرزها ما ذكره الرحالة الفارسي ناصر </w:t>
      </w:r>
      <w:proofErr w:type="spellStart"/>
      <w:r w:rsidRPr="00AA0FE6">
        <w:rPr>
          <w:rtl/>
        </w:rPr>
        <w:t>خسرو</w:t>
      </w:r>
      <w:proofErr w:type="spellEnd"/>
      <w:r w:rsidRPr="00AA0FE6">
        <w:rPr>
          <w:rtl/>
        </w:rPr>
        <w:t xml:space="preserve"> علوي الذي زاره في حدود 439هـ/1048م ومما جاء  في وصفه أنه قائم على اربعمائة عمود من الرخام. وأن الجدار الذي عليه المحراب كان مغطى بالرخام الأبيض الذي نقشت عليه آيات القرآن الكريم بخط جميل. وكان يحاط من جهاته الأربع بأسواق تفتح على أبوابه وأنه كان يوقد به في ليالي المواسم أكثر من سبعمائة قنديل وكان يفرش بعشر طبقات من الحصير الملون بعضها فوق بعض. </w:t>
      </w:r>
    </w:p>
    <w:p w:rsidR="00A557E1" w:rsidRPr="00AA0FE6" w:rsidRDefault="00ED3194" w:rsidP="00ED3194">
      <w:pPr>
        <w:pStyle w:val="a4"/>
        <w:numPr>
          <w:ilvl w:val="0"/>
          <w:numId w:val="15"/>
        </w:numPr>
        <w:bidi/>
      </w:pPr>
      <w:r w:rsidRPr="00AA0FE6">
        <w:rPr>
          <w:rtl/>
        </w:rPr>
        <w:t>كما وصف ابن سعيد المغربي الذي زار مصر في العصر الأيوبي في عهد السلطان الصالح نجم الدين أيوب وقد بشع في وصف جدرانه السوداء التي يعلوها الغبار والسناج.</w:t>
      </w:r>
    </w:p>
    <w:p w:rsidR="00A557E1" w:rsidRPr="00AA0FE6" w:rsidRDefault="00ED3194" w:rsidP="00ED3194">
      <w:pPr>
        <w:pStyle w:val="a4"/>
        <w:numPr>
          <w:ilvl w:val="0"/>
          <w:numId w:val="15"/>
        </w:numPr>
        <w:bidi/>
      </w:pPr>
      <w:r w:rsidRPr="00AA0FE6">
        <w:rPr>
          <w:rtl/>
        </w:rPr>
        <w:t xml:space="preserve">ومن العمائر الهامة التي لحقت بالمسجد بعد ذلك عمارة الأمير </w:t>
      </w:r>
      <w:proofErr w:type="spellStart"/>
      <w:r w:rsidRPr="00AA0FE6">
        <w:rPr>
          <w:rtl/>
        </w:rPr>
        <w:t>سلار</w:t>
      </w:r>
      <w:proofErr w:type="spellEnd"/>
      <w:r w:rsidRPr="00AA0FE6">
        <w:rPr>
          <w:rtl/>
        </w:rPr>
        <w:t xml:space="preserve"> 703هـ/1303م ثم عمارة الأمير مراد بك التي اشرنا لها سابقاً والتي تم فيها هدم القسم الداخلي من المسجد واعادة بنائه بسبب ميل عمده وتهاوي </w:t>
      </w:r>
      <w:proofErr w:type="spellStart"/>
      <w:r w:rsidRPr="00AA0FE6">
        <w:rPr>
          <w:rtl/>
        </w:rPr>
        <w:t>ايواناته</w:t>
      </w:r>
      <w:proofErr w:type="spellEnd"/>
      <w:r w:rsidRPr="00AA0FE6">
        <w:rPr>
          <w:rtl/>
        </w:rPr>
        <w:t>.</w:t>
      </w:r>
    </w:p>
    <w:p w:rsidR="00A557E1" w:rsidRPr="00AA0FE6" w:rsidRDefault="00ED3194" w:rsidP="00ED3194">
      <w:pPr>
        <w:numPr>
          <w:ilvl w:val="0"/>
          <w:numId w:val="14"/>
        </w:numPr>
        <w:bidi/>
      </w:pPr>
      <w:r w:rsidRPr="00AA0FE6">
        <w:rPr>
          <w:b/>
          <w:bCs/>
          <w:rtl/>
        </w:rPr>
        <w:t>المساجد:</w:t>
      </w:r>
      <w:r w:rsidR="00AA0FE6">
        <w:rPr>
          <w:rFonts w:hint="cs"/>
          <w:b/>
          <w:bCs/>
          <w:rtl/>
        </w:rPr>
        <w:t xml:space="preserve"> </w:t>
      </w:r>
      <w:r w:rsidRPr="00AA0FE6">
        <w:rPr>
          <w:b/>
          <w:bCs/>
          <w:rtl/>
        </w:rPr>
        <w:t>المسجد الجامع بالقيروان</w:t>
      </w:r>
    </w:p>
    <w:p w:rsidR="00A557E1" w:rsidRPr="00AA0FE6" w:rsidRDefault="00ED3194" w:rsidP="00ED3194">
      <w:pPr>
        <w:pStyle w:val="a4"/>
        <w:numPr>
          <w:ilvl w:val="0"/>
          <w:numId w:val="16"/>
        </w:numPr>
        <w:bidi/>
      </w:pPr>
      <w:r w:rsidRPr="00AA0FE6">
        <w:rPr>
          <w:rtl/>
        </w:rPr>
        <w:t xml:space="preserve">أنشأه عقبة بن نافع  وشرع في تأسيسه منذ عام 50هـ/670م </w:t>
      </w:r>
    </w:p>
    <w:p w:rsidR="00A557E1" w:rsidRPr="00AA0FE6" w:rsidRDefault="00ED3194" w:rsidP="00ED3194">
      <w:pPr>
        <w:pStyle w:val="a4"/>
        <w:numPr>
          <w:ilvl w:val="0"/>
          <w:numId w:val="16"/>
        </w:numPr>
        <w:bidi/>
      </w:pPr>
      <w:r w:rsidRPr="00AA0FE6">
        <w:rPr>
          <w:rtl/>
        </w:rPr>
        <w:t xml:space="preserve">تعرض المسجد لكثير من أعمال التوسعة والتجديد في العهود اللاحقة حيث أعيد بناءه في عهد بشر بن صفوان ثم اعيد بنائه مرة أخرى في عهد زيادة الله بن الأغلب 221هـ/836هـ واقيمت له في عهد زيادة الله قبة </w:t>
      </w:r>
      <w:proofErr w:type="spellStart"/>
      <w:r w:rsidRPr="00AA0FE6">
        <w:rPr>
          <w:rtl/>
        </w:rPr>
        <w:t>مفصصة</w:t>
      </w:r>
      <w:proofErr w:type="spellEnd"/>
      <w:r w:rsidRPr="00AA0FE6">
        <w:rPr>
          <w:rtl/>
        </w:rPr>
        <w:t xml:space="preserve"> تتقدم المحراب ثم زين وجه المحراب في عهد أبي ابراهيم أحمد </w:t>
      </w:r>
      <w:proofErr w:type="spellStart"/>
      <w:r w:rsidRPr="00AA0FE6">
        <w:rPr>
          <w:rtl/>
        </w:rPr>
        <w:t>بتربيعات</w:t>
      </w:r>
      <w:proofErr w:type="spellEnd"/>
      <w:r w:rsidRPr="00AA0FE6">
        <w:rPr>
          <w:rtl/>
        </w:rPr>
        <w:t xml:space="preserve"> من الخزف ذي البريق المعدني من صناعة بغداد. وفي عهد إبراهيم بن أحمد بن الأغلب أقيمت القبة الثانية عند مدخل المحراب وعرفت بقبة البهو. وقد أضيفت للمسجد اضافات عديدة في العصر الفاطمي وعصر بني زير الصنهاجيين وفي عهد المعز بن باديس وعلى الأخص في عصر الحفصيين.</w:t>
      </w:r>
    </w:p>
    <w:p w:rsidR="00A557E1" w:rsidRPr="00AA0FE6" w:rsidRDefault="00ED3194" w:rsidP="00ED3194">
      <w:pPr>
        <w:pStyle w:val="a4"/>
        <w:numPr>
          <w:ilvl w:val="0"/>
          <w:numId w:val="16"/>
        </w:numPr>
        <w:bidi/>
      </w:pPr>
      <w:r w:rsidRPr="00AA0FE6">
        <w:rPr>
          <w:rtl/>
        </w:rPr>
        <w:t xml:space="preserve">ولعل أول ما يجتذب النظر في هذا المسجد الصومعة التي تتكون من ثلاثة طوابق متراجعة ومتدرجة في الضخامة وتنتهي من أعلى بقبة </w:t>
      </w:r>
      <w:proofErr w:type="spellStart"/>
      <w:r w:rsidRPr="00AA0FE6">
        <w:rPr>
          <w:rtl/>
        </w:rPr>
        <w:t>مفصصة</w:t>
      </w:r>
      <w:proofErr w:type="spellEnd"/>
      <w:r w:rsidRPr="00AA0FE6">
        <w:rPr>
          <w:rtl/>
        </w:rPr>
        <w:t xml:space="preserve"> وهي من إنشاء والي أفريقيا بشر بن صفوان بين عامي 105-109ه. وأهم عناصر البناء في الجامع قبتا المحراب والبهو.</w:t>
      </w:r>
    </w:p>
    <w:p w:rsidR="00A557E1" w:rsidRPr="00AA0FE6" w:rsidRDefault="00ED3194" w:rsidP="00ED3194">
      <w:pPr>
        <w:numPr>
          <w:ilvl w:val="0"/>
          <w:numId w:val="17"/>
        </w:numPr>
        <w:bidi/>
      </w:pPr>
      <w:r w:rsidRPr="00AA0FE6">
        <w:rPr>
          <w:b/>
          <w:bCs/>
          <w:rtl/>
        </w:rPr>
        <w:t>المساجد: الجامع الأموي بدمشق</w:t>
      </w:r>
    </w:p>
    <w:p w:rsidR="00A557E1" w:rsidRPr="00AA0FE6" w:rsidRDefault="00ED3194" w:rsidP="00ED3194">
      <w:pPr>
        <w:pStyle w:val="a4"/>
        <w:numPr>
          <w:ilvl w:val="0"/>
          <w:numId w:val="18"/>
        </w:numPr>
        <w:bidi/>
      </w:pPr>
      <w:r w:rsidRPr="00AA0FE6">
        <w:rPr>
          <w:rtl/>
        </w:rPr>
        <w:t>عندما افتتح المسلمون دمشق سنة 14ه شاركوا نصارى دمشق كنيستهم المعروفة بكنيسة يوحنا المعمدان فأقاموا في جانب منها مسجداً يؤذن فيه لصلواتهم. وظلت الكنيسة قائمة إلى أن انتزعها الوليد بن عبد الملك من أصحابها وهدمها وأقام على انقاضها المسجد الأموي في الفترة 88-96ه /707-715م.</w:t>
      </w:r>
    </w:p>
    <w:p w:rsidR="00A557E1" w:rsidRPr="00AA0FE6" w:rsidRDefault="00ED3194" w:rsidP="00ED3194">
      <w:pPr>
        <w:pStyle w:val="a4"/>
        <w:numPr>
          <w:ilvl w:val="0"/>
          <w:numId w:val="18"/>
        </w:numPr>
        <w:bidi/>
      </w:pPr>
      <w:r w:rsidRPr="00AA0FE6">
        <w:rPr>
          <w:rtl/>
        </w:rPr>
        <w:t xml:space="preserve">ويتخذ المسجد شكل مستطيل </w:t>
      </w:r>
      <w:proofErr w:type="spellStart"/>
      <w:r w:rsidRPr="00AA0FE6">
        <w:rPr>
          <w:rtl/>
        </w:rPr>
        <w:t>ويتوسطه</w:t>
      </w:r>
      <w:proofErr w:type="spellEnd"/>
      <w:r w:rsidRPr="00AA0FE6">
        <w:rPr>
          <w:rtl/>
        </w:rPr>
        <w:t xml:space="preserve"> صحن مكشوف وتحيط به </w:t>
      </w:r>
      <w:proofErr w:type="spellStart"/>
      <w:r w:rsidRPr="00AA0FE6">
        <w:rPr>
          <w:rtl/>
        </w:rPr>
        <w:t>مجنبات</w:t>
      </w:r>
      <w:proofErr w:type="spellEnd"/>
      <w:r w:rsidRPr="00AA0FE6">
        <w:rPr>
          <w:rtl/>
        </w:rPr>
        <w:t xml:space="preserve"> من جوانبه الشرقي والغربي والشمالي، ويتألف بيت الصلاة من ثلاثة أروقة طولية تمتد من المشرق إلى المغرب بحذاء جدار القبلة وتقوم عند منتصفه قبة تعرف بقبة النسر وأسقف المسجد جميعاً </w:t>
      </w:r>
      <w:proofErr w:type="spellStart"/>
      <w:r w:rsidRPr="00AA0FE6">
        <w:rPr>
          <w:rtl/>
        </w:rPr>
        <w:t>منشورية</w:t>
      </w:r>
      <w:proofErr w:type="spellEnd"/>
      <w:r w:rsidRPr="00AA0FE6">
        <w:rPr>
          <w:rtl/>
        </w:rPr>
        <w:t xml:space="preserve"> الشكل.</w:t>
      </w:r>
    </w:p>
    <w:p w:rsidR="00A557E1" w:rsidRPr="00AA0FE6" w:rsidRDefault="00ED3194" w:rsidP="00ED3194">
      <w:pPr>
        <w:pStyle w:val="a4"/>
        <w:numPr>
          <w:ilvl w:val="0"/>
          <w:numId w:val="19"/>
        </w:numPr>
        <w:bidi/>
      </w:pPr>
      <w:r w:rsidRPr="00AA0FE6">
        <w:rPr>
          <w:rtl/>
        </w:rPr>
        <w:lastRenderedPageBreak/>
        <w:t>وتستمد ظلة القبلة نورها من نوافذ مفتوحة في جداريه الشمالي والجنوبي. ويتوسط المسجد بيت المال وهو بناء مثمن الشكل قائم على ثمانية أعمدة من الرخام كسيت جدرانه بالفسيفساء المذهبة.</w:t>
      </w:r>
    </w:p>
    <w:p w:rsidR="00A557E1" w:rsidRPr="00AA0FE6" w:rsidRDefault="00ED3194" w:rsidP="00ED3194">
      <w:pPr>
        <w:pStyle w:val="a4"/>
        <w:numPr>
          <w:ilvl w:val="0"/>
          <w:numId w:val="19"/>
        </w:numPr>
        <w:bidi/>
      </w:pPr>
      <w:r w:rsidRPr="00AA0FE6">
        <w:rPr>
          <w:rtl/>
        </w:rPr>
        <w:t xml:space="preserve">وكانت بالمسجد أربعة أبراج اتخذت مآذن للمسجد عرفت احداها بمئذنة العروس والأخرى مئذنة عيسى أما المئذنة الغربية  فهي أجمل المآذن و تشير الكتابات المنقوشة عليها أنها جددت في أيام السلطان الأشرف </w:t>
      </w:r>
      <w:proofErr w:type="spellStart"/>
      <w:r w:rsidRPr="00AA0FE6">
        <w:rPr>
          <w:rtl/>
        </w:rPr>
        <w:t>قايتباي</w:t>
      </w:r>
      <w:proofErr w:type="spellEnd"/>
      <w:r w:rsidRPr="00AA0FE6">
        <w:rPr>
          <w:rtl/>
        </w:rPr>
        <w:t xml:space="preserve"> أثر حريق تعرضت له.</w:t>
      </w:r>
    </w:p>
    <w:p w:rsidR="00A557E1" w:rsidRPr="00AA0FE6" w:rsidRDefault="00ED3194" w:rsidP="00ED3194">
      <w:pPr>
        <w:pStyle w:val="a4"/>
        <w:numPr>
          <w:ilvl w:val="0"/>
          <w:numId w:val="19"/>
        </w:numPr>
        <w:bidi/>
      </w:pPr>
      <w:r w:rsidRPr="00AA0FE6">
        <w:rPr>
          <w:rtl/>
        </w:rPr>
        <w:t xml:space="preserve">وكانت جدران المسجد مكسوة بزخارف من الفصوص والفسيفساء البيزنطية تشمل قصوراً وأشجاراً </w:t>
      </w:r>
      <w:proofErr w:type="spellStart"/>
      <w:r w:rsidRPr="00AA0FE6">
        <w:rPr>
          <w:rtl/>
        </w:rPr>
        <w:t>وتوريقات</w:t>
      </w:r>
      <w:proofErr w:type="spellEnd"/>
      <w:r w:rsidRPr="00AA0FE6">
        <w:rPr>
          <w:rtl/>
        </w:rPr>
        <w:t xml:space="preserve"> رائعة الجمال.</w:t>
      </w:r>
    </w:p>
    <w:p w:rsidR="00A557E1" w:rsidRPr="00AA0FE6" w:rsidRDefault="00ED3194" w:rsidP="00ED3194">
      <w:pPr>
        <w:numPr>
          <w:ilvl w:val="0"/>
          <w:numId w:val="19"/>
        </w:numPr>
        <w:bidi/>
      </w:pPr>
      <w:r w:rsidRPr="00AA0FE6">
        <w:rPr>
          <w:b/>
          <w:bCs/>
          <w:rtl/>
        </w:rPr>
        <w:t>المساجد: المسجد الجامع بقرطبة</w:t>
      </w:r>
    </w:p>
    <w:p w:rsidR="00A557E1" w:rsidRPr="00AA0FE6" w:rsidRDefault="00ED3194" w:rsidP="00ED3194">
      <w:pPr>
        <w:pStyle w:val="a4"/>
        <w:numPr>
          <w:ilvl w:val="0"/>
          <w:numId w:val="20"/>
        </w:numPr>
        <w:bidi/>
      </w:pPr>
      <w:r w:rsidRPr="00AA0FE6">
        <w:rPr>
          <w:rtl/>
        </w:rPr>
        <w:t xml:space="preserve">عندما افتتح المسلمون الأندلس شاطروا نصارى قرطبة كنيستهم المعروفة </w:t>
      </w:r>
      <w:proofErr w:type="spellStart"/>
      <w:r w:rsidRPr="00AA0FE6">
        <w:rPr>
          <w:rtl/>
        </w:rPr>
        <w:t>بشفت</w:t>
      </w:r>
      <w:proofErr w:type="spellEnd"/>
      <w:r w:rsidRPr="00AA0FE6">
        <w:rPr>
          <w:rtl/>
        </w:rPr>
        <w:t xml:space="preserve"> بنجت وأقاموا في فنائها سقائف للصلاة أخذت تتزايد بتزايد عدد المسلمين في قرطبة. وعندما آلت الإمارة إلى عبد الرحمن بن معاوية 138 ه وأسس دولة بني أمية بالأندلس عزم على انشاء مسجد جامع يتسع </w:t>
      </w:r>
      <w:proofErr w:type="spellStart"/>
      <w:r w:rsidRPr="00AA0FE6">
        <w:rPr>
          <w:rtl/>
        </w:rPr>
        <w:t>للاعداد</w:t>
      </w:r>
      <w:proofErr w:type="spellEnd"/>
      <w:r w:rsidRPr="00AA0FE6">
        <w:rPr>
          <w:rtl/>
        </w:rPr>
        <w:t xml:space="preserve"> المتزايدة من المسلمين ونجح في الحصول على موافقة نصارى قرطبة على التخلي عن النصف الثاني من كنيستهم مقابل 80 ألف دينار.  ومن ثم شرع في بناء المسجد على انقاض الكنيسة وتم بناؤه في 170ه.</w:t>
      </w:r>
    </w:p>
    <w:p w:rsidR="00A557E1" w:rsidRPr="00AA0FE6" w:rsidRDefault="00ED3194" w:rsidP="00ED3194">
      <w:pPr>
        <w:pStyle w:val="a4"/>
        <w:numPr>
          <w:ilvl w:val="0"/>
          <w:numId w:val="20"/>
        </w:numPr>
        <w:bidi/>
      </w:pPr>
      <w:r w:rsidRPr="00AA0FE6">
        <w:rPr>
          <w:rtl/>
        </w:rPr>
        <w:t xml:space="preserve">يتألف بيت الصلاة من تسع بلاطات (أروقة) على جدار القبلة يفصل بينها </w:t>
      </w:r>
      <w:proofErr w:type="spellStart"/>
      <w:r w:rsidRPr="00AA0FE6">
        <w:rPr>
          <w:rtl/>
        </w:rPr>
        <w:t>بواتك</w:t>
      </w:r>
      <w:proofErr w:type="spellEnd"/>
      <w:r w:rsidRPr="00AA0FE6">
        <w:rPr>
          <w:rtl/>
        </w:rPr>
        <w:t xml:space="preserve"> عقودها على طابقين: الأدنى على شكل حدوة الفرس تربط بين رؤوس الأعمدة والعليا نصف دائرة تحمل الأسقف الخشبية.</w:t>
      </w:r>
    </w:p>
    <w:p w:rsidR="00A557E1" w:rsidRPr="00AA0FE6" w:rsidRDefault="00ED3194" w:rsidP="00ED3194">
      <w:pPr>
        <w:pStyle w:val="a4"/>
        <w:numPr>
          <w:ilvl w:val="0"/>
          <w:numId w:val="20"/>
        </w:numPr>
        <w:bidi/>
      </w:pPr>
      <w:r w:rsidRPr="00AA0FE6">
        <w:rPr>
          <w:rtl/>
        </w:rPr>
        <w:t xml:space="preserve">وعمد المهندسون إلى اضفاء حلية معمارية بسيطة تعين في اسباغ مسحة جمالية على بنيان المسجد </w:t>
      </w:r>
      <w:proofErr w:type="spellStart"/>
      <w:r w:rsidRPr="00AA0FE6">
        <w:rPr>
          <w:rtl/>
        </w:rPr>
        <w:t>فاستخدوا</w:t>
      </w:r>
      <w:proofErr w:type="spellEnd"/>
      <w:r w:rsidRPr="00AA0FE6">
        <w:rPr>
          <w:rtl/>
        </w:rPr>
        <w:t xml:space="preserve"> قوالب الآجر الأحمر مع كتل الحجارة الصفراء في تشكيل سنجات العقود على التعاقب، ويعتبر ذلك ابتكاراً أصيلاً لم يسبق إليه فن من الفنون السابقة على جامع قرطبة.</w:t>
      </w:r>
    </w:p>
    <w:p w:rsidR="00A557E1" w:rsidRPr="00AA0FE6" w:rsidRDefault="00ED3194" w:rsidP="00ED3194">
      <w:pPr>
        <w:pStyle w:val="a4"/>
        <w:numPr>
          <w:ilvl w:val="0"/>
          <w:numId w:val="20"/>
        </w:numPr>
        <w:bidi/>
      </w:pPr>
      <w:r w:rsidRPr="00AA0FE6">
        <w:rPr>
          <w:rtl/>
        </w:rPr>
        <w:t xml:space="preserve">توفي الأمير عبد الرحمن قبل اكتمال كل العناصر المعمارية فأتم ابنه وخليفته هشام الرضا (172-180ه) ما تبقى من أعمال فأقام للمسجد صومعة مربعة الشكل في منتصف الجدار الشمالي للمسجد كما أقام </w:t>
      </w:r>
      <w:proofErr w:type="spellStart"/>
      <w:r w:rsidRPr="00AA0FE6">
        <w:rPr>
          <w:rtl/>
        </w:rPr>
        <w:t>مجنبات</w:t>
      </w:r>
      <w:proofErr w:type="spellEnd"/>
      <w:r w:rsidRPr="00AA0FE6">
        <w:rPr>
          <w:rtl/>
        </w:rPr>
        <w:t xml:space="preserve"> للصحن وسقيفة لصلوات النساء ومكان للوضوء في منتصف الصحن.</w:t>
      </w:r>
    </w:p>
    <w:p w:rsidR="00A557E1" w:rsidRPr="00AA0FE6" w:rsidRDefault="00ED3194" w:rsidP="00ED3194">
      <w:pPr>
        <w:pStyle w:val="a4"/>
        <w:numPr>
          <w:ilvl w:val="0"/>
          <w:numId w:val="20"/>
        </w:numPr>
        <w:bidi/>
      </w:pPr>
      <w:r w:rsidRPr="00AA0FE6">
        <w:rPr>
          <w:rtl/>
        </w:rPr>
        <w:t xml:space="preserve">وقد خضع المسجد لإضافات وزيادات في العهود اللاحقة فزيد في زمن عبد الرحمن الأوسط (206-238ه) وفي عهد الخليفة عبد الرحمن الناصر وفي عهد الحكم المستنصر بالله أضيف إلى بيت الصلاة الزيادة الثانية الكبرى التي أعطت للجامع فخامته وعظمته في عام 354ه. وآخر الزيادات هي الزيادة العامرية التي تمت على يد المنصور محمد بن أبي عامر الذي أضاف إلى المسجد من جهته الشرقية ثمان بلاطات فاصبح لبيت الصلاة بعد هذه الزيادة 19 </w:t>
      </w:r>
      <w:proofErr w:type="spellStart"/>
      <w:r w:rsidRPr="00AA0FE6">
        <w:rPr>
          <w:rtl/>
        </w:rPr>
        <w:t>بلاطاً</w:t>
      </w:r>
      <w:proofErr w:type="spellEnd"/>
      <w:r w:rsidRPr="00AA0FE6">
        <w:rPr>
          <w:rtl/>
        </w:rPr>
        <w:t>.</w:t>
      </w:r>
    </w:p>
    <w:p w:rsidR="00A557E1" w:rsidRPr="00AA0FE6" w:rsidRDefault="00ED3194" w:rsidP="00ED3194">
      <w:pPr>
        <w:pStyle w:val="a4"/>
        <w:numPr>
          <w:ilvl w:val="0"/>
          <w:numId w:val="21"/>
        </w:numPr>
        <w:bidi/>
      </w:pPr>
      <w:r w:rsidRPr="00AA0FE6">
        <w:rPr>
          <w:rtl/>
        </w:rPr>
        <w:t xml:space="preserve">يعتبر مسجد قرطبة من أعظم مساجد الإسلام كبر مساحة وتقانة بنية وجمال صورة ومنه استمدت العمارة الدينية في الأندلس والمغرب كل مقوماتها بل أن أثر في نظام </w:t>
      </w:r>
      <w:proofErr w:type="spellStart"/>
      <w:r w:rsidRPr="00AA0FE6">
        <w:rPr>
          <w:rtl/>
        </w:rPr>
        <w:t>القبوات</w:t>
      </w:r>
      <w:proofErr w:type="spellEnd"/>
      <w:r w:rsidRPr="00AA0FE6">
        <w:rPr>
          <w:rtl/>
        </w:rPr>
        <w:t xml:space="preserve"> </w:t>
      </w:r>
      <w:proofErr w:type="spellStart"/>
      <w:r w:rsidRPr="00AA0FE6">
        <w:rPr>
          <w:rtl/>
        </w:rPr>
        <w:t>الرومانسكية</w:t>
      </w:r>
      <w:proofErr w:type="spellEnd"/>
      <w:r w:rsidRPr="00AA0FE6">
        <w:rPr>
          <w:rtl/>
        </w:rPr>
        <w:t xml:space="preserve"> في إسبانيا المسيحية وفرنسا كما أثر على مساجد المرابطين في الأندلس والمغرب ووصلت تأثيراته إلى مصر في عصر المماليك ويتمثل ذلك في جامع ابن طولون.</w:t>
      </w:r>
    </w:p>
    <w:p w:rsidR="00AA0FE6" w:rsidRDefault="00AA0FE6" w:rsidP="00B9718F">
      <w:pPr>
        <w:bidi/>
        <w:rPr>
          <w:b/>
          <w:bCs/>
          <w:rtl/>
        </w:rPr>
      </w:pPr>
    </w:p>
    <w:p w:rsidR="00AA0FE6" w:rsidRDefault="00AA0FE6" w:rsidP="00AA0FE6">
      <w:pPr>
        <w:bidi/>
        <w:rPr>
          <w:b/>
          <w:bCs/>
          <w:rtl/>
        </w:rPr>
      </w:pPr>
    </w:p>
    <w:p w:rsidR="00AA0FE6" w:rsidRDefault="00AA0FE6" w:rsidP="00AA0FE6">
      <w:pPr>
        <w:bidi/>
        <w:rPr>
          <w:b/>
          <w:bCs/>
          <w:rtl/>
        </w:rPr>
      </w:pPr>
    </w:p>
    <w:p w:rsidR="00AA0FE6" w:rsidRDefault="00AA0FE6" w:rsidP="00AA0FE6">
      <w:pPr>
        <w:bidi/>
        <w:rPr>
          <w:b/>
          <w:bCs/>
          <w:rtl/>
        </w:rPr>
      </w:pPr>
    </w:p>
    <w:p w:rsidR="00AA0FE6" w:rsidRDefault="00AA0FE6" w:rsidP="00AA0FE6">
      <w:pPr>
        <w:bidi/>
        <w:rPr>
          <w:b/>
          <w:bCs/>
          <w:rtl/>
        </w:rPr>
      </w:pPr>
    </w:p>
    <w:p w:rsidR="00AA0FE6" w:rsidRDefault="00AA0FE6" w:rsidP="00AA0FE6">
      <w:pPr>
        <w:bidi/>
        <w:rPr>
          <w:b/>
          <w:bCs/>
          <w:rtl/>
        </w:rPr>
      </w:pPr>
    </w:p>
    <w:p w:rsidR="00AA0FE6" w:rsidRDefault="00AA0FE6" w:rsidP="00AA0FE6">
      <w:pPr>
        <w:bidi/>
        <w:rPr>
          <w:b/>
          <w:bCs/>
          <w:rtl/>
        </w:rPr>
      </w:pPr>
    </w:p>
    <w:p w:rsidR="00B9718F" w:rsidRPr="00AA0FE6" w:rsidRDefault="00AA0FE6" w:rsidP="00AA0FE6">
      <w:pPr>
        <w:bidi/>
        <w:rPr>
          <w:b/>
          <w:bCs/>
          <w:rtl/>
        </w:rPr>
      </w:pPr>
      <w:r w:rsidRPr="00AA0FE6">
        <w:rPr>
          <w:rFonts w:hint="cs"/>
          <w:b/>
          <w:bCs/>
          <w:rtl/>
        </w:rPr>
        <w:lastRenderedPageBreak/>
        <w:t>تدريبات</w:t>
      </w:r>
    </w:p>
    <w:p w:rsidR="00A557E1" w:rsidRPr="00AA0FE6" w:rsidRDefault="00ED3194" w:rsidP="00ED3194">
      <w:pPr>
        <w:numPr>
          <w:ilvl w:val="0"/>
          <w:numId w:val="22"/>
        </w:numPr>
        <w:bidi/>
      </w:pPr>
      <w:r w:rsidRPr="00AA0FE6">
        <w:rPr>
          <w:b/>
          <w:bCs/>
          <w:rtl/>
        </w:rPr>
        <w:t xml:space="preserve">تحدث/ تحدثي عن عمارة المسجد النبوي الشريف بالمدينة المنورة  </w:t>
      </w:r>
    </w:p>
    <w:p w:rsidR="00A557E1" w:rsidRPr="00AA0FE6" w:rsidRDefault="00ED3194" w:rsidP="00ED3194">
      <w:pPr>
        <w:numPr>
          <w:ilvl w:val="0"/>
          <w:numId w:val="22"/>
        </w:numPr>
        <w:bidi/>
      </w:pPr>
      <w:r w:rsidRPr="00AA0FE6">
        <w:rPr>
          <w:b/>
          <w:bCs/>
          <w:rtl/>
        </w:rPr>
        <w:t>تم  تأسيس المسجد الجامع بالقيروان بواسطة:</w:t>
      </w:r>
    </w:p>
    <w:p w:rsidR="00A557E1" w:rsidRPr="00AA0FE6" w:rsidRDefault="00ED3194" w:rsidP="00ED3194">
      <w:pPr>
        <w:pStyle w:val="a4"/>
        <w:numPr>
          <w:ilvl w:val="0"/>
          <w:numId w:val="26"/>
        </w:numPr>
        <w:bidi/>
      </w:pPr>
      <w:r w:rsidRPr="00AA0FE6">
        <w:rPr>
          <w:rtl/>
        </w:rPr>
        <w:t>عبد الملك بن مروان</w:t>
      </w:r>
    </w:p>
    <w:p w:rsidR="00A557E1" w:rsidRPr="00AA0FE6" w:rsidRDefault="00ED3194" w:rsidP="00ED3194">
      <w:pPr>
        <w:pStyle w:val="a4"/>
        <w:numPr>
          <w:ilvl w:val="0"/>
          <w:numId w:val="26"/>
        </w:numPr>
        <w:bidi/>
      </w:pPr>
      <w:r w:rsidRPr="00AA0FE6">
        <w:rPr>
          <w:rtl/>
        </w:rPr>
        <w:t>الوليد بن عبد الملك</w:t>
      </w:r>
    </w:p>
    <w:p w:rsidR="00A557E1" w:rsidRPr="00AA0FE6" w:rsidRDefault="00ED3194" w:rsidP="00ED3194">
      <w:pPr>
        <w:pStyle w:val="a4"/>
        <w:numPr>
          <w:ilvl w:val="0"/>
          <w:numId w:val="26"/>
        </w:numPr>
        <w:bidi/>
      </w:pPr>
      <w:r w:rsidRPr="00AA0FE6">
        <w:rPr>
          <w:rtl/>
        </w:rPr>
        <w:t>عقبة بن نافع</w:t>
      </w:r>
    </w:p>
    <w:p w:rsidR="00AA0FE6" w:rsidRPr="00AA0FE6" w:rsidRDefault="00ED3194" w:rsidP="00ED3194">
      <w:pPr>
        <w:pStyle w:val="a4"/>
        <w:numPr>
          <w:ilvl w:val="0"/>
          <w:numId w:val="26"/>
        </w:numPr>
        <w:bidi/>
      </w:pPr>
      <w:r w:rsidRPr="00AA0FE6">
        <w:rPr>
          <w:rtl/>
        </w:rPr>
        <w:t>عبد الرحمن بن معاوية</w:t>
      </w:r>
    </w:p>
    <w:p w:rsidR="00A557E1" w:rsidRPr="00AA0FE6" w:rsidRDefault="00ED3194" w:rsidP="00ED3194">
      <w:pPr>
        <w:numPr>
          <w:ilvl w:val="0"/>
          <w:numId w:val="22"/>
        </w:numPr>
        <w:bidi/>
      </w:pPr>
      <w:r w:rsidRPr="00AA0FE6">
        <w:rPr>
          <w:b/>
          <w:bCs/>
          <w:rtl/>
        </w:rPr>
        <w:t>تم انشاء جامع عمرو بن العاص في عام:</w:t>
      </w:r>
    </w:p>
    <w:p w:rsidR="00A557E1" w:rsidRPr="00AA0FE6" w:rsidRDefault="00ED3194" w:rsidP="00ED3194">
      <w:pPr>
        <w:pStyle w:val="a4"/>
        <w:numPr>
          <w:ilvl w:val="0"/>
          <w:numId w:val="25"/>
        </w:numPr>
        <w:bidi/>
      </w:pPr>
      <w:r w:rsidRPr="00AA0FE6">
        <w:rPr>
          <w:rtl/>
        </w:rPr>
        <w:t>439ه/1048م</w:t>
      </w:r>
    </w:p>
    <w:p w:rsidR="00A557E1" w:rsidRPr="00AA0FE6" w:rsidRDefault="00ED3194" w:rsidP="00ED3194">
      <w:pPr>
        <w:pStyle w:val="a4"/>
        <w:numPr>
          <w:ilvl w:val="0"/>
          <w:numId w:val="25"/>
        </w:numPr>
        <w:bidi/>
      </w:pPr>
      <w:r w:rsidRPr="00AA0FE6">
        <w:rPr>
          <w:rtl/>
        </w:rPr>
        <w:t>55ه/674م</w:t>
      </w:r>
    </w:p>
    <w:p w:rsidR="00A557E1" w:rsidRPr="00AA0FE6" w:rsidRDefault="00ED3194" w:rsidP="00ED3194">
      <w:pPr>
        <w:pStyle w:val="a4"/>
        <w:numPr>
          <w:ilvl w:val="0"/>
          <w:numId w:val="25"/>
        </w:numPr>
        <w:bidi/>
      </w:pPr>
      <w:r w:rsidRPr="00AA0FE6">
        <w:rPr>
          <w:rtl/>
        </w:rPr>
        <w:t>21ه/642م</w:t>
      </w:r>
    </w:p>
    <w:p w:rsidR="00AA0FE6" w:rsidRPr="00AA0FE6" w:rsidRDefault="00ED3194" w:rsidP="00ED3194">
      <w:pPr>
        <w:pStyle w:val="a4"/>
        <w:numPr>
          <w:ilvl w:val="0"/>
          <w:numId w:val="25"/>
        </w:numPr>
        <w:bidi/>
        <w:rPr>
          <w:rtl/>
        </w:rPr>
      </w:pPr>
      <w:r w:rsidRPr="00AA0FE6">
        <w:rPr>
          <w:rtl/>
        </w:rPr>
        <w:t>92ه/710م</w:t>
      </w:r>
    </w:p>
    <w:p w:rsidR="00A557E1" w:rsidRPr="00AA0FE6" w:rsidRDefault="00ED3194" w:rsidP="00ED3194">
      <w:pPr>
        <w:pStyle w:val="a4"/>
        <w:numPr>
          <w:ilvl w:val="0"/>
          <w:numId w:val="23"/>
        </w:numPr>
        <w:bidi/>
      </w:pPr>
      <w:r w:rsidRPr="00AA0FE6">
        <w:rPr>
          <w:b/>
          <w:bCs/>
          <w:rtl/>
        </w:rPr>
        <w:t>أول من استعمل ربط الشرايين لوقف النزيف</w:t>
      </w:r>
      <w:r w:rsidRPr="00AA0FE6">
        <w:rPr>
          <w:b/>
          <w:bCs/>
        </w:rPr>
        <w:t xml:space="preserve"> </w:t>
      </w:r>
      <w:r w:rsidRPr="00AA0FE6">
        <w:rPr>
          <w:b/>
          <w:bCs/>
          <w:rtl/>
        </w:rPr>
        <w:t xml:space="preserve"> من العلماء المسلمين هو:</w:t>
      </w:r>
    </w:p>
    <w:p w:rsidR="00A557E1" w:rsidRPr="00AA0FE6" w:rsidRDefault="00ED3194" w:rsidP="00ED3194">
      <w:pPr>
        <w:pStyle w:val="a4"/>
        <w:numPr>
          <w:ilvl w:val="0"/>
          <w:numId w:val="24"/>
        </w:numPr>
        <w:bidi/>
      </w:pPr>
      <w:r w:rsidRPr="00AA0FE6">
        <w:rPr>
          <w:rtl/>
        </w:rPr>
        <w:t>ابن سيناء</w:t>
      </w:r>
    </w:p>
    <w:p w:rsidR="00A557E1" w:rsidRPr="00AA0FE6" w:rsidRDefault="00ED3194" w:rsidP="00ED3194">
      <w:pPr>
        <w:pStyle w:val="a4"/>
        <w:numPr>
          <w:ilvl w:val="0"/>
          <w:numId w:val="24"/>
        </w:numPr>
        <w:bidi/>
      </w:pPr>
      <w:r w:rsidRPr="00AA0FE6">
        <w:rPr>
          <w:rtl/>
        </w:rPr>
        <w:t>ابن زهر</w:t>
      </w:r>
    </w:p>
    <w:p w:rsidR="00A557E1" w:rsidRPr="00AA0FE6" w:rsidRDefault="00ED3194" w:rsidP="00ED3194">
      <w:pPr>
        <w:pStyle w:val="a4"/>
        <w:numPr>
          <w:ilvl w:val="0"/>
          <w:numId w:val="24"/>
        </w:numPr>
        <w:bidi/>
      </w:pPr>
      <w:proofErr w:type="spellStart"/>
      <w:r w:rsidRPr="00AA0FE6">
        <w:rPr>
          <w:rtl/>
        </w:rPr>
        <w:t>الزهرازي</w:t>
      </w:r>
      <w:proofErr w:type="spellEnd"/>
    </w:p>
    <w:p w:rsidR="00A557E1" w:rsidRPr="00AA0FE6" w:rsidRDefault="00ED3194" w:rsidP="00ED3194">
      <w:pPr>
        <w:pStyle w:val="a4"/>
        <w:numPr>
          <w:ilvl w:val="0"/>
          <w:numId w:val="24"/>
        </w:numPr>
        <w:bidi/>
      </w:pPr>
      <w:r w:rsidRPr="00AA0FE6">
        <w:rPr>
          <w:rtl/>
        </w:rPr>
        <w:t>ابن النفيس</w:t>
      </w:r>
    </w:p>
    <w:p w:rsidR="00AA0FE6" w:rsidRPr="00AA0FE6" w:rsidRDefault="00AA0FE6" w:rsidP="00AA0FE6">
      <w:pPr>
        <w:bidi/>
        <w:rPr>
          <w:rtl/>
        </w:rPr>
      </w:pPr>
    </w:p>
    <w:sectPr w:rsidR="00AA0FE6" w:rsidRPr="00AA0FE6" w:rsidSect="00AA0FE6">
      <w:headerReference w:type="default" r:id="rId8"/>
      <w:footerReference w:type="default" r:id="rId9"/>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6B6" w:rsidRDefault="001506B6" w:rsidP="00AA0FE6">
      <w:pPr>
        <w:spacing w:after="0" w:line="240" w:lineRule="auto"/>
      </w:pPr>
      <w:r>
        <w:separator/>
      </w:r>
    </w:p>
  </w:endnote>
  <w:endnote w:type="continuationSeparator" w:id="0">
    <w:p w:rsidR="001506B6" w:rsidRDefault="001506B6" w:rsidP="00AA0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1248755"/>
      <w:docPartObj>
        <w:docPartGallery w:val="Page Numbers (Bottom of Page)"/>
        <w:docPartUnique/>
      </w:docPartObj>
    </w:sdtPr>
    <w:sdtEndPr>
      <w:rPr>
        <w:noProof/>
      </w:rPr>
    </w:sdtEndPr>
    <w:sdtContent>
      <w:p w:rsidR="00AA0FE6" w:rsidRDefault="00AA0FE6">
        <w:pPr>
          <w:pStyle w:val="a6"/>
          <w:jc w:val="center"/>
        </w:pPr>
        <w:r>
          <w:fldChar w:fldCharType="begin"/>
        </w:r>
        <w:r>
          <w:instrText xml:space="preserve"> PAGE   \* MERGEFORMAT </w:instrText>
        </w:r>
        <w:r>
          <w:fldChar w:fldCharType="separate"/>
        </w:r>
        <w:r w:rsidR="006055FA">
          <w:rPr>
            <w:noProof/>
          </w:rPr>
          <w:t>6</w:t>
        </w:r>
        <w:r>
          <w:rPr>
            <w:noProof/>
          </w:rPr>
          <w:fldChar w:fldCharType="end"/>
        </w:r>
      </w:p>
    </w:sdtContent>
  </w:sdt>
  <w:p w:rsidR="00AA0FE6" w:rsidRDefault="00AA0FE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6B6" w:rsidRDefault="001506B6" w:rsidP="00AA0FE6">
      <w:pPr>
        <w:spacing w:after="0" w:line="240" w:lineRule="auto"/>
      </w:pPr>
      <w:r>
        <w:separator/>
      </w:r>
    </w:p>
  </w:footnote>
  <w:footnote w:type="continuationSeparator" w:id="0">
    <w:p w:rsidR="001506B6" w:rsidRDefault="001506B6" w:rsidP="00AA0F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FE6" w:rsidRDefault="00AA0FE6" w:rsidP="00AA0FE6">
    <w:pPr>
      <w:pStyle w:val="a5"/>
    </w:pPr>
    <w:r>
      <w:rPr>
        <w:rFonts w:hint="cs"/>
        <w:rtl/>
      </w:rPr>
      <w:t>نوور عيني</w:t>
    </w:r>
  </w:p>
  <w:p w:rsidR="00AA0FE6" w:rsidRDefault="00AA0FE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21FD7"/>
    <w:multiLevelType w:val="hybridMultilevel"/>
    <w:tmpl w:val="7A64D4F8"/>
    <w:lvl w:ilvl="0" w:tplc="9698E554">
      <w:start w:val="523"/>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AA223A"/>
    <w:multiLevelType w:val="hybridMultilevel"/>
    <w:tmpl w:val="A94A17C4"/>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2A1711"/>
    <w:multiLevelType w:val="hybridMultilevel"/>
    <w:tmpl w:val="E2C2E5D0"/>
    <w:lvl w:ilvl="0" w:tplc="79483C9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6078EC"/>
    <w:multiLevelType w:val="hybridMultilevel"/>
    <w:tmpl w:val="F0464B06"/>
    <w:lvl w:ilvl="0" w:tplc="9698E554">
      <w:start w:val="523"/>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374778"/>
    <w:multiLevelType w:val="hybridMultilevel"/>
    <w:tmpl w:val="378EC1BC"/>
    <w:lvl w:ilvl="0" w:tplc="9698E554">
      <w:start w:val="523"/>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B922A3"/>
    <w:multiLevelType w:val="hybridMultilevel"/>
    <w:tmpl w:val="173A6178"/>
    <w:lvl w:ilvl="0" w:tplc="BB48366E">
      <w:start w:val="1"/>
      <w:numFmt w:val="bullet"/>
      <w:lvlText w:val="•"/>
      <w:lvlJc w:val="left"/>
      <w:pPr>
        <w:tabs>
          <w:tab w:val="num" w:pos="720"/>
        </w:tabs>
        <w:ind w:left="720" w:hanging="360"/>
      </w:pPr>
      <w:rPr>
        <w:rFonts w:ascii="Arial" w:hAnsi="Arial" w:hint="default"/>
      </w:rPr>
    </w:lvl>
    <w:lvl w:ilvl="1" w:tplc="7C88EA16" w:tentative="1">
      <w:start w:val="1"/>
      <w:numFmt w:val="bullet"/>
      <w:lvlText w:val="•"/>
      <w:lvlJc w:val="left"/>
      <w:pPr>
        <w:tabs>
          <w:tab w:val="num" w:pos="1440"/>
        </w:tabs>
        <w:ind w:left="1440" w:hanging="360"/>
      </w:pPr>
      <w:rPr>
        <w:rFonts w:ascii="Arial" w:hAnsi="Arial" w:hint="default"/>
      </w:rPr>
    </w:lvl>
    <w:lvl w:ilvl="2" w:tplc="169A7244" w:tentative="1">
      <w:start w:val="1"/>
      <w:numFmt w:val="bullet"/>
      <w:lvlText w:val="•"/>
      <w:lvlJc w:val="left"/>
      <w:pPr>
        <w:tabs>
          <w:tab w:val="num" w:pos="2160"/>
        </w:tabs>
        <w:ind w:left="2160" w:hanging="360"/>
      </w:pPr>
      <w:rPr>
        <w:rFonts w:ascii="Arial" w:hAnsi="Arial" w:hint="default"/>
      </w:rPr>
    </w:lvl>
    <w:lvl w:ilvl="3" w:tplc="232250CC" w:tentative="1">
      <w:start w:val="1"/>
      <w:numFmt w:val="bullet"/>
      <w:lvlText w:val="•"/>
      <w:lvlJc w:val="left"/>
      <w:pPr>
        <w:tabs>
          <w:tab w:val="num" w:pos="2880"/>
        </w:tabs>
        <w:ind w:left="2880" w:hanging="360"/>
      </w:pPr>
      <w:rPr>
        <w:rFonts w:ascii="Arial" w:hAnsi="Arial" w:hint="default"/>
      </w:rPr>
    </w:lvl>
    <w:lvl w:ilvl="4" w:tplc="FEE41988" w:tentative="1">
      <w:start w:val="1"/>
      <w:numFmt w:val="bullet"/>
      <w:lvlText w:val="•"/>
      <w:lvlJc w:val="left"/>
      <w:pPr>
        <w:tabs>
          <w:tab w:val="num" w:pos="3600"/>
        </w:tabs>
        <w:ind w:left="3600" w:hanging="360"/>
      </w:pPr>
      <w:rPr>
        <w:rFonts w:ascii="Arial" w:hAnsi="Arial" w:hint="default"/>
      </w:rPr>
    </w:lvl>
    <w:lvl w:ilvl="5" w:tplc="D3667B88" w:tentative="1">
      <w:start w:val="1"/>
      <w:numFmt w:val="bullet"/>
      <w:lvlText w:val="•"/>
      <w:lvlJc w:val="left"/>
      <w:pPr>
        <w:tabs>
          <w:tab w:val="num" w:pos="4320"/>
        </w:tabs>
        <w:ind w:left="4320" w:hanging="360"/>
      </w:pPr>
      <w:rPr>
        <w:rFonts w:ascii="Arial" w:hAnsi="Arial" w:hint="default"/>
      </w:rPr>
    </w:lvl>
    <w:lvl w:ilvl="6" w:tplc="A19C6160" w:tentative="1">
      <w:start w:val="1"/>
      <w:numFmt w:val="bullet"/>
      <w:lvlText w:val="•"/>
      <w:lvlJc w:val="left"/>
      <w:pPr>
        <w:tabs>
          <w:tab w:val="num" w:pos="5040"/>
        </w:tabs>
        <w:ind w:left="5040" w:hanging="360"/>
      </w:pPr>
      <w:rPr>
        <w:rFonts w:ascii="Arial" w:hAnsi="Arial" w:hint="default"/>
      </w:rPr>
    </w:lvl>
    <w:lvl w:ilvl="7" w:tplc="389C383C" w:tentative="1">
      <w:start w:val="1"/>
      <w:numFmt w:val="bullet"/>
      <w:lvlText w:val="•"/>
      <w:lvlJc w:val="left"/>
      <w:pPr>
        <w:tabs>
          <w:tab w:val="num" w:pos="5760"/>
        </w:tabs>
        <w:ind w:left="5760" w:hanging="360"/>
      </w:pPr>
      <w:rPr>
        <w:rFonts w:ascii="Arial" w:hAnsi="Arial" w:hint="default"/>
      </w:rPr>
    </w:lvl>
    <w:lvl w:ilvl="8" w:tplc="A0904976" w:tentative="1">
      <w:start w:val="1"/>
      <w:numFmt w:val="bullet"/>
      <w:lvlText w:val="•"/>
      <w:lvlJc w:val="left"/>
      <w:pPr>
        <w:tabs>
          <w:tab w:val="num" w:pos="6480"/>
        </w:tabs>
        <w:ind w:left="6480" w:hanging="360"/>
      </w:pPr>
      <w:rPr>
        <w:rFonts w:ascii="Arial" w:hAnsi="Arial" w:hint="default"/>
      </w:rPr>
    </w:lvl>
  </w:abstractNum>
  <w:abstractNum w:abstractNumId="6">
    <w:nsid w:val="15CB4892"/>
    <w:multiLevelType w:val="hybridMultilevel"/>
    <w:tmpl w:val="B2064368"/>
    <w:lvl w:ilvl="0" w:tplc="6AC442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8663982"/>
    <w:multiLevelType w:val="hybridMultilevel"/>
    <w:tmpl w:val="14A68524"/>
    <w:lvl w:ilvl="0" w:tplc="9698E554">
      <w:start w:val="523"/>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87541C1"/>
    <w:multiLevelType w:val="hybridMultilevel"/>
    <w:tmpl w:val="DECA71D8"/>
    <w:lvl w:ilvl="0" w:tplc="9698E554">
      <w:start w:val="523"/>
      <w:numFmt w:val="bullet"/>
      <w:lvlText w:val="•"/>
      <w:lvlJc w:val="left"/>
      <w:pPr>
        <w:tabs>
          <w:tab w:val="num" w:pos="720"/>
        </w:tabs>
        <w:ind w:left="720" w:hanging="360"/>
      </w:pPr>
      <w:rPr>
        <w:rFonts w:ascii="Arial" w:hAnsi="Arial" w:hint="default"/>
      </w:rPr>
    </w:lvl>
    <w:lvl w:ilvl="1" w:tplc="87566E72">
      <w:start w:val="1"/>
      <w:numFmt w:val="bullet"/>
      <w:lvlText w:val="–"/>
      <w:lvlJc w:val="left"/>
      <w:pPr>
        <w:tabs>
          <w:tab w:val="num" w:pos="1440"/>
        </w:tabs>
        <w:ind w:left="1440" w:hanging="360"/>
      </w:pPr>
      <w:rPr>
        <w:rFonts w:ascii="Arial" w:hAnsi="Arial" w:hint="default"/>
      </w:rPr>
    </w:lvl>
    <w:lvl w:ilvl="2" w:tplc="955ED97C" w:tentative="1">
      <w:start w:val="1"/>
      <w:numFmt w:val="bullet"/>
      <w:lvlText w:val="–"/>
      <w:lvlJc w:val="left"/>
      <w:pPr>
        <w:tabs>
          <w:tab w:val="num" w:pos="2160"/>
        </w:tabs>
        <w:ind w:left="2160" w:hanging="360"/>
      </w:pPr>
      <w:rPr>
        <w:rFonts w:ascii="Arial" w:hAnsi="Arial" w:hint="default"/>
      </w:rPr>
    </w:lvl>
    <w:lvl w:ilvl="3" w:tplc="0F06C368">
      <w:start w:val="1"/>
      <w:numFmt w:val="bullet"/>
      <w:lvlText w:val="–"/>
      <w:lvlJc w:val="left"/>
      <w:pPr>
        <w:tabs>
          <w:tab w:val="num" w:pos="2880"/>
        </w:tabs>
        <w:ind w:left="2880" w:hanging="360"/>
      </w:pPr>
      <w:rPr>
        <w:rFonts w:ascii="Arial" w:hAnsi="Arial" w:hint="default"/>
      </w:rPr>
    </w:lvl>
    <w:lvl w:ilvl="4" w:tplc="01FC9A5C" w:tentative="1">
      <w:start w:val="1"/>
      <w:numFmt w:val="bullet"/>
      <w:lvlText w:val="–"/>
      <w:lvlJc w:val="left"/>
      <w:pPr>
        <w:tabs>
          <w:tab w:val="num" w:pos="3600"/>
        </w:tabs>
        <w:ind w:left="3600" w:hanging="360"/>
      </w:pPr>
      <w:rPr>
        <w:rFonts w:ascii="Arial" w:hAnsi="Arial" w:hint="default"/>
      </w:rPr>
    </w:lvl>
    <w:lvl w:ilvl="5" w:tplc="5EBCD1A2" w:tentative="1">
      <w:start w:val="1"/>
      <w:numFmt w:val="bullet"/>
      <w:lvlText w:val="–"/>
      <w:lvlJc w:val="left"/>
      <w:pPr>
        <w:tabs>
          <w:tab w:val="num" w:pos="4320"/>
        </w:tabs>
        <w:ind w:left="4320" w:hanging="360"/>
      </w:pPr>
      <w:rPr>
        <w:rFonts w:ascii="Arial" w:hAnsi="Arial" w:hint="default"/>
      </w:rPr>
    </w:lvl>
    <w:lvl w:ilvl="6" w:tplc="B2921762" w:tentative="1">
      <w:start w:val="1"/>
      <w:numFmt w:val="bullet"/>
      <w:lvlText w:val="–"/>
      <w:lvlJc w:val="left"/>
      <w:pPr>
        <w:tabs>
          <w:tab w:val="num" w:pos="5040"/>
        </w:tabs>
        <w:ind w:left="5040" w:hanging="360"/>
      </w:pPr>
      <w:rPr>
        <w:rFonts w:ascii="Arial" w:hAnsi="Arial" w:hint="default"/>
      </w:rPr>
    </w:lvl>
    <w:lvl w:ilvl="7" w:tplc="576EAA36" w:tentative="1">
      <w:start w:val="1"/>
      <w:numFmt w:val="bullet"/>
      <w:lvlText w:val="–"/>
      <w:lvlJc w:val="left"/>
      <w:pPr>
        <w:tabs>
          <w:tab w:val="num" w:pos="5760"/>
        </w:tabs>
        <w:ind w:left="5760" w:hanging="360"/>
      </w:pPr>
      <w:rPr>
        <w:rFonts w:ascii="Arial" w:hAnsi="Arial" w:hint="default"/>
      </w:rPr>
    </w:lvl>
    <w:lvl w:ilvl="8" w:tplc="63E0FC0A" w:tentative="1">
      <w:start w:val="1"/>
      <w:numFmt w:val="bullet"/>
      <w:lvlText w:val="–"/>
      <w:lvlJc w:val="left"/>
      <w:pPr>
        <w:tabs>
          <w:tab w:val="num" w:pos="6480"/>
        </w:tabs>
        <w:ind w:left="6480" w:hanging="360"/>
      </w:pPr>
      <w:rPr>
        <w:rFonts w:ascii="Arial" w:hAnsi="Arial" w:hint="default"/>
      </w:rPr>
    </w:lvl>
  </w:abstractNum>
  <w:abstractNum w:abstractNumId="9">
    <w:nsid w:val="362B5723"/>
    <w:multiLevelType w:val="hybridMultilevel"/>
    <w:tmpl w:val="2B1ACE58"/>
    <w:lvl w:ilvl="0" w:tplc="6AC442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7E76983"/>
    <w:multiLevelType w:val="hybridMultilevel"/>
    <w:tmpl w:val="383EF536"/>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4F162B"/>
    <w:multiLevelType w:val="hybridMultilevel"/>
    <w:tmpl w:val="2AB01F8C"/>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EC1CC1"/>
    <w:multiLevelType w:val="hybridMultilevel"/>
    <w:tmpl w:val="8F089E10"/>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496456"/>
    <w:multiLevelType w:val="hybridMultilevel"/>
    <w:tmpl w:val="1FF6A4AE"/>
    <w:lvl w:ilvl="0" w:tplc="9698E554">
      <w:start w:val="523"/>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5CF56CA"/>
    <w:multiLevelType w:val="hybridMultilevel"/>
    <w:tmpl w:val="8A240E76"/>
    <w:lvl w:ilvl="0" w:tplc="2834DC9A">
      <w:start w:val="1"/>
      <w:numFmt w:val="bullet"/>
      <w:lvlText w:val="•"/>
      <w:lvlJc w:val="left"/>
      <w:pPr>
        <w:tabs>
          <w:tab w:val="num" w:pos="720"/>
        </w:tabs>
        <w:ind w:left="720" w:hanging="360"/>
      </w:pPr>
      <w:rPr>
        <w:rFonts w:ascii="Arial" w:hAnsi="Arial" w:hint="default"/>
      </w:rPr>
    </w:lvl>
    <w:lvl w:ilvl="1" w:tplc="B05643A6">
      <w:start w:val="597"/>
      <w:numFmt w:val="bullet"/>
      <w:lvlText w:val="–"/>
      <w:lvlJc w:val="left"/>
      <w:pPr>
        <w:tabs>
          <w:tab w:val="num" w:pos="1440"/>
        </w:tabs>
        <w:ind w:left="1440" w:hanging="360"/>
      </w:pPr>
      <w:rPr>
        <w:rFonts w:ascii="Arial" w:hAnsi="Arial" w:hint="default"/>
      </w:rPr>
    </w:lvl>
    <w:lvl w:ilvl="2" w:tplc="8DBE3752" w:tentative="1">
      <w:start w:val="1"/>
      <w:numFmt w:val="bullet"/>
      <w:lvlText w:val="•"/>
      <w:lvlJc w:val="left"/>
      <w:pPr>
        <w:tabs>
          <w:tab w:val="num" w:pos="2160"/>
        </w:tabs>
        <w:ind w:left="2160" w:hanging="360"/>
      </w:pPr>
      <w:rPr>
        <w:rFonts w:ascii="Arial" w:hAnsi="Arial" w:hint="default"/>
      </w:rPr>
    </w:lvl>
    <w:lvl w:ilvl="3" w:tplc="B928A6D2" w:tentative="1">
      <w:start w:val="1"/>
      <w:numFmt w:val="bullet"/>
      <w:lvlText w:val="•"/>
      <w:lvlJc w:val="left"/>
      <w:pPr>
        <w:tabs>
          <w:tab w:val="num" w:pos="2880"/>
        </w:tabs>
        <w:ind w:left="2880" w:hanging="360"/>
      </w:pPr>
      <w:rPr>
        <w:rFonts w:ascii="Arial" w:hAnsi="Arial" w:hint="default"/>
      </w:rPr>
    </w:lvl>
    <w:lvl w:ilvl="4" w:tplc="30766404" w:tentative="1">
      <w:start w:val="1"/>
      <w:numFmt w:val="bullet"/>
      <w:lvlText w:val="•"/>
      <w:lvlJc w:val="left"/>
      <w:pPr>
        <w:tabs>
          <w:tab w:val="num" w:pos="3600"/>
        </w:tabs>
        <w:ind w:left="3600" w:hanging="360"/>
      </w:pPr>
      <w:rPr>
        <w:rFonts w:ascii="Arial" w:hAnsi="Arial" w:hint="default"/>
      </w:rPr>
    </w:lvl>
    <w:lvl w:ilvl="5" w:tplc="67DE4A2E" w:tentative="1">
      <w:start w:val="1"/>
      <w:numFmt w:val="bullet"/>
      <w:lvlText w:val="•"/>
      <w:lvlJc w:val="left"/>
      <w:pPr>
        <w:tabs>
          <w:tab w:val="num" w:pos="4320"/>
        </w:tabs>
        <w:ind w:left="4320" w:hanging="360"/>
      </w:pPr>
      <w:rPr>
        <w:rFonts w:ascii="Arial" w:hAnsi="Arial" w:hint="default"/>
      </w:rPr>
    </w:lvl>
    <w:lvl w:ilvl="6" w:tplc="19A06F06" w:tentative="1">
      <w:start w:val="1"/>
      <w:numFmt w:val="bullet"/>
      <w:lvlText w:val="•"/>
      <w:lvlJc w:val="left"/>
      <w:pPr>
        <w:tabs>
          <w:tab w:val="num" w:pos="5040"/>
        </w:tabs>
        <w:ind w:left="5040" w:hanging="360"/>
      </w:pPr>
      <w:rPr>
        <w:rFonts w:ascii="Arial" w:hAnsi="Arial" w:hint="default"/>
      </w:rPr>
    </w:lvl>
    <w:lvl w:ilvl="7" w:tplc="C1E2B20E" w:tentative="1">
      <w:start w:val="1"/>
      <w:numFmt w:val="bullet"/>
      <w:lvlText w:val="•"/>
      <w:lvlJc w:val="left"/>
      <w:pPr>
        <w:tabs>
          <w:tab w:val="num" w:pos="5760"/>
        </w:tabs>
        <w:ind w:left="5760" w:hanging="360"/>
      </w:pPr>
      <w:rPr>
        <w:rFonts w:ascii="Arial" w:hAnsi="Arial" w:hint="default"/>
      </w:rPr>
    </w:lvl>
    <w:lvl w:ilvl="8" w:tplc="63E0148E" w:tentative="1">
      <w:start w:val="1"/>
      <w:numFmt w:val="bullet"/>
      <w:lvlText w:val="•"/>
      <w:lvlJc w:val="left"/>
      <w:pPr>
        <w:tabs>
          <w:tab w:val="num" w:pos="6480"/>
        </w:tabs>
        <w:ind w:left="6480" w:hanging="360"/>
      </w:pPr>
      <w:rPr>
        <w:rFonts w:ascii="Arial" w:hAnsi="Arial" w:hint="default"/>
      </w:rPr>
    </w:lvl>
  </w:abstractNum>
  <w:abstractNum w:abstractNumId="15">
    <w:nsid w:val="45F169E1"/>
    <w:multiLevelType w:val="hybridMultilevel"/>
    <w:tmpl w:val="4DCE2852"/>
    <w:lvl w:ilvl="0" w:tplc="148A3322">
      <w:start w:val="1"/>
      <w:numFmt w:val="bullet"/>
      <w:lvlText w:val="•"/>
      <w:lvlJc w:val="left"/>
      <w:pPr>
        <w:tabs>
          <w:tab w:val="num" w:pos="720"/>
        </w:tabs>
        <w:ind w:left="720" w:hanging="360"/>
      </w:pPr>
      <w:rPr>
        <w:rFonts w:ascii="Arial" w:hAnsi="Arial" w:hint="default"/>
      </w:rPr>
    </w:lvl>
    <w:lvl w:ilvl="1" w:tplc="2A52D07A">
      <w:start w:val="597"/>
      <w:numFmt w:val="bullet"/>
      <w:lvlText w:val="–"/>
      <w:lvlJc w:val="left"/>
      <w:pPr>
        <w:tabs>
          <w:tab w:val="num" w:pos="1440"/>
        </w:tabs>
        <w:ind w:left="1440" w:hanging="360"/>
      </w:pPr>
      <w:rPr>
        <w:rFonts w:ascii="Arial" w:hAnsi="Arial" w:hint="default"/>
      </w:rPr>
    </w:lvl>
    <w:lvl w:ilvl="2" w:tplc="8EBA0EE2" w:tentative="1">
      <w:start w:val="1"/>
      <w:numFmt w:val="bullet"/>
      <w:lvlText w:val="•"/>
      <w:lvlJc w:val="left"/>
      <w:pPr>
        <w:tabs>
          <w:tab w:val="num" w:pos="2160"/>
        </w:tabs>
        <w:ind w:left="2160" w:hanging="360"/>
      </w:pPr>
      <w:rPr>
        <w:rFonts w:ascii="Arial" w:hAnsi="Arial" w:hint="default"/>
      </w:rPr>
    </w:lvl>
    <w:lvl w:ilvl="3" w:tplc="75C2295E" w:tentative="1">
      <w:start w:val="1"/>
      <w:numFmt w:val="bullet"/>
      <w:lvlText w:val="•"/>
      <w:lvlJc w:val="left"/>
      <w:pPr>
        <w:tabs>
          <w:tab w:val="num" w:pos="2880"/>
        </w:tabs>
        <w:ind w:left="2880" w:hanging="360"/>
      </w:pPr>
      <w:rPr>
        <w:rFonts w:ascii="Arial" w:hAnsi="Arial" w:hint="default"/>
      </w:rPr>
    </w:lvl>
    <w:lvl w:ilvl="4" w:tplc="696EF750" w:tentative="1">
      <w:start w:val="1"/>
      <w:numFmt w:val="bullet"/>
      <w:lvlText w:val="•"/>
      <w:lvlJc w:val="left"/>
      <w:pPr>
        <w:tabs>
          <w:tab w:val="num" w:pos="3600"/>
        </w:tabs>
        <w:ind w:left="3600" w:hanging="360"/>
      </w:pPr>
      <w:rPr>
        <w:rFonts w:ascii="Arial" w:hAnsi="Arial" w:hint="default"/>
      </w:rPr>
    </w:lvl>
    <w:lvl w:ilvl="5" w:tplc="58088CEE" w:tentative="1">
      <w:start w:val="1"/>
      <w:numFmt w:val="bullet"/>
      <w:lvlText w:val="•"/>
      <w:lvlJc w:val="left"/>
      <w:pPr>
        <w:tabs>
          <w:tab w:val="num" w:pos="4320"/>
        </w:tabs>
        <w:ind w:left="4320" w:hanging="360"/>
      </w:pPr>
      <w:rPr>
        <w:rFonts w:ascii="Arial" w:hAnsi="Arial" w:hint="default"/>
      </w:rPr>
    </w:lvl>
    <w:lvl w:ilvl="6" w:tplc="327E61A8" w:tentative="1">
      <w:start w:val="1"/>
      <w:numFmt w:val="bullet"/>
      <w:lvlText w:val="•"/>
      <w:lvlJc w:val="left"/>
      <w:pPr>
        <w:tabs>
          <w:tab w:val="num" w:pos="5040"/>
        </w:tabs>
        <w:ind w:left="5040" w:hanging="360"/>
      </w:pPr>
      <w:rPr>
        <w:rFonts w:ascii="Arial" w:hAnsi="Arial" w:hint="default"/>
      </w:rPr>
    </w:lvl>
    <w:lvl w:ilvl="7" w:tplc="CFF8DB22" w:tentative="1">
      <w:start w:val="1"/>
      <w:numFmt w:val="bullet"/>
      <w:lvlText w:val="•"/>
      <w:lvlJc w:val="left"/>
      <w:pPr>
        <w:tabs>
          <w:tab w:val="num" w:pos="5760"/>
        </w:tabs>
        <w:ind w:left="5760" w:hanging="360"/>
      </w:pPr>
      <w:rPr>
        <w:rFonts w:ascii="Arial" w:hAnsi="Arial" w:hint="default"/>
      </w:rPr>
    </w:lvl>
    <w:lvl w:ilvl="8" w:tplc="31DC0E24" w:tentative="1">
      <w:start w:val="1"/>
      <w:numFmt w:val="bullet"/>
      <w:lvlText w:val="•"/>
      <w:lvlJc w:val="left"/>
      <w:pPr>
        <w:tabs>
          <w:tab w:val="num" w:pos="6480"/>
        </w:tabs>
        <w:ind w:left="6480" w:hanging="360"/>
      </w:pPr>
      <w:rPr>
        <w:rFonts w:ascii="Arial" w:hAnsi="Arial" w:hint="default"/>
      </w:rPr>
    </w:lvl>
  </w:abstractNum>
  <w:abstractNum w:abstractNumId="16">
    <w:nsid w:val="47DE5C56"/>
    <w:multiLevelType w:val="hybridMultilevel"/>
    <w:tmpl w:val="28E2E874"/>
    <w:lvl w:ilvl="0" w:tplc="55DAE8DE">
      <w:start w:val="1"/>
      <w:numFmt w:val="bullet"/>
      <w:lvlText w:val="–"/>
      <w:lvlJc w:val="left"/>
      <w:pPr>
        <w:tabs>
          <w:tab w:val="num" w:pos="720"/>
        </w:tabs>
        <w:ind w:left="720" w:hanging="360"/>
      </w:pPr>
      <w:rPr>
        <w:rFonts w:ascii="Arial" w:hAnsi="Arial" w:hint="default"/>
      </w:rPr>
    </w:lvl>
    <w:lvl w:ilvl="1" w:tplc="34CCEA38">
      <w:start w:val="1"/>
      <w:numFmt w:val="bullet"/>
      <w:lvlText w:val="–"/>
      <w:lvlJc w:val="left"/>
      <w:pPr>
        <w:tabs>
          <w:tab w:val="num" w:pos="1440"/>
        </w:tabs>
        <w:ind w:left="1440" w:hanging="360"/>
      </w:pPr>
      <w:rPr>
        <w:rFonts w:ascii="Arial" w:hAnsi="Arial" w:hint="default"/>
      </w:rPr>
    </w:lvl>
    <w:lvl w:ilvl="2" w:tplc="23B6873A">
      <w:start w:val="1581"/>
      <w:numFmt w:val="bullet"/>
      <w:lvlText w:val="•"/>
      <w:lvlJc w:val="left"/>
      <w:pPr>
        <w:tabs>
          <w:tab w:val="num" w:pos="2160"/>
        </w:tabs>
        <w:ind w:left="2160" w:hanging="360"/>
      </w:pPr>
      <w:rPr>
        <w:rFonts w:ascii="Arial" w:hAnsi="Arial" w:hint="default"/>
      </w:rPr>
    </w:lvl>
    <w:lvl w:ilvl="3" w:tplc="4F640336" w:tentative="1">
      <w:start w:val="1"/>
      <w:numFmt w:val="bullet"/>
      <w:lvlText w:val="–"/>
      <w:lvlJc w:val="left"/>
      <w:pPr>
        <w:tabs>
          <w:tab w:val="num" w:pos="2880"/>
        </w:tabs>
        <w:ind w:left="2880" w:hanging="360"/>
      </w:pPr>
      <w:rPr>
        <w:rFonts w:ascii="Arial" w:hAnsi="Arial" w:hint="default"/>
      </w:rPr>
    </w:lvl>
    <w:lvl w:ilvl="4" w:tplc="8A709568" w:tentative="1">
      <w:start w:val="1"/>
      <w:numFmt w:val="bullet"/>
      <w:lvlText w:val="–"/>
      <w:lvlJc w:val="left"/>
      <w:pPr>
        <w:tabs>
          <w:tab w:val="num" w:pos="3600"/>
        </w:tabs>
        <w:ind w:left="3600" w:hanging="360"/>
      </w:pPr>
      <w:rPr>
        <w:rFonts w:ascii="Arial" w:hAnsi="Arial" w:hint="default"/>
      </w:rPr>
    </w:lvl>
    <w:lvl w:ilvl="5" w:tplc="271EFFDE" w:tentative="1">
      <w:start w:val="1"/>
      <w:numFmt w:val="bullet"/>
      <w:lvlText w:val="–"/>
      <w:lvlJc w:val="left"/>
      <w:pPr>
        <w:tabs>
          <w:tab w:val="num" w:pos="4320"/>
        </w:tabs>
        <w:ind w:left="4320" w:hanging="360"/>
      </w:pPr>
      <w:rPr>
        <w:rFonts w:ascii="Arial" w:hAnsi="Arial" w:hint="default"/>
      </w:rPr>
    </w:lvl>
    <w:lvl w:ilvl="6" w:tplc="A9E425DA" w:tentative="1">
      <w:start w:val="1"/>
      <w:numFmt w:val="bullet"/>
      <w:lvlText w:val="–"/>
      <w:lvlJc w:val="left"/>
      <w:pPr>
        <w:tabs>
          <w:tab w:val="num" w:pos="5040"/>
        </w:tabs>
        <w:ind w:left="5040" w:hanging="360"/>
      </w:pPr>
      <w:rPr>
        <w:rFonts w:ascii="Arial" w:hAnsi="Arial" w:hint="default"/>
      </w:rPr>
    </w:lvl>
    <w:lvl w:ilvl="7" w:tplc="8FC4E516" w:tentative="1">
      <w:start w:val="1"/>
      <w:numFmt w:val="bullet"/>
      <w:lvlText w:val="–"/>
      <w:lvlJc w:val="left"/>
      <w:pPr>
        <w:tabs>
          <w:tab w:val="num" w:pos="5760"/>
        </w:tabs>
        <w:ind w:left="5760" w:hanging="360"/>
      </w:pPr>
      <w:rPr>
        <w:rFonts w:ascii="Arial" w:hAnsi="Arial" w:hint="default"/>
      </w:rPr>
    </w:lvl>
    <w:lvl w:ilvl="8" w:tplc="3AD6B134" w:tentative="1">
      <w:start w:val="1"/>
      <w:numFmt w:val="bullet"/>
      <w:lvlText w:val="–"/>
      <w:lvlJc w:val="left"/>
      <w:pPr>
        <w:tabs>
          <w:tab w:val="num" w:pos="6480"/>
        </w:tabs>
        <w:ind w:left="6480" w:hanging="360"/>
      </w:pPr>
      <w:rPr>
        <w:rFonts w:ascii="Arial" w:hAnsi="Arial" w:hint="default"/>
      </w:rPr>
    </w:lvl>
  </w:abstractNum>
  <w:abstractNum w:abstractNumId="17">
    <w:nsid w:val="512659EF"/>
    <w:multiLevelType w:val="hybridMultilevel"/>
    <w:tmpl w:val="A7D4F522"/>
    <w:lvl w:ilvl="0" w:tplc="9698E554">
      <w:start w:val="523"/>
      <w:numFmt w:val="bullet"/>
      <w:lvlText w:val="•"/>
      <w:lvlJc w:val="left"/>
      <w:pPr>
        <w:tabs>
          <w:tab w:val="num" w:pos="720"/>
        </w:tabs>
        <w:ind w:left="720" w:hanging="360"/>
      </w:pPr>
      <w:rPr>
        <w:rFonts w:ascii="Arial" w:hAnsi="Arial" w:hint="default"/>
      </w:rPr>
    </w:lvl>
    <w:lvl w:ilvl="1" w:tplc="3482B680">
      <w:start w:val="1"/>
      <w:numFmt w:val="bullet"/>
      <w:lvlText w:val="–"/>
      <w:lvlJc w:val="left"/>
      <w:pPr>
        <w:tabs>
          <w:tab w:val="num" w:pos="1440"/>
        </w:tabs>
        <w:ind w:left="1440" w:hanging="360"/>
      </w:pPr>
      <w:rPr>
        <w:rFonts w:ascii="Arial" w:hAnsi="Arial" w:hint="default"/>
      </w:rPr>
    </w:lvl>
    <w:lvl w:ilvl="2" w:tplc="FB1CF364" w:tentative="1">
      <w:start w:val="1"/>
      <w:numFmt w:val="bullet"/>
      <w:lvlText w:val="–"/>
      <w:lvlJc w:val="left"/>
      <w:pPr>
        <w:tabs>
          <w:tab w:val="num" w:pos="2160"/>
        </w:tabs>
        <w:ind w:left="2160" w:hanging="360"/>
      </w:pPr>
      <w:rPr>
        <w:rFonts w:ascii="Arial" w:hAnsi="Arial" w:hint="default"/>
      </w:rPr>
    </w:lvl>
    <w:lvl w:ilvl="3" w:tplc="CAF6D0FC" w:tentative="1">
      <w:start w:val="1"/>
      <w:numFmt w:val="bullet"/>
      <w:lvlText w:val="–"/>
      <w:lvlJc w:val="left"/>
      <w:pPr>
        <w:tabs>
          <w:tab w:val="num" w:pos="2880"/>
        </w:tabs>
        <w:ind w:left="2880" w:hanging="360"/>
      </w:pPr>
      <w:rPr>
        <w:rFonts w:ascii="Arial" w:hAnsi="Arial" w:hint="default"/>
      </w:rPr>
    </w:lvl>
    <w:lvl w:ilvl="4" w:tplc="C85865C8" w:tentative="1">
      <w:start w:val="1"/>
      <w:numFmt w:val="bullet"/>
      <w:lvlText w:val="–"/>
      <w:lvlJc w:val="left"/>
      <w:pPr>
        <w:tabs>
          <w:tab w:val="num" w:pos="3600"/>
        </w:tabs>
        <w:ind w:left="3600" w:hanging="360"/>
      </w:pPr>
      <w:rPr>
        <w:rFonts w:ascii="Arial" w:hAnsi="Arial" w:hint="default"/>
      </w:rPr>
    </w:lvl>
    <w:lvl w:ilvl="5" w:tplc="FE9E8332" w:tentative="1">
      <w:start w:val="1"/>
      <w:numFmt w:val="bullet"/>
      <w:lvlText w:val="–"/>
      <w:lvlJc w:val="left"/>
      <w:pPr>
        <w:tabs>
          <w:tab w:val="num" w:pos="4320"/>
        </w:tabs>
        <w:ind w:left="4320" w:hanging="360"/>
      </w:pPr>
      <w:rPr>
        <w:rFonts w:ascii="Arial" w:hAnsi="Arial" w:hint="default"/>
      </w:rPr>
    </w:lvl>
    <w:lvl w:ilvl="6" w:tplc="7494EA2C" w:tentative="1">
      <w:start w:val="1"/>
      <w:numFmt w:val="bullet"/>
      <w:lvlText w:val="–"/>
      <w:lvlJc w:val="left"/>
      <w:pPr>
        <w:tabs>
          <w:tab w:val="num" w:pos="5040"/>
        </w:tabs>
        <w:ind w:left="5040" w:hanging="360"/>
      </w:pPr>
      <w:rPr>
        <w:rFonts w:ascii="Arial" w:hAnsi="Arial" w:hint="default"/>
      </w:rPr>
    </w:lvl>
    <w:lvl w:ilvl="7" w:tplc="49EC42E0" w:tentative="1">
      <w:start w:val="1"/>
      <w:numFmt w:val="bullet"/>
      <w:lvlText w:val="–"/>
      <w:lvlJc w:val="left"/>
      <w:pPr>
        <w:tabs>
          <w:tab w:val="num" w:pos="5760"/>
        </w:tabs>
        <w:ind w:left="5760" w:hanging="360"/>
      </w:pPr>
      <w:rPr>
        <w:rFonts w:ascii="Arial" w:hAnsi="Arial" w:hint="default"/>
      </w:rPr>
    </w:lvl>
    <w:lvl w:ilvl="8" w:tplc="FC944C1E" w:tentative="1">
      <w:start w:val="1"/>
      <w:numFmt w:val="bullet"/>
      <w:lvlText w:val="–"/>
      <w:lvlJc w:val="left"/>
      <w:pPr>
        <w:tabs>
          <w:tab w:val="num" w:pos="6480"/>
        </w:tabs>
        <w:ind w:left="6480" w:hanging="360"/>
      </w:pPr>
      <w:rPr>
        <w:rFonts w:ascii="Arial" w:hAnsi="Arial" w:hint="default"/>
      </w:rPr>
    </w:lvl>
  </w:abstractNum>
  <w:abstractNum w:abstractNumId="18">
    <w:nsid w:val="56B22431"/>
    <w:multiLevelType w:val="hybridMultilevel"/>
    <w:tmpl w:val="4CAE43B8"/>
    <w:lvl w:ilvl="0" w:tplc="9698E554">
      <w:start w:val="523"/>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01D1504"/>
    <w:multiLevelType w:val="hybridMultilevel"/>
    <w:tmpl w:val="E57EC594"/>
    <w:lvl w:ilvl="0" w:tplc="79483C9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5025AB9"/>
    <w:multiLevelType w:val="hybridMultilevel"/>
    <w:tmpl w:val="4DDA0B68"/>
    <w:lvl w:ilvl="0" w:tplc="E85A8834">
      <w:start w:val="1"/>
      <w:numFmt w:val="bullet"/>
      <w:lvlText w:val="•"/>
      <w:lvlJc w:val="left"/>
      <w:pPr>
        <w:tabs>
          <w:tab w:val="num" w:pos="720"/>
        </w:tabs>
        <w:ind w:left="720" w:hanging="360"/>
      </w:pPr>
      <w:rPr>
        <w:rFonts w:ascii="Arial" w:hAnsi="Arial" w:hint="default"/>
      </w:rPr>
    </w:lvl>
    <w:lvl w:ilvl="1" w:tplc="BD90E24C" w:tentative="1">
      <w:start w:val="1"/>
      <w:numFmt w:val="bullet"/>
      <w:lvlText w:val="•"/>
      <w:lvlJc w:val="left"/>
      <w:pPr>
        <w:tabs>
          <w:tab w:val="num" w:pos="1440"/>
        </w:tabs>
        <w:ind w:left="1440" w:hanging="360"/>
      </w:pPr>
      <w:rPr>
        <w:rFonts w:ascii="Arial" w:hAnsi="Arial" w:hint="default"/>
      </w:rPr>
    </w:lvl>
    <w:lvl w:ilvl="2" w:tplc="FE0EF624" w:tentative="1">
      <w:start w:val="1"/>
      <w:numFmt w:val="bullet"/>
      <w:lvlText w:val="•"/>
      <w:lvlJc w:val="left"/>
      <w:pPr>
        <w:tabs>
          <w:tab w:val="num" w:pos="2160"/>
        </w:tabs>
        <w:ind w:left="2160" w:hanging="360"/>
      </w:pPr>
      <w:rPr>
        <w:rFonts w:ascii="Arial" w:hAnsi="Arial" w:hint="default"/>
      </w:rPr>
    </w:lvl>
    <w:lvl w:ilvl="3" w:tplc="61903A48" w:tentative="1">
      <w:start w:val="1"/>
      <w:numFmt w:val="bullet"/>
      <w:lvlText w:val="•"/>
      <w:lvlJc w:val="left"/>
      <w:pPr>
        <w:tabs>
          <w:tab w:val="num" w:pos="2880"/>
        </w:tabs>
        <w:ind w:left="2880" w:hanging="360"/>
      </w:pPr>
      <w:rPr>
        <w:rFonts w:ascii="Arial" w:hAnsi="Arial" w:hint="default"/>
      </w:rPr>
    </w:lvl>
    <w:lvl w:ilvl="4" w:tplc="5AC82F74" w:tentative="1">
      <w:start w:val="1"/>
      <w:numFmt w:val="bullet"/>
      <w:lvlText w:val="•"/>
      <w:lvlJc w:val="left"/>
      <w:pPr>
        <w:tabs>
          <w:tab w:val="num" w:pos="3600"/>
        </w:tabs>
        <w:ind w:left="3600" w:hanging="360"/>
      </w:pPr>
      <w:rPr>
        <w:rFonts w:ascii="Arial" w:hAnsi="Arial" w:hint="default"/>
      </w:rPr>
    </w:lvl>
    <w:lvl w:ilvl="5" w:tplc="FC04D5E8" w:tentative="1">
      <w:start w:val="1"/>
      <w:numFmt w:val="bullet"/>
      <w:lvlText w:val="•"/>
      <w:lvlJc w:val="left"/>
      <w:pPr>
        <w:tabs>
          <w:tab w:val="num" w:pos="4320"/>
        </w:tabs>
        <w:ind w:left="4320" w:hanging="360"/>
      </w:pPr>
      <w:rPr>
        <w:rFonts w:ascii="Arial" w:hAnsi="Arial" w:hint="default"/>
      </w:rPr>
    </w:lvl>
    <w:lvl w:ilvl="6" w:tplc="B520250C" w:tentative="1">
      <w:start w:val="1"/>
      <w:numFmt w:val="bullet"/>
      <w:lvlText w:val="•"/>
      <w:lvlJc w:val="left"/>
      <w:pPr>
        <w:tabs>
          <w:tab w:val="num" w:pos="5040"/>
        </w:tabs>
        <w:ind w:left="5040" w:hanging="360"/>
      </w:pPr>
      <w:rPr>
        <w:rFonts w:ascii="Arial" w:hAnsi="Arial" w:hint="default"/>
      </w:rPr>
    </w:lvl>
    <w:lvl w:ilvl="7" w:tplc="B7FA6E88" w:tentative="1">
      <w:start w:val="1"/>
      <w:numFmt w:val="bullet"/>
      <w:lvlText w:val="•"/>
      <w:lvlJc w:val="left"/>
      <w:pPr>
        <w:tabs>
          <w:tab w:val="num" w:pos="5760"/>
        </w:tabs>
        <w:ind w:left="5760" w:hanging="360"/>
      </w:pPr>
      <w:rPr>
        <w:rFonts w:ascii="Arial" w:hAnsi="Arial" w:hint="default"/>
      </w:rPr>
    </w:lvl>
    <w:lvl w:ilvl="8" w:tplc="E74CE83A" w:tentative="1">
      <w:start w:val="1"/>
      <w:numFmt w:val="bullet"/>
      <w:lvlText w:val="•"/>
      <w:lvlJc w:val="left"/>
      <w:pPr>
        <w:tabs>
          <w:tab w:val="num" w:pos="6480"/>
        </w:tabs>
        <w:ind w:left="6480" w:hanging="360"/>
      </w:pPr>
      <w:rPr>
        <w:rFonts w:ascii="Arial" w:hAnsi="Arial" w:hint="default"/>
      </w:rPr>
    </w:lvl>
  </w:abstractNum>
  <w:abstractNum w:abstractNumId="21">
    <w:nsid w:val="696924B5"/>
    <w:multiLevelType w:val="hybridMultilevel"/>
    <w:tmpl w:val="34FAC420"/>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232039"/>
    <w:multiLevelType w:val="hybridMultilevel"/>
    <w:tmpl w:val="C4EC0B3C"/>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B590CDF"/>
    <w:multiLevelType w:val="hybridMultilevel"/>
    <w:tmpl w:val="D85AB0B0"/>
    <w:lvl w:ilvl="0" w:tplc="79483C9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69456E0"/>
    <w:multiLevelType w:val="hybridMultilevel"/>
    <w:tmpl w:val="131C8C0C"/>
    <w:lvl w:ilvl="0" w:tplc="6AC442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B0A7BA0"/>
    <w:multiLevelType w:val="hybridMultilevel"/>
    <w:tmpl w:val="CBC8684E"/>
    <w:lvl w:ilvl="0" w:tplc="9698E554">
      <w:start w:val="523"/>
      <w:numFmt w:val="bullet"/>
      <w:lvlText w:val="•"/>
      <w:lvlJc w:val="left"/>
      <w:pPr>
        <w:tabs>
          <w:tab w:val="num" w:pos="720"/>
        </w:tabs>
        <w:ind w:left="720" w:hanging="360"/>
      </w:pPr>
      <w:rPr>
        <w:rFonts w:ascii="Arial" w:hAnsi="Arial" w:hint="default"/>
      </w:rPr>
    </w:lvl>
    <w:lvl w:ilvl="1" w:tplc="E438F664">
      <w:start w:val="1"/>
      <w:numFmt w:val="bullet"/>
      <w:lvlText w:val="–"/>
      <w:lvlJc w:val="left"/>
      <w:pPr>
        <w:tabs>
          <w:tab w:val="num" w:pos="1440"/>
        </w:tabs>
        <w:ind w:left="1440" w:hanging="360"/>
      </w:pPr>
      <w:rPr>
        <w:rFonts w:ascii="Arial" w:hAnsi="Arial" w:hint="default"/>
      </w:rPr>
    </w:lvl>
    <w:lvl w:ilvl="2" w:tplc="16B21464" w:tentative="1">
      <w:start w:val="1"/>
      <w:numFmt w:val="bullet"/>
      <w:lvlText w:val="–"/>
      <w:lvlJc w:val="left"/>
      <w:pPr>
        <w:tabs>
          <w:tab w:val="num" w:pos="2160"/>
        </w:tabs>
        <w:ind w:left="2160" w:hanging="360"/>
      </w:pPr>
      <w:rPr>
        <w:rFonts w:ascii="Arial" w:hAnsi="Arial" w:hint="default"/>
      </w:rPr>
    </w:lvl>
    <w:lvl w:ilvl="3" w:tplc="AFAE11DA" w:tentative="1">
      <w:start w:val="1"/>
      <w:numFmt w:val="bullet"/>
      <w:lvlText w:val="–"/>
      <w:lvlJc w:val="left"/>
      <w:pPr>
        <w:tabs>
          <w:tab w:val="num" w:pos="2880"/>
        </w:tabs>
        <w:ind w:left="2880" w:hanging="360"/>
      </w:pPr>
      <w:rPr>
        <w:rFonts w:ascii="Arial" w:hAnsi="Arial" w:hint="default"/>
      </w:rPr>
    </w:lvl>
    <w:lvl w:ilvl="4" w:tplc="4336D89E" w:tentative="1">
      <w:start w:val="1"/>
      <w:numFmt w:val="bullet"/>
      <w:lvlText w:val="–"/>
      <w:lvlJc w:val="left"/>
      <w:pPr>
        <w:tabs>
          <w:tab w:val="num" w:pos="3600"/>
        </w:tabs>
        <w:ind w:left="3600" w:hanging="360"/>
      </w:pPr>
      <w:rPr>
        <w:rFonts w:ascii="Arial" w:hAnsi="Arial" w:hint="default"/>
      </w:rPr>
    </w:lvl>
    <w:lvl w:ilvl="5" w:tplc="C734CACE" w:tentative="1">
      <w:start w:val="1"/>
      <w:numFmt w:val="bullet"/>
      <w:lvlText w:val="–"/>
      <w:lvlJc w:val="left"/>
      <w:pPr>
        <w:tabs>
          <w:tab w:val="num" w:pos="4320"/>
        </w:tabs>
        <w:ind w:left="4320" w:hanging="360"/>
      </w:pPr>
      <w:rPr>
        <w:rFonts w:ascii="Arial" w:hAnsi="Arial" w:hint="default"/>
      </w:rPr>
    </w:lvl>
    <w:lvl w:ilvl="6" w:tplc="C888AC8A" w:tentative="1">
      <w:start w:val="1"/>
      <w:numFmt w:val="bullet"/>
      <w:lvlText w:val="–"/>
      <w:lvlJc w:val="left"/>
      <w:pPr>
        <w:tabs>
          <w:tab w:val="num" w:pos="5040"/>
        </w:tabs>
        <w:ind w:left="5040" w:hanging="360"/>
      </w:pPr>
      <w:rPr>
        <w:rFonts w:ascii="Arial" w:hAnsi="Arial" w:hint="default"/>
      </w:rPr>
    </w:lvl>
    <w:lvl w:ilvl="7" w:tplc="D2886BAC" w:tentative="1">
      <w:start w:val="1"/>
      <w:numFmt w:val="bullet"/>
      <w:lvlText w:val="–"/>
      <w:lvlJc w:val="left"/>
      <w:pPr>
        <w:tabs>
          <w:tab w:val="num" w:pos="5760"/>
        </w:tabs>
        <w:ind w:left="5760" w:hanging="360"/>
      </w:pPr>
      <w:rPr>
        <w:rFonts w:ascii="Arial" w:hAnsi="Arial" w:hint="default"/>
      </w:rPr>
    </w:lvl>
    <w:lvl w:ilvl="8" w:tplc="072EEB3C"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4"/>
  </w:num>
  <w:num w:numId="3">
    <w:abstractNumId w:val="3"/>
  </w:num>
  <w:num w:numId="4">
    <w:abstractNumId w:val="0"/>
  </w:num>
  <w:num w:numId="5">
    <w:abstractNumId w:val="18"/>
  </w:num>
  <w:num w:numId="6">
    <w:abstractNumId w:val="14"/>
  </w:num>
  <w:num w:numId="7">
    <w:abstractNumId w:val="1"/>
  </w:num>
  <w:num w:numId="8">
    <w:abstractNumId w:val="5"/>
  </w:num>
  <w:num w:numId="9">
    <w:abstractNumId w:val="2"/>
  </w:num>
  <w:num w:numId="10">
    <w:abstractNumId w:val="15"/>
  </w:num>
  <w:num w:numId="11">
    <w:abstractNumId w:val="10"/>
  </w:num>
  <w:num w:numId="12">
    <w:abstractNumId w:val="25"/>
  </w:num>
  <w:num w:numId="13">
    <w:abstractNumId w:val="23"/>
  </w:num>
  <w:num w:numId="14">
    <w:abstractNumId w:val="8"/>
  </w:num>
  <w:num w:numId="15">
    <w:abstractNumId w:val="12"/>
  </w:num>
  <w:num w:numId="16">
    <w:abstractNumId w:val="21"/>
  </w:num>
  <w:num w:numId="17">
    <w:abstractNumId w:val="17"/>
  </w:num>
  <w:num w:numId="18">
    <w:abstractNumId w:val="19"/>
  </w:num>
  <w:num w:numId="19">
    <w:abstractNumId w:val="7"/>
  </w:num>
  <w:num w:numId="20">
    <w:abstractNumId w:val="22"/>
  </w:num>
  <w:num w:numId="21">
    <w:abstractNumId w:val="11"/>
  </w:num>
  <w:num w:numId="22">
    <w:abstractNumId w:val="20"/>
  </w:num>
  <w:num w:numId="23">
    <w:abstractNumId w:val="13"/>
  </w:num>
  <w:num w:numId="24">
    <w:abstractNumId w:val="9"/>
  </w:num>
  <w:num w:numId="25">
    <w:abstractNumId w:val="24"/>
  </w:num>
  <w:num w:numId="26">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18F"/>
    <w:rsid w:val="00000DFE"/>
    <w:rsid w:val="00001768"/>
    <w:rsid w:val="00010397"/>
    <w:rsid w:val="000227B3"/>
    <w:rsid w:val="00035583"/>
    <w:rsid w:val="00036292"/>
    <w:rsid w:val="00037F39"/>
    <w:rsid w:val="0004530E"/>
    <w:rsid w:val="00052EFA"/>
    <w:rsid w:val="00064893"/>
    <w:rsid w:val="000652AB"/>
    <w:rsid w:val="00070E1E"/>
    <w:rsid w:val="000711B7"/>
    <w:rsid w:val="000749DC"/>
    <w:rsid w:val="0009543D"/>
    <w:rsid w:val="000B2DA7"/>
    <w:rsid w:val="000B3CB5"/>
    <w:rsid w:val="000D459B"/>
    <w:rsid w:val="000D76B8"/>
    <w:rsid w:val="000E1B23"/>
    <w:rsid w:val="000E6319"/>
    <w:rsid w:val="000F389C"/>
    <w:rsid w:val="000F4772"/>
    <w:rsid w:val="001046E5"/>
    <w:rsid w:val="00113248"/>
    <w:rsid w:val="00116F81"/>
    <w:rsid w:val="00123FA3"/>
    <w:rsid w:val="00132A29"/>
    <w:rsid w:val="001506B6"/>
    <w:rsid w:val="00156D0F"/>
    <w:rsid w:val="001621FD"/>
    <w:rsid w:val="001735CE"/>
    <w:rsid w:val="00177CFB"/>
    <w:rsid w:val="00190EDC"/>
    <w:rsid w:val="001949C0"/>
    <w:rsid w:val="00197714"/>
    <w:rsid w:val="001A4EAC"/>
    <w:rsid w:val="001B43A9"/>
    <w:rsid w:val="001B7FF9"/>
    <w:rsid w:val="001C356C"/>
    <w:rsid w:val="001C73DA"/>
    <w:rsid w:val="001D1401"/>
    <w:rsid w:val="001D1A88"/>
    <w:rsid w:val="001E6B7B"/>
    <w:rsid w:val="001E7805"/>
    <w:rsid w:val="00201267"/>
    <w:rsid w:val="00202DF7"/>
    <w:rsid w:val="00211AFB"/>
    <w:rsid w:val="0021659F"/>
    <w:rsid w:val="00220088"/>
    <w:rsid w:val="00231E0F"/>
    <w:rsid w:val="002334E7"/>
    <w:rsid w:val="0027595A"/>
    <w:rsid w:val="002811F5"/>
    <w:rsid w:val="00284BA8"/>
    <w:rsid w:val="002B595C"/>
    <w:rsid w:val="002C22DF"/>
    <w:rsid w:val="002D09E4"/>
    <w:rsid w:val="002D1DC3"/>
    <w:rsid w:val="002D44EA"/>
    <w:rsid w:val="002D47D7"/>
    <w:rsid w:val="002D5251"/>
    <w:rsid w:val="0030699E"/>
    <w:rsid w:val="00324923"/>
    <w:rsid w:val="003266C8"/>
    <w:rsid w:val="00333AA6"/>
    <w:rsid w:val="0036166D"/>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405613"/>
    <w:rsid w:val="004072AB"/>
    <w:rsid w:val="00416EDE"/>
    <w:rsid w:val="00423517"/>
    <w:rsid w:val="0042461B"/>
    <w:rsid w:val="00426E5D"/>
    <w:rsid w:val="00435C18"/>
    <w:rsid w:val="004414FE"/>
    <w:rsid w:val="00444E3D"/>
    <w:rsid w:val="0044591F"/>
    <w:rsid w:val="004475ED"/>
    <w:rsid w:val="00475D73"/>
    <w:rsid w:val="004802E9"/>
    <w:rsid w:val="00490DC7"/>
    <w:rsid w:val="0049491D"/>
    <w:rsid w:val="00494E9F"/>
    <w:rsid w:val="004A2FAA"/>
    <w:rsid w:val="004A6906"/>
    <w:rsid w:val="004A7BD7"/>
    <w:rsid w:val="004B3E04"/>
    <w:rsid w:val="004B471A"/>
    <w:rsid w:val="004B47D6"/>
    <w:rsid w:val="004C384B"/>
    <w:rsid w:val="004C7A11"/>
    <w:rsid w:val="00510B86"/>
    <w:rsid w:val="005162C1"/>
    <w:rsid w:val="00517A90"/>
    <w:rsid w:val="00526884"/>
    <w:rsid w:val="0053605C"/>
    <w:rsid w:val="005401B5"/>
    <w:rsid w:val="0054087D"/>
    <w:rsid w:val="00542CA5"/>
    <w:rsid w:val="0054576D"/>
    <w:rsid w:val="00562CE3"/>
    <w:rsid w:val="005732C7"/>
    <w:rsid w:val="005928A0"/>
    <w:rsid w:val="005A3EF9"/>
    <w:rsid w:val="005A5C68"/>
    <w:rsid w:val="005B484E"/>
    <w:rsid w:val="005C2077"/>
    <w:rsid w:val="005C245A"/>
    <w:rsid w:val="005D14CE"/>
    <w:rsid w:val="005E66F3"/>
    <w:rsid w:val="005F1094"/>
    <w:rsid w:val="005F58AD"/>
    <w:rsid w:val="006055FA"/>
    <w:rsid w:val="00610C06"/>
    <w:rsid w:val="00612311"/>
    <w:rsid w:val="00617990"/>
    <w:rsid w:val="006210C7"/>
    <w:rsid w:val="00624BA8"/>
    <w:rsid w:val="00630979"/>
    <w:rsid w:val="006426EF"/>
    <w:rsid w:val="006516B7"/>
    <w:rsid w:val="006525A9"/>
    <w:rsid w:val="0065280D"/>
    <w:rsid w:val="00692F13"/>
    <w:rsid w:val="006A58C4"/>
    <w:rsid w:val="006A604D"/>
    <w:rsid w:val="006B4E8F"/>
    <w:rsid w:val="006B6412"/>
    <w:rsid w:val="006B6CB3"/>
    <w:rsid w:val="006B7C50"/>
    <w:rsid w:val="006C312C"/>
    <w:rsid w:val="006E398B"/>
    <w:rsid w:val="006E3A1E"/>
    <w:rsid w:val="00702F81"/>
    <w:rsid w:val="00715344"/>
    <w:rsid w:val="007208BA"/>
    <w:rsid w:val="0072606D"/>
    <w:rsid w:val="007405C3"/>
    <w:rsid w:val="00763F97"/>
    <w:rsid w:val="00767C85"/>
    <w:rsid w:val="00774DA5"/>
    <w:rsid w:val="00780FDB"/>
    <w:rsid w:val="00783543"/>
    <w:rsid w:val="00797258"/>
    <w:rsid w:val="007C2D1B"/>
    <w:rsid w:val="007D30F5"/>
    <w:rsid w:val="007D35EE"/>
    <w:rsid w:val="007D36BC"/>
    <w:rsid w:val="007E6D6E"/>
    <w:rsid w:val="007F457F"/>
    <w:rsid w:val="007F60F5"/>
    <w:rsid w:val="0082715F"/>
    <w:rsid w:val="00835078"/>
    <w:rsid w:val="0084123E"/>
    <w:rsid w:val="008425A9"/>
    <w:rsid w:val="00846F75"/>
    <w:rsid w:val="008474D6"/>
    <w:rsid w:val="00851388"/>
    <w:rsid w:val="00870621"/>
    <w:rsid w:val="00877ED6"/>
    <w:rsid w:val="0088290D"/>
    <w:rsid w:val="00883A4F"/>
    <w:rsid w:val="00884256"/>
    <w:rsid w:val="00887A5F"/>
    <w:rsid w:val="008A3300"/>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70D98"/>
    <w:rsid w:val="009858E9"/>
    <w:rsid w:val="009A5E43"/>
    <w:rsid w:val="009B05DA"/>
    <w:rsid w:val="009B591C"/>
    <w:rsid w:val="009B6D28"/>
    <w:rsid w:val="009B7E4E"/>
    <w:rsid w:val="009C3206"/>
    <w:rsid w:val="009E72DE"/>
    <w:rsid w:val="009E78BD"/>
    <w:rsid w:val="009F6CD9"/>
    <w:rsid w:val="00A10BC2"/>
    <w:rsid w:val="00A53479"/>
    <w:rsid w:val="00A557E1"/>
    <w:rsid w:val="00A66371"/>
    <w:rsid w:val="00A732EE"/>
    <w:rsid w:val="00AA09F3"/>
    <w:rsid w:val="00AA0FE6"/>
    <w:rsid w:val="00AB28A4"/>
    <w:rsid w:val="00AC33F9"/>
    <w:rsid w:val="00AD226C"/>
    <w:rsid w:val="00AD3163"/>
    <w:rsid w:val="00AE2B87"/>
    <w:rsid w:val="00AF1008"/>
    <w:rsid w:val="00AF4CE3"/>
    <w:rsid w:val="00AF59A8"/>
    <w:rsid w:val="00B13938"/>
    <w:rsid w:val="00B426A4"/>
    <w:rsid w:val="00B50CB1"/>
    <w:rsid w:val="00B5293A"/>
    <w:rsid w:val="00B56896"/>
    <w:rsid w:val="00B604AC"/>
    <w:rsid w:val="00B738F4"/>
    <w:rsid w:val="00B76979"/>
    <w:rsid w:val="00B82C5D"/>
    <w:rsid w:val="00B84233"/>
    <w:rsid w:val="00B9430F"/>
    <w:rsid w:val="00B9718F"/>
    <w:rsid w:val="00B978CD"/>
    <w:rsid w:val="00BA1516"/>
    <w:rsid w:val="00BA43B9"/>
    <w:rsid w:val="00BB0AAE"/>
    <w:rsid w:val="00BC451F"/>
    <w:rsid w:val="00BC555D"/>
    <w:rsid w:val="00BC6908"/>
    <w:rsid w:val="00BD5B5E"/>
    <w:rsid w:val="00BF01E4"/>
    <w:rsid w:val="00C12861"/>
    <w:rsid w:val="00C37FCA"/>
    <w:rsid w:val="00C41CB9"/>
    <w:rsid w:val="00C5144E"/>
    <w:rsid w:val="00C515D2"/>
    <w:rsid w:val="00C534E1"/>
    <w:rsid w:val="00C60948"/>
    <w:rsid w:val="00C628C8"/>
    <w:rsid w:val="00C87740"/>
    <w:rsid w:val="00CA4277"/>
    <w:rsid w:val="00CA738A"/>
    <w:rsid w:val="00CB10E4"/>
    <w:rsid w:val="00CB3CAD"/>
    <w:rsid w:val="00CC0769"/>
    <w:rsid w:val="00CD7481"/>
    <w:rsid w:val="00CE1A24"/>
    <w:rsid w:val="00CE53BC"/>
    <w:rsid w:val="00CF3513"/>
    <w:rsid w:val="00D01060"/>
    <w:rsid w:val="00D01EC6"/>
    <w:rsid w:val="00D34833"/>
    <w:rsid w:val="00D42217"/>
    <w:rsid w:val="00D70AF3"/>
    <w:rsid w:val="00D970F1"/>
    <w:rsid w:val="00DA4B09"/>
    <w:rsid w:val="00DC0140"/>
    <w:rsid w:val="00DD7C95"/>
    <w:rsid w:val="00DF20B6"/>
    <w:rsid w:val="00E00901"/>
    <w:rsid w:val="00E01416"/>
    <w:rsid w:val="00E1360F"/>
    <w:rsid w:val="00E13F3D"/>
    <w:rsid w:val="00E21E87"/>
    <w:rsid w:val="00E40A0F"/>
    <w:rsid w:val="00E42003"/>
    <w:rsid w:val="00E710ED"/>
    <w:rsid w:val="00E74647"/>
    <w:rsid w:val="00E94023"/>
    <w:rsid w:val="00EA4546"/>
    <w:rsid w:val="00EB614A"/>
    <w:rsid w:val="00ED1CE6"/>
    <w:rsid w:val="00ED3194"/>
    <w:rsid w:val="00ED4D57"/>
    <w:rsid w:val="00EE62BE"/>
    <w:rsid w:val="00EF7FF7"/>
    <w:rsid w:val="00F025A4"/>
    <w:rsid w:val="00F3307A"/>
    <w:rsid w:val="00F46955"/>
    <w:rsid w:val="00F46F48"/>
    <w:rsid w:val="00F6377D"/>
    <w:rsid w:val="00F65046"/>
    <w:rsid w:val="00F73536"/>
    <w:rsid w:val="00F84E8C"/>
    <w:rsid w:val="00FA08D8"/>
    <w:rsid w:val="00FA2E9D"/>
    <w:rsid w:val="00FA43A5"/>
    <w:rsid w:val="00FA506D"/>
    <w:rsid w:val="00FB3C65"/>
    <w:rsid w:val="00FB5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9718F"/>
    <w:pPr>
      <w:spacing w:after="0" w:line="240" w:lineRule="auto"/>
    </w:pPr>
  </w:style>
  <w:style w:type="paragraph" w:styleId="a4">
    <w:name w:val="List Paragraph"/>
    <w:basedOn w:val="a"/>
    <w:uiPriority w:val="34"/>
    <w:qFormat/>
    <w:rsid w:val="00B9718F"/>
    <w:pPr>
      <w:ind w:left="720"/>
      <w:contextualSpacing/>
    </w:pPr>
  </w:style>
  <w:style w:type="paragraph" w:styleId="a5">
    <w:name w:val="header"/>
    <w:basedOn w:val="a"/>
    <w:link w:val="Char"/>
    <w:uiPriority w:val="99"/>
    <w:unhideWhenUsed/>
    <w:rsid w:val="00AA0FE6"/>
    <w:pPr>
      <w:tabs>
        <w:tab w:val="center" w:pos="4320"/>
        <w:tab w:val="right" w:pos="8640"/>
      </w:tabs>
      <w:spacing w:after="0" w:line="240" w:lineRule="auto"/>
    </w:pPr>
  </w:style>
  <w:style w:type="character" w:customStyle="1" w:styleId="Char">
    <w:name w:val="رأس الصفحة Char"/>
    <w:basedOn w:val="a0"/>
    <w:link w:val="a5"/>
    <w:uiPriority w:val="99"/>
    <w:rsid w:val="00AA0FE6"/>
  </w:style>
  <w:style w:type="paragraph" w:styleId="a6">
    <w:name w:val="footer"/>
    <w:basedOn w:val="a"/>
    <w:link w:val="Char0"/>
    <w:uiPriority w:val="99"/>
    <w:unhideWhenUsed/>
    <w:rsid w:val="00AA0FE6"/>
    <w:pPr>
      <w:tabs>
        <w:tab w:val="center" w:pos="4320"/>
        <w:tab w:val="right" w:pos="8640"/>
      </w:tabs>
      <w:spacing w:after="0" w:line="240" w:lineRule="auto"/>
    </w:pPr>
  </w:style>
  <w:style w:type="character" w:customStyle="1" w:styleId="Char0">
    <w:name w:val="تذييل الصفحة Char"/>
    <w:basedOn w:val="a0"/>
    <w:link w:val="a6"/>
    <w:uiPriority w:val="99"/>
    <w:rsid w:val="00AA0FE6"/>
  </w:style>
  <w:style w:type="paragraph" w:styleId="a7">
    <w:name w:val="Balloon Text"/>
    <w:basedOn w:val="a"/>
    <w:link w:val="Char1"/>
    <w:uiPriority w:val="99"/>
    <w:semiHidden/>
    <w:unhideWhenUsed/>
    <w:rsid w:val="00AA0FE6"/>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A0F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9718F"/>
    <w:pPr>
      <w:spacing w:after="0" w:line="240" w:lineRule="auto"/>
    </w:pPr>
  </w:style>
  <w:style w:type="paragraph" w:styleId="a4">
    <w:name w:val="List Paragraph"/>
    <w:basedOn w:val="a"/>
    <w:uiPriority w:val="34"/>
    <w:qFormat/>
    <w:rsid w:val="00B9718F"/>
    <w:pPr>
      <w:ind w:left="720"/>
      <w:contextualSpacing/>
    </w:pPr>
  </w:style>
  <w:style w:type="paragraph" w:styleId="a5">
    <w:name w:val="header"/>
    <w:basedOn w:val="a"/>
    <w:link w:val="Char"/>
    <w:uiPriority w:val="99"/>
    <w:unhideWhenUsed/>
    <w:rsid w:val="00AA0FE6"/>
    <w:pPr>
      <w:tabs>
        <w:tab w:val="center" w:pos="4320"/>
        <w:tab w:val="right" w:pos="8640"/>
      </w:tabs>
      <w:spacing w:after="0" w:line="240" w:lineRule="auto"/>
    </w:pPr>
  </w:style>
  <w:style w:type="character" w:customStyle="1" w:styleId="Char">
    <w:name w:val="رأس الصفحة Char"/>
    <w:basedOn w:val="a0"/>
    <w:link w:val="a5"/>
    <w:uiPriority w:val="99"/>
    <w:rsid w:val="00AA0FE6"/>
  </w:style>
  <w:style w:type="paragraph" w:styleId="a6">
    <w:name w:val="footer"/>
    <w:basedOn w:val="a"/>
    <w:link w:val="Char0"/>
    <w:uiPriority w:val="99"/>
    <w:unhideWhenUsed/>
    <w:rsid w:val="00AA0FE6"/>
    <w:pPr>
      <w:tabs>
        <w:tab w:val="center" w:pos="4320"/>
        <w:tab w:val="right" w:pos="8640"/>
      </w:tabs>
      <w:spacing w:after="0" w:line="240" w:lineRule="auto"/>
    </w:pPr>
  </w:style>
  <w:style w:type="character" w:customStyle="1" w:styleId="Char0">
    <w:name w:val="تذييل الصفحة Char"/>
    <w:basedOn w:val="a0"/>
    <w:link w:val="a6"/>
    <w:uiPriority w:val="99"/>
    <w:rsid w:val="00AA0FE6"/>
  </w:style>
  <w:style w:type="paragraph" w:styleId="a7">
    <w:name w:val="Balloon Text"/>
    <w:basedOn w:val="a"/>
    <w:link w:val="Char1"/>
    <w:uiPriority w:val="99"/>
    <w:semiHidden/>
    <w:unhideWhenUsed/>
    <w:rsid w:val="00AA0FE6"/>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A0F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85761">
      <w:bodyDiv w:val="1"/>
      <w:marLeft w:val="0"/>
      <w:marRight w:val="0"/>
      <w:marTop w:val="0"/>
      <w:marBottom w:val="0"/>
      <w:divBdr>
        <w:top w:val="none" w:sz="0" w:space="0" w:color="auto"/>
        <w:left w:val="none" w:sz="0" w:space="0" w:color="auto"/>
        <w:bottom w:val="none" w:sz="0" w:space="0" w:color="auto"/>
        <w:right w:val="none" w:sz="0" w:space="0" w:color="auto"/>
      </w:divBdr>
      <w:divsChild>
        <w:div w:id="2123263458">
          <w:marLeft w:val="0"/>
          <w:marRight w:val="547"/>
          <w:marTop w:val="144"/>
          <w:marBottom w:val="0"/>
          <w:divBdr>
            <w:top w:val="none" w:sz="0" w:space="0" w:color="auto"/>
            <w:left w:val="none" w:sz="0" w:space="0" w:color="auto"/>
            <w:bottom w:val="none" w:sz="0" w:space="0" w:color="auto"/>
            <w:right w:val="none" w:sz="0" w:space="0" w:color="auto"/>
          </w:divBdr>
        </w:div>
        <w:div w:id="874581361">
          <w:marLeft w:val="0"/>
          <w:marRight w:val="1166"/>
          <w:marTop w:val="125"/>
          <w:marBottom w:val="0"/>
          <w:divBdr>
            <w:top w:val="none" w:sz="0" w:space="0" w:color="auto"/>
            <w:left w:val="none" w:sz="0" w:space="0" w:color="auto"/>
            <w:bottom w:val="none" w:sz="0" w:space="0" w:color="auto"/>
            <w:right w:val="none" w:sz="0" w:space="0" w:color="auto"/>
          </w:divBdr>
        </w:div>
        <w:div w:id="49305122">
          <w:marLeft w:val="0"/>
          <w:marRight w:val="1166"/>
          <w:marTop w:val="125"/>
          <w:marBottom w:val="0"/>
          <w:divBdr>
            <w:top w:val="none" w:sz="0" w:space="0" w:color="auto"/>
            <w:left w:val="none" w:sz="0" w:space="0" w:color="auto"/>
            <w:bottom w:val="none" w:sz="0" w:space="0" w:color="auto"/>
            <w:right w:val="none" w:sz="0" w:space="0" w:color="auto"/>
          </w:divBdr>
        </w:div>
      </w:divsChild>
    </w:div>
    <w:div w:id="86852658">
      <w:bodyDiv w:val="1"/>
      <w:marLeft w:val="0"/>
      <w:marRight w:val="0"/>
      <w:marTop w:val="0"/>
      <w:marBottom w:val="0"/>
      <w:divBdr>
        <w:top w:val="none" w:sz="0" w:space="0" w:color="auto"/>
        <w:left w:val="none" w:sz="0" w:space="0" w:color="auto"/>
        <w:bottom w:val="none" w:sz="0" w:space="0" w:color="auto"/>
        <w:right w:val="none" w:sz="0" w:space="0" w:color="auto"/>
      </w:divBdr>
    </w:div>
    <w:div w:id="97141931">
      <w:bodyDiv w:val="1"/>
      <w:marLeft w:val="0"/>
      <w:marRight w:val="0"/>
      <w:marTop w:val="0"/>
      <w:marBottom w:val="0"/>
      <w:divBdr>
        <w:top w:val="none" w:sz="0" w:space="0" w:color="auto"/>
        <w:left w:val="none" w:sz="0" w:space="0" w:color="auto"/>
        <w:bottom w:val="none" w:sz="0" w:space="0" w:color="auto"/>
        <w:right w:val="none" w:sz="0" w:space="0" w:color="auto"/>
      </w:divBdr>
      <w:divsChild>
        <w:div w:id="1597791429">
          <w:marLeft w:val="0"/>
          <w:marRight w:val="547"/>
          <w:marTop w:val="144"/>
          <w:marBottom w:val="0"/>
          <w:divBdr>
            <w:top w:val="none" w:sz="0" w:space="0" w:color="auto"/>
            <w:left w:val="none" w:sz="0" w:space="0" w:color="auto"/>
            <w:bottom w:val="none" w:sz="0" w:space="0" w:color="auto"/>
            <w:right w:val="none" w:sz="0" w:space="0" w:color="auto"/>
          </w:divBdr>
        </w:div>
        <w:div w:id="1360550071">
          <w:marLeft w:val="0"/>
          <w:marRight w:val="1166"/>
          <w:marTop w:val="134"/>
          <w:marBottom w:val="0"/>
          <w:divBdr>
            <w:top w:val="none" w:sz="0" w:space="0" w:color="auto"/>
            <w:left w:val="none" w:sz="0" w:space="0" w:color="auto"/>
            <w:bottom w:val="none" w:sz="0" w:space="0" w:color="auto"/>
            <w:right w:val="none" w:sz="0" w:space="0" w:color="auto"/>
          </w:divBdr>
        </w:div>
      </w:divsChild>
    </w:div>
    <w:div w:id="122431073">
      <w:bodyDiv w:val="1"/>
      <w:marLeft w:val="0"/>
      <w:marRight w:val="0"/>
      <w:marTop w:val="0"/>
      <w:marBottom w:val="0"/>
      <w:divBdr>
        <w:top w:val="none" w:sz="0" w:space="0" w:color="auto"/>
        <w:left w:val="none" w:sz="0" w:space="0" w:color="auto"/>
        <w:bottom w:val="none" w:sz="0" w:space="0" w:color="auto"/>
        <w:right w:val="none" w:sz="0" w:space="0" w:color="auto"/>
      </w:divBdr>
      <w:divsChild>
        <w:div w:id="1469279812">
          <w:marLeft w:val="0"/>
          <w:marRight w:val="1166"/>
          <w:marTop w:val="154"/>
          <w:marBottom w:val="0"/>
          <w:divBdr>
            <w:top w:val="none" w:sz="0" w:space="0" w:color="auto"/>
            <w:left w:val="none" w:sz="0" w:space="0" w:color="auto"/>
            <w:bottom w:val="none" w:sz="0" w:space="0" w:color="auto"/>
            <w:right w:val="none" w:sz="0" w:space="0" w:color="auto"/>
          </w:divBdr>
        </w:div>
        <w:div w:id="1128282152">
          <w:marLeft w:val="0"/>
          <w:marRight w:val="1166"/>
          <w:marTop w:val="154"/>
          <w:marBottom w:val="0"/>
          <w:divBdr>
            <w:top w:val="none" w:sz="0" w:space="0" w:color="auto"/>
            <w:left w:val="none" w:sz="0" w:space="0" w:color="auto"/>
            <w:bottom w:val="none" w:sz="0" w:space="0" w:color="auto"/>
            <w:right w:val="none" w:sz="0" w:space="0" w:color="auto"/>
          </w:divBdr>
        </w:div>
        <w:div w:id="1972662291">
          <w:marLeft w:val="0"/>
          <w:marRight w:val="1166"/>
          <w:marTop w:val="154"/>
          <w:marBottom w:val="0"/>
          <w:divBdr>
            <w:top w:val="none" w:sz="0" w:space="0" w:color="auto"/>
            <w:left w:val="none" w:sz="0" w:space="0" w:color="auto"/>
            <w:bottom w:val="none" w:sz="0" w:space="0" w:color="auto"/>
            <w:right w:val="none" w:sz="0" w:space="0" w:color="auto"/>
          </w:divBdr>
        </w:div>
        <w:div w:id="793251430">
          <w:marLeft w:val="0"/>
          <w:marRight w:val="1800"/>
          <w:marTop w:val="134"/>
          <w:marBottom w:val="0"/>
          <w:divBdr>
            <w:top w:val="none" w:sz="0" w:space="0" w:color="auto"/>
            <w:left w:val="none" w:sz="0" w:space="0" w:color="auto"/>
            <w:bottom w:val="none" w:sz="0" w:space="0" w:color="auto"/>
            <w:right w:val="none" w:sz="0" w:space="0" w:color="auto"/>
          </w:divBdr>
        </w:div>
        <w:div w:id="525366418">
          <w:marLeft w:val="0"/>
          <w:marRight w:val="1800"/>
          <w:marTop w:val="134"/>
          <w:marBottom w:val="0"/>
          <w:divBdr>
            <w:top w:val="none" w:sz="0" w:space="0" w:color="auto"/>
            <w:left w:val="none" w:sz="0" w:space="0" w:color="auto"/>
            <w:bottom w:val="none" w:sz="0" w:space="0" w:color="auto"/>
            <w:right w:val="none" w:sz="0" w:space="0" w:color="auto"/>
          </w:divBdr>
        </w:div>
        <w:div w:id="1655600488">
          <w:marLeft w:val="0"/>
          <w:marRight w:val="1800"/>
          <w:marTop w:val="134"/>
          <w:marBottom w:val="0"/>
          <w:divBdr>
            <w:top w:val="none" w:sz="0" w:space="0" w:color="auto"/>
            <w:left w:val="none" w:sz="0" w:space="0" w:color="auto"/>
            <w:bottom w:val="none" w:sz="0" w:space="0" w:color="auto"/>
            <w:right w:val="none" w:sz="0" w:space="0" w:color="auto"/>
          </w:divBdr>
        </w:div>
        <w:div w:id="822501961">
          <w:marLeft w:val="0"/>
          <w:marRight w:val="1800"/>
          <w:marTop w:val="134"/>
          <w:marBottom w:val="0"/>
          <w:divBdr>
            <w:top w:val="none" w:sz="0" w:space="0" w:color="auto"/>
            <w:left w:val="none" w:sz="0" w:space="0" w:color="auto"/>
            <w:bottom w:val="none" w:sz="0" w:space="0" w:color="auto"/>
            <w:right w:val="none" w:sz="0" w:space="0" w:color="auto"/>
          </w:divBdr>
        </w:div>
        <w:div w:id="220142551">
          <w:marLeft w:val="0"/>
          <w:marRight w:val="1800"/>
          <w:marTop w:val="134"/>
          <w:marBottom w:val="0"/>
          <w:divBdr>
            <w:top w:val="none" w:sz="0" w:space="0" w:color="auto"/>
            <w:left w:val="none" w:sz="0" w:space="0" w:color="auto"/>
            <w:bottom w:val="none" w:sz="0" w:space="0" w:color="auto"/>
            <w:right w:val="none" w:sz="0" w:space="0" w:color="auto"/>
          </w:divBdr>
        </w:div>
      </w:divsChild>
    </w:div>
    <w:div w:id="146291806">
      <w:bodyDiv w:val="1"/>
      <w:marLeft w:val="0"/>
      <w:marRight w:val="0"/>
      <w:marTop w:val="0"/>
      <w:marBottom w:val="0"/>
      <w:divBdr>
        <w:top w:val="none" w:sz="0" w:space="0" w:color="auto"/>
        <w:left w:val="none" w:sz="0" w:space="0" w:color="auto"/>
        <w:bottom w:val="none" w:sz="0" w:space="0" w:color="auto"/>
        <w:right w:val="none" w:sz="0" w:space="0" w:color="auto"/>
      </w:divBdr>
      <w:divsChild>
        <w:div w:id="1502356525">
          <w:marLeft w:val="0"/>
          <w:marRight w:val="547"/>
          <w:marTop w:val="154"/>
          <w:marBottom w:val="0"/>
          <w:divBdr>
            <w:top w:val="none" w:sz="0" w:space="0" w:color="auto"/>
            <w:left w:val="none" w:sz="0" w:space="0" w:color="auto"/>
            <w:bottom w:val="none" w:sz="0" w:space="0" w:color="auto"/>
            <w:right w:val="none" w:sz="0" w:space="0" w:color="auto"/>
          </w:divBdr>
        </w:div>
        <w:div w:id="195432069">
          <w:marLeft w:val="0"/>
          <w:marRight w:val="547"/>
          <w:marTop w:val="154"/>
          <w:marBottom w:val="0"/>
          <w:divBdr>
            <w:top w:val="none" w:sz="0" w:space="0" w:color="auto"/>
            <w:left w:val="none" w:sz="0" w:space="0" w:color="auto"/>
            <w:bottom w:val="none" w:sz="0" w:space="0" w:color="auto"/>
            <w:right w:val="none" w:sz="0" w:space="0" w:color="auto"/>
          </w:divBdr>
        </w:div>
        <w:div w:id="969743607">
          <w:marLeft w:val="0"/>
          <w:marRight w:val="547"/>
          <w:marTop w:val="154"/>
          <w:marBottom w:val="0"/>
          <w:divBdr>
            <w:top w:val="none" w:sz="0" w:space="0" w:color="auto"/>
            <w:left w:val="none" w:sz="0" w:space="0" w:color="auto"/>
            <w:bottom w:val="none" w:sz="0" w:space="0" w:color="auto"/>
            <w:right w:val="none" w:sz="0" w:space="0" w:color="auto"/>
          </w:divBdr>
        </w:div>
        <w:div w:id="1008827787">
          <w:marLeft w:val="0"/>
          <w:marRight w:val="547"/>
          <w:marTop w:val="154"/>
          <w:marBottom w:val="0"/>
          <w:divBdr>
            <w:top w:val="none" w:sz="0" w:space="0" w:color="auto"/>
            <w:left w:val="none" w:sz="0" w:space="0" w:color="auto"/>
            <w:bottom w:val="none" w:sz="0" w:space="0" w:color="auto"/>
            <w:right w:val="none" w:sz="0" w:space="0" w:color="auto"/>
          </w:divBdr>
        </w:div>
        <w:div w:id="339503038">
          <w:marLeft w:val="0"/>
          <w:marRight w:val="547"/>
          <w:marTop w:val="154"/>
          <w:marBottom w:val="0"/>
          <w:divBdr>
            <w:top w:val="none" w:sz="0" w:space="0" w:color="auto"/>
            <w:left w:val="none" w:sz="0" w:space="0" w:color="auto"/>
            <w:bottom w:val="none" w:sz="0" w:space="0" w:color="auto"/>
            <w:right w:val="none" w:sz="0" w:space="0" w:color="auto"/>
          </w:divBdr>
        </w:div>
      </w:divsChild>
    </w:div>
    <w:div w:id="146559363">
      <w:bodyDiv w:val="1"/>
      <w:marLeft w:val="0"/>
      <w:marRight w:val="0"/>
      <w:marTop w:val="0"/>
      <w:marBottom w:val="0"/>
      <w:divBdr>
        <w:top w:val="none" w:sz="0" w:space="0" w:color="auto"/>
        <w:left w:val="none" w:sz="0" w:space="0" w:color="auto"/>
        <w:bottom w:val="none" w:sz="0" w:space="0" w:color="auto"/>
        <w:right w:val="none" w:sz="0" w:space="0" w:color="auto"/>
      </w:divBdr>
      <w:divsChild>
        <w:div w:id="190412301">
          <w:marLeft w:val="0"/>
          <w:marRight w:val="1166"/>
          <w:marTop w:val="134"/>
          <w:marBottom w:val="0"/>
          <w:divBdr>
            <w:top w:val="none" w:sz="0" w:space="0" w:color="auto"/>
            <w:left w:val="none" w:sz="0" w:space="0" w:color="auto"/>
            <w:bottom w:val="none" w:sz="0" w:space="0" w:color="auto"/>
            <w:right w:val="none" w:sz="0" w:space="0" w:color="auto"/>
          </w:divBdr>
        </w:div>
      </w:divsChild>
    </w:div>
    <w:div w:id="301689590">
      <w:bodyDiv w:val="1"/>
      <w:marLeft w:val="0"/>
      <w:marRight w:val="0"/>
      <w:marTop w:val="0"/>
      <w:marBottom w:val="0"/>
      <w:divBdr>
        <w:top w:val="none" w:sz="0" w:space="0" w:color="auto"/>
        <w:left w:val="none" w:sz="0" w:space="0" w:color="auto"/>
        <w:bottom w:val="none" w:sz="0" w:space="0" w:color="auto"/>
        <w:right w:val="none" w:sz="0" w:space="0" w:color="auto"/>
      </w:divBdr>
      <w:divsChild>
        <w:div w:id="1435900183">
          <w:marLeft w:val="0"/>
          <w:marRight w:val="1800"/>
          <w:marTop w:val="134"/>
          <w:marBottom w:val="0"/>
          <w:divBdr>
            <w:top w:val="none" w:sz="0" w:space="0" w:color="auto"/>
            <w:left w:val="none" w:sz="0" w:space="0" w:color="auto"/>
            <w:bottom w:val="none" w:sz="0" w:space="0" w:color="auto"/>
            <w:right w:val="none" w:sz="0" w:space="0" w:color="auto"/>
          </w:divBdr>
        </w:div>
      </w:divsChild>
    </w:div>
    <w:div w:id="397553327">
      <w:bodyDiv w:val="1"/>
      <w:marLeft w:val="0"/>
      <w:marRight w:val="0"/>
      <w:marTop w:val="0"/>
      <w:marBottom w:val="0"/>
      <w:divBdr>
        <w:top w:val="none" w:sz="0" w:space="0" w:color="auto"/>
        <w:left w:val="none" w:sz="0" w:space="0" w:color="auto"/>
        <w:bottom w:val="none" w:sz="0" w:space="0" w:color="auto"/>
        <w:right w:val="none" w:sz="0" w:space="0" w:color="auto"/>
      </w:divBdr>
      <w:divsChild>
        <w:div w:id="207573405">
          <w:marLeft w:val="0"/>
          <w:marRight w:val="1800"/>
          <w:marTop w:val="134"/>
          <w:marBottom w:val="0"/>
          <w:divBdr>
            <w:top w:val="none" w:sz="0" w:space="0" w:color="auto"/>
            <w:left w:val="none" w:sz="0" w:space="0" w:color="auto"/>
            <w:bottom w:val="none" w:sz="0" w:space="0" w:color="auto"/>
            <w:right w:val="none" w:sz="0" w:space="0" w:color="auto"/>
          </w:divBdr>
        </w:div>
        <w:div w:id="1118372294">
          <w:marLeft w:val="0"/>
          <w:marRight w:val="1800"/>
          <w:marTop w:val="134"/>
          <w:marBottom w:val="0"/>
          <w:divBdr>
            <w:top w:val="none" w:sz="0" w:space="0" w:color="auto"/>
            <w:left w:val="none" w:sz="0" w:space="0" w:color="auto"/>
            <w:bottom w:val="none" w:sz="0" w:space="0" w:color="auto"/>
            <w:right w:val="none" w:sz="0" w:space="0" w:color="auto"/>
          </w:divBdr>
        </w:div>
      </w:divsChild>
    </w:div>
    <w:div w:id="463042054">
      <w:bodyDiv w:val="1"/>
      <w:marLeft w:val="0"/>
      <w:marRight w:val="0"/>
      <w:marTop w:val="0"/>
      <w:marBottom w:val="0"/>
      <w:divBdr>
        <w:top w:val="none" w:sz="0" w:space="0" w:color="auto"/>
        <w:left w:val="none" w:sz="0" w:space="0" w:color="auto"/>
        <w:bottom w:val="none" w:sz="0" w:space="0" w:color="auto"/>
        <w:right w:val="none" w:sz="0" w:space="0" w:color="auto"/>
      </w:divBdr>
      <w:divsChild>
        <w:div w:id="1794404137">
          <w:marLeft w:val="0"/>
          <w:marRight w:val="1166"/>
          <w:marTop w:val="134"/>
          <w:marBottom w:val="0"/>
          <w:divBdr>
            <w:top w:val="none" w:sz="0" w:space="0" w:color="auto"/>
            <w:left w:val="none" w:sz="0" w:space="0" w:color="auto"/>
            <w:bottom w:val="none" w:sz="0" w:space="0" w:color="auto"/>
            <w:right w:val="none" w:sz="0" w:space="0" w:color="auto"/>
          </w:divBdr>
        </w:div>
      </w:divsChild>
    </w:div>
    <w:div w:id="519658359">
      <w:bodyDiv w:val="1"/>
      <w:marLeft w:val="0"/>
      <w:marRight w:val="0"/>
      <w:marTop w:val="0"/>
      <w:marBottom w:val="0"/>
      <w:divBdr>
        <w:top w:val="none" w:sz="0" w:space="0" w:color="auto"/>
        <w:left w:val="none" w:sz="0" w:space="0" w:color="auto"/>
        <w:bottom w:val="none" w:sz="0" w:space="0" w:color="auto"/>
        <w:right w:val="none" w:sz="0" w:space="0" w:color="auto"/>
      </w:divBdr>
      <w:divsChild>
        <w:div w:id="592275810">
          <w:marLeft w:val="0"/>
          <w:marRight w:val="547"/>
          <w:marTop w:val="144"/>
          <w:marBottom w:val="0"/>
          <w:divBdr>
            <w:top w:val="none" w:sz="0" w:space="0" w:color="auto"/>
            <w:left w:val="none" w:sz="0" w:space="0" w:color="auto"/>
            <w:bottom w:val="none" w:sz="0" w:space="0" w:color="auto"/>
            <w:right w:val="none" w:sz="0" w:space="0" w:color="auto"/>
          </w:divBdr>
        </w:div>
        <w:div w:id="634869211">
          <w:marLeft w:val="0"/>
          <w:marRight w:val="1166"/>
          <w:marTop w:val="120"/>
          <w:marBottom w:val="0"/>
          <w:divBdr>
            <w:top w:val="none" w:sz="0" w:space="0" w:color="auto"/>
            <w:left w:val="none" w:sz="0" w:space="0" w:color="auto"/>
            <w:bottom w:val="none" w:sz="0" w:space="0" w:color="auto"/>
            <w:right w:val="none" w:sz="0" w:space="0" w:color="auto"/>
          </w:divBdr>
        </w:div>
        <w:div w:id="44569966">
          <w:marLeft w:val="0"/>
          <w:marRight w:val="1166"/>
          <w:marTop w:val="120"/>
          <w:marBottom w:val="0"/>
          <w:divBdr>
            <w:top w:val="none" w:sz="0" w:space="0" w:color="auto"/>
            <w:left w:val="none" w:sz="0" w:space="0" w:color="auto"/>
            <w:bottom w:val="none" w:sz="0" w:space="0" w:color="auto"/>
            <w:right w:val="none" w:sz="0" w:space="0" w:color="auto"/>
          </w:divBdr>
        </w:div>
      </w:divsChild>
    </w:div>
    <w:div w:id="521407697">
      <w:bodyDiv w:val="1"/>
      <w:marLeft w:val="0"/>
      <w:marRight w:val="0"/>
      <w:marTop w:val="0"/>
      <w:marBottom w:val="0"/>
      <w:divBdr>
        <w:top w:val="none" w:sz="0" w:space="0" w:color="auto"/>
        <w:left w:val="none" w:sz="0" w:space="0" w:color="auto"/>
        <w:bottom w:val="none" w:sz="0" w:space="0" w:color="auto"/>
        <w:right w:val="none" w:sz="0" w:space="0" w:color="auto"/>
      </w:divBdr>
      <w:divsChild>
        <w:div w:id="1503274902">
          <w:marLeft w:val="0"/>
          <w:marRight w:val="1166"/>
          <w:marTop w:val="173"/>
          <w:marBottom w:val="0"/>
          <w:divBdr>
            <w:top w:val="none" w:sz="0" w:space="0" w:color="auto"/>
            <w:left w:val="none" w:sz="0" w:space="0" w:color="auto"/>
            <w:bottom w:val="none" w:sz="0" w:space="0" w:color="auto"/>
            <w:right w:val="none" w:sz="0" w:space="0" w:color="auto"/>
          </w:divBdr>
        </w:div>
        <w:div w:id="1965886989">
          <w:marLeft w:val="0"/>
          <w:marRight w:val="1166"/>
          <w:marTop w:val="173"/>
          <w:marBottom w:val="0"/>
          <w:divBdr>
            <w:top w:val="none" w:sz="0" w:space="0" w:color="auto"/>
            <w:left w:val="none" w:sz="0" w:space="0" w:color="auto"/>
            <w:bottom w:val="none" w:sz="0" w:space="0" w:color="auto"/>
            <w:right w:val="none" w:sz="0" w:space="0" w:color="auto"/>
          </w:divBdr>
        </w:div>
      </w:divsChild>
    </w:div>
    <w:div w:id="540748804">
      <w:bodyDiv w:val="1"/>
      <w:marLeft w:val="0"/>
      <w:marRight w:val="0"/>
      <w:marTop w:val="0"/>
      <w:marBottom w:val="0"/>
      <w:divBdr>
        <w:top w:val="none" w:sz="0" w:space="0" w:color="auto"/>
        <w:left w:val="none" w:sz="0" w:space="0" w:color="auto"/>
        <w:bottom w:val="none" w:sz="0" w:space="0" w:color="auto"/>
        <w:right w:val="none" w:sz="0" w:space="0" w:color="auto"/>
      </w:divBdr>
      <w:divsChild>
        <w:div w:id="1323045390">
          <w:marLeft w:val="0"/>
          <w:marRight w:val="1800"/>
          <w:marTop w:val="134"/>
          <w:marBottom w:val="0"/>
          <w:divBdr>
            <w:top w:val="none" w:sz="0" w:space="0" w:color="auto"/>
            <w:left w:val="none" w:sz="0" w:space="0" w:color="auto"/>
            <w:bottom w:val="none" w:sz="0" w:space="0" w:color="auto"/>
            <w:right w:val="none" w:sz="0" w:space="0" w:color="auto"/>
          </w:divBdr>
        </w:div>
      </w:divsChild>
    </w:div>
    <w:div w:id="591666003">
      <w:bodyDiv w:val="1"/>
      <w:marLeft w:val="0"/>
      <w:marRight w:val="0"/>
      <w:marTop w:val="0"/>
      <w:marBottom w:val="0"/>
      <w:divBdr>
        <w:top w:val="none" w:sz="0" w:space="0" w:color="auto"/>
        <w:left w:val="none" w:sz="0" w:space="0" w:color="auto"/>
        <w:bottom w:val="none" w:sz="0" w:space="0" w:color="auto"/>
        <w:right w:val="none" w:sz="0" w:space="0" w:color="auto"/>
      </w:divBdr>
      <w:divsChild>
        <w:div w:id="939532572">
          <w:marLeft w:val="0"/>
          <w:marRight w:val="547"/>
          <w:marTop w:val="144"/>
          <w:marBottom w:val="0"/>
          <w:divBdr>
            <w:top w:val="none" w:sz="0" w:space="0" w:color="auto"/>
            <w:left w:val="none" w:sz="0" w:space="0" w:color="auto"/>
            <w:bottom w:val="none" w:sz="0" w:space="0" w:color="auto"/>
            <w:right w:val="none" w:sz="0" w:space="0" w:color="auto"/>
          </w:divBdr>
        </w:div>
        <w:div w:id="522784964">
          <w:marLeft w:val="0"/>
          <w:marRight w:val="1166"/>
          <w:marTop w:val="134"/>
          <w:marBottom w:val="0"/>
          <w:divBdr>
            <w:top w:val="none" w:sz="0" w:space="0" w:color="auto"/>
            <w:left w:val="none" w:sz="0" w:space="0" w:color="auto"/>
            <w:bottom w:val="none" w:sz="0" w:space="0" w:color="auto"/>
            <w:right w:val="none" w:sz="0" w:space="0" w:color="auto"/>
          </w:divBdr>
        </w:div>
        <w:div w:id="826753256">
          <w:marLeft w:val="0"/>
          <w:marRight w:val="1166"/>
          <w:marTop w:val="134"/>
          <w:marBottom w:val="0"/>
          <w:divBdr>
            <w:top w:val="none" w:sz="0" w:space="0" w:color="auto"/>
            <w:left w:val="none" w:sz="0" w:space="0" w:color="auto"/>
            <w:bottom w:val="none" w:sz="0" w:space="0" w:color="auto"/>
            <w:right w:val="none" w:sz="0" w:space="0" w:color="auto"/>
          </w:divBdr>
        </w:div>
      </w:divsChild>
    </w:div>
    <w:div w:id="596451757">
      <w:bodyDiv w:val="1"/>
      <w:marLeft w:val="0"/>
      <w:marRight w:val="0"/>
      <w:marTop w:val="0"/>
      <w:marBottom w:val="0"/>
      <w:divBdr>
        <w:top w:val="none" w:sz="0" w:space="0" w:color="auto"/>
        <w:left w:val="none" w:sz="0" w:space="0" w:color="auto"/>
        <w:bottom w:val="none" w:sz="0" w:space="0" w:color="auto"/>
        <w:right w:val="none" w:sz="0" w:space="0" w:color="auto"/>
      </w:divBdr>
      <w:divsChild>
        <w:div w:id="1481532938">
          <w:marLeft w:val="0"/>
          <w:marRight w:val="547"/>
          <w:marTop w:val="134"/>
          <w:marBottom w:val="0"/>
          <w:divBdr>
            <w:top w:val="none" w:sz="0" w:space="0" w:color="auto"/>
            <w:left w:val="none" w:sz="0" w:space="0" w:color="auto"/>
            <w:bottom w:val="none" w:sz="0" w:space="0" w:color="auto"/>
            <w:right w:val="none" w:sz="0" w:space="0" w:color="auto"/>
          </w:divBdr>
        </w:div>
        <w:div w:id="1462265911">
          <w:marLeft w:val="0"/>
          <w:marRight w:val="1166"/>
          <w:marTop w:val="125"/>
          <w:marBottom w:val="0"/>
          <w:divBdr>
            <w:top w:val="none" w:sz="0" w:space="0" w:color="auto"/>
            <w:left w:val="none" w:sz="0" w:space="0" w:color="auto"/>
            <w:bottom w:val="none" w:sz="0" w:space="0" w:color="auto"/>
            <w:right w:val="none" w:sz="0" w:space="0" w:color="auto"/>
          </w:divBdr>
        </w:div>
        <w:div w:id="257249667">
          <w:marLeft w:val="0"/>
          <w:marRight w:val="1166"/>
          <w:marTop w:val="125"/>
          <w:marBottom w:val="0"/>
          <w:divBdr>
            <w:top w:val="none" w:sz="0" w:space="0" w:color="auto"/>
            <w:left w:val="none" w:sz="0" w:space="0" w:color="auto"/>
            <w:bottom w:val="none" w:sz="0" w:space="0" w:color="auto"/>
            <w:right w:val="none" w:sz="0" w:space="0" w:color="auto"/>
          </w:divBdr>
        </w:div>
      </w:divsChild>
    </w:div>
    <w:div w:id="623082312">
      <w:bodyDiv w:val="1"/>
      <w:marLeft w:val="0"/>
      <w:marRight w:val="0"/>
      <w:marTop w:val="0"/>
      <w:marBottom w:val="0"/>
      <w:divBdr>
        <w:top w:val="none" w:sz="0" w:space="0" w:color="auto"/>
        <w:left w:val="none" w:sz="0" w:space="0" w:color="auto"/>
        <w:bottom w:val="none" w:sz="0" w:space="0" w:color="auto"/>
        <w:right w:val="none" w:sz="0" w:space="0" w:color="auto"/>
      </w:divBdr>
      <w:divsChild>
        <w:div w:id="2040886001">
          <w:marLeft w:val="0"/>
          <w:marRight w:val="1800"/>
          <w:marTop w:val="154"/>
          <w:marBottom w:val="0"/>
          <w:divBdr>
            <w:top w:val="none" w:sz="0" w:space="0" w:color="auto"/>
            <w:left w:val="none" w:sz="0" w:space="0" w:color="auto"/>
            <w:bottom w:val="none" w:sz="0" w:space="0" w:color="auto"/>
            <w:right w:val="none" w:sz="0" w:space="0" w:color="auto"/>
          </w:divBdr>
        </w:div>
      </w:divsChild>
    </w:div>
    <w:div w:id="635140627">
      <w:bodyDiv w:val="1"/>
      <w:marLeft w:val="0"/>
      <w:marRight w:val="0"/>
      <w:marTop w:val="0"/>
      <w:marBottom w:val="0"/>
      <w:divBdr>
        <w:top w:val="none" w:sz="0" w:space="0" w:color="auto"/>
        <w:left w:val="none" w:sz="0" w:space="0" w:color="auto"/>
        <w:bottom w:val="none" w:sz="0" w:space="0" w:color="auto"/>
        <w:right w:val="none" w:sz="0" w:space="0" w:color="auto"/>
      </w:divBdr>
      <w:divsChild>
        <w:div w:id="1606646346">
          <w:marLeft w:val="0"/>
          <w:marRight w:val="1166"/>
          <w:marTop w:val="134"/>
          <w:marBottom w:val="0"/>
          <w:divBdr>
            <w:top w:val="none" w:sz="0" w:space="0" w:color="auto"/>
            <w:left w:val="none" w:sz="0" w:space="0" w:color="auto"/>
            <w:bottom w:val="none" w:sz="0" w:space="0" w:color="auto"/>
            <w:right w:val="none" w:sz="0" w:space="0" w:color="auto"/>
          </w:divBdr>
        </w:div>
      </w:divsChild>
    </w:div>
    <w:div w:id="666246032">
      <w:bodyDiv w:val="1"/>
      <w:marLeft w:val="0"/>
      <w:marRight w:val="0"/>
      <w:marTop w:val="0"/>
      <w:marBottom w:val="0"/>
      <w:divBdr>
        <w:top w:val="none" w:sz="0" w:space="0" w:color="auto"/>
        <w:left w:val="none" w:sz="0" w:space="0" w:color="auto"/>
        <w:bottom w:val="none" w:sz="0" w:space="0" w:color="auto"/>
        <w:right w:val="none" w:sz="0" w:space="0" w:color="auto"/>
      </w:divBdr>
      <w:divsChild>
        <w:div w:id="1274750476">
          <w:marLeft w:val="0"/>
          <w:marRight w:val="1166"/>
          <w:marTop w:val="134"/>
          <w:marBottom w:val="0"/>
          <w:divBdr>
            <w:top w:val="none" w:sz="0" w:space="0" w:color="auto"/>
            <w:left w:val="none" w:sz="0" w:space="0" w:color="auto"/>
            <w:bottom w:val="none" w:sz="0" w:space="0" w:color="auto"/>
            <w:right w:val="none" w:sz="0" w:space="0" w:color="auto"/>
          </w:divBdr>
        </w:div>
      </w:divsChild>
    </w:div>
    <w:div w:id="803742120">
      <w:bodyDiv w:val="1"/>
      <w:marLeft w:val="0"/>
      <w:marRight w:val="0"/>
      <w:marTop w:val="0"/>
      <w:marBottom w:val="0"/>
      <w:divBdr>
        <w:top w:val="none" w:sz="0" w:space="0" w:color="auto"/>
        <w:left w:val="none" w:sz="0" w:space="0" w:color="auto"/>
        <w:bottom w:val="none" w:sz="0" w:space="0" w:color="auto"/>
        <w:right w:val="none" w:sz="0" w:space="0" w:color="auto"/>
      </w:divBdr>
      <w:divsChild>
        <w:div w:id="1827739077">
          <w:marLeft w:val="0"/>
          <w:marRight w:val="547"/>
          <w:marTop w:val="154"/>
          <w:marBottom w:val="0"/>
          <w:divBdr>
            <w:top w:val="none" w:sz="0" w:space="0" w:color="auto"/>
            <w:left w:val="none" w:sz="0" w:space="0" w:color="auto"/>
            <w:bottom w:val="none" w:sz="0" w:space="0" w:color="auto"/>
            <w:right w:val="none" w:sz="0" w:space="0" w:color="auto"/>
          </w:divBdr>
        </w:div>
      </w:divsChild>
    </w:div>
    <w:div w:id="837767603">
      <w:bodyDiv w:val="1"/>
      <w:marLeft w:val="0"/>
      <w:marRight w:val="0"/>
      <w:marTop w:val="0"/>
      <w:marBottom w:val="0"/>
      <w:divBdr>
        <w:top w:val="none" w:sz="0" w:space="0" w:color="auto"/>
        <w:left w:val="none" w:sz="0" w:space="0" w:color="auto"/>
        <w:bottom w:val="none" w:sz="0" w:space="0" w:color="auto"/>
        <w:right w:val="none" w:sz="0" w:space="0" w:color="auto"/>
      </w:divBdr>
      <w:divsChild>
        <w:div w:id="979578390">
          <w:marLeft w:val="0"/>
          <w:marRight w:val="1166"/>
          <w:marTop w:val="154"/>
          <w:marBottom w:val="0"/>
          <w:divBdr>
            <w:top w:val="none" w:sz="0" w:space="0" w:color="auto"/>
            <w:left w:val="none" w:sz="0" w:space="0" w:color="auto"/>
            <w:bottom w:val="none" w:sz="0" w:space="0" w:color="auto"/>
            <w:right w:val="none" w:sz="0" w:space="0" w:color="auto"/>
          </w:divBdr>
        </w:div>
        <w:div w:id="1294023085">
          <w:marLeft w:val="0"/>
          <w:marRight w:val="1800"/>
          <w:marTop w:val="134"/>
          <w:marBottom w:val="0"/>
          <w:divBdr>
            <w:top w:val="none" w:sz="0" w:space="0" w:color="auto"/>
            <w:left w:val="none" w:sz="0" w:space="0" w:color="auto"/>
            <w:bottom w:val="none" w:sz="0" w:space="0" w:color="auto"/>
            <w:right w:val="none" w:sz="0" w:space="0" w:color="auto"/>
          </w:divBdr>
        </w:div>
        <w:div w:id="1335569283">
          <w:marLeft w:val="0"/>
          <w:marRight w:val="1800"/>
          <w:marTop w:val="134"/>
          <w:marBottom w:val="0"/>
          <w:divBdr>
            <w:top w:val="none" w:sz="0" w:space="0" w:color="auto"/>
            <w:left w:val="none" w:sz="0" w:space="0" w:color="auto"/>
            <w:bottom w:val="none" w:sz="0" w:space="0" w:color="auto"/>
            <w:right w:val="none" w:sz="0" w:space="0" w:color="auto"/>
          </w:divBdr>
        </w:div>
        <w:div w:id="950015619">
          <w:marLeft w:val="0"/>
          <w:marRight w:val="1800"/>
          <w:marTop w:val="134"/>
          <w:marBottom w:val="0"/>
          <w:divBdr>
            <w:top w:val="none" w:sz="0" w:space="0" w:color="auto"/>
            <w:left w:val="none" w:sz="0" w:space="0" w:color="auto"/>
            <w:bottom w:val="none" w:sz="0" w:space="0" w:color="auto"/>
            <w:right w:val="none" w:sz="0" w:space="0" w:color="auto"/>
          </w:divBdr>
        </w:div>
      </w:divsChild>
    </w:div>
    <w:div w:id="875384213">
      <w:bodyDiv w:val="1"/>
      <w:marLeft w:val="0"/>
      <w:marRight w:val="0"/>
      <w:marTop w:val="0"/>
      <w:marBottom w:val="0"/>
      <w:divBdr>
        <w:top w:val="none" w:sz="0" w:space="0" w:color="auto"/>
        <w:left w:val="none" w:sz="0" w:space="0" w:color="auto"/>
        <w:bottom w:val="none" w:sz="0" w:space="0" w:color="auto"/>
        <w:right w:val="none" w:sz="0" w:space="0" w:color="auto"/>
      </w:divBdr>
      <w:divsChild>
        <w:div w:id="435059435">
          <w:marLeft w:val="0"/>
          <w:marRight w:val="1166"/>
          <w:marTop w:val="134"/>
          <w:marBottom w:val="0"/>
          <w:divBdr>
            <w:top w:val="none" w:sz="0" w:space="0" w:color="auto"/>
            <w:left w:val="none" w:sz="0" w:space="0" w:color="auto"/>
            <w:bottom w:val="none" w:sz="0" w:space="0" w:color="auto"/>
            <w:right w:val="none" w:sz="0" w:space="0" w:color="auto"/>
          </w:divBdr>
        </w:div>
      </w:divsChild>
    </w:div>
    <w:div w:id="878735802">
      <w:bodyDiv w:val="1"/>
      <w:marLeft w:val="0"/>
      <w:marRight w:val="0"/>
      <w:marTop w:val="0"/>
      <w:marBottom w:val="0"/>
      <w:divBdr>
        <w:top w:val="none" w:sz="0" w:space="0" w:color="auto"/>
        <w:left w:val="none" w:sz="0" w:space="0" w:color="auto"/>
        <w:bottom w:val="none" w:sz="0" w:space="0" w:color="auto"/>
        <w:right w:val="none" w:sz="0" w:space="0" w:color="auto"/>
      </w:divBdr>
      <w:divsChild>
        <w:div w:id="1351182582">
          <w:marLeft w:val="0"/>
          <w:marRight w:val="547"/>
          <w:marTop w:val="144"/>
          <w:marBottom w:val="0"/>
          <w:divBdr>
            <w:top w:val="none" w:sz="0" w:space="0" w:color="auto"/>
            <w:left w:val="none" w:sz="0" w:space="0" w:color="auto"/>
            <w:bottom w:val="none" w:sz="0" w:space="0" w:color="auto"/>
            <w:right w:val="none" w:sz="0" w:space="0" w:color="auto"/>
          </w:divBdr>
        </w:div>
        <w:div w:id="641692026">
          <w:marLeft w:val="0"/>
          <w:marRight w:val="1166"/>
          <w:marTop w:val="134"/>
          <w:marBottom w:val="0"/>
          <w:divBdr>
            <w:top w:val="none" w:sz="0" w:space="0" w:color="auto"/>
            <w:left w:val="none" w:sz="0" w:space="0" w:color="auto"/>
            <w:bottom w:val="none" w:sz="0" w:space="0" w:color="auto"/>
            <w:right w:val="none" w:sz="0" w:space="0" w:color="auto"/>
          </w:divBdr>
        </w:div>
        <w:div w:id="619344065">
          <w:marLeft w:val="0"/>
          <w:marRight w:val="1166"/>
          <w:marTop w:val="154"/>
          <w:marBottom w:val="0"/>
          <w:divBdr>
            <w:top w:val="none" w:sz="0" w:space="0" w:color="auto"/>
            <w:left w:val="none" w:sz="0" w:space="0" w:color="auto"/>
            <w:bottom w:val="none" w:sz="0" w:space="0" w:color="auto"/>
            <w:right w:val="none" w:sz="0" w:space="0" w:color="auto"/>
          </w:divBdr>
        </w:div>
      </w:divsChild>
    </w:div>
    <w:div w:id="895315486">
      <w:bodyDiv w:val="1"/>
      <w:marLeft w:val="0"/>
      <w:marRight w:val="0"/>
      <w:marTop w:val="0"/>
      <w:marBottom w:val="0"/>
      <w:divBdr>
        <w:top w:val="none" w:sz="0" w:space="0" w:color="auto"/>
        <w:left w:val="none" w:sz="0" w:space="0" w:color="auto"/>
        <w:bottom w:val="none" w:sz="0" w:space="0" w:color="auto"/>
        <w:right w:val="none" w:sz="0" w:space="0" w:color="auto"/>
      </w:divBdr>
      <w:divsChild>
        <w:div w:id="991299426">
          <w:marLeft w:val="0"/>
          <w:marRight w:val="1166"/>
          <w:marTop w:val="134"/>
          <w:marBottom w:val="0"/>
          <w:divBdr>
            <w:top w:val="none" w:sz="0" w:space="0" w:color="auto"/>
            <w:left w:val="none" w:sz="0" w:space="0" w:color="auto"/>
            <w:bottom w:val="none" w:sz="0" w:space="0" w:color="auto"/>
            <w:right w:val="none" w:sz="0" w:space="0" w:color="auto"/>
          </w:divBdr>
        </w:div>
      </w:divsChild>
    </w:div>
    <w:div w:id="898978070">
      <w:bodyDiv w:val="1"/>
      <w:marLeft w:val="0"/>
      <w:marRight w:val="0"/>
      <w:marTop w:val="0"/>
      <w:marBottom w:val="0"/>
      <w:divBdr>
        <w:top w:val="none" w:sz="0" w:space="0" w:color="auto"/>
        <w:left w:val="none" w:sz="0" w:space="0" w:color="auto"/>
        <w:bottom w:val="none" w:sz="0" w:space="0" w:color="auto"/>
        <w:right w:val="none" w:sz="0" w:space="0" w:color="auto"/>
      </w:divBdr>
      <w:divsChild>
        <w:div w:id="786003210">
          <w:marLeft w:val="0"/>
          <w:marRight w:val="1166"/>
          <w:marTop w:val="134"/>
          <w:marBottom w:val="0"/>
          <w:divBdr>
            <w:top w:val="none" w:sz="0" w:space="0" w:color="auto"/>
            <w:left w:val="none" w:sz="0" w:space="0" w:color="auto"/>
            <w:bottom w:val="none" w:sz="0" w:space="0" w:color="auto"/>
            <w:right w:val="none" w:sz="0" w:space="0" w:color="auto"/>
          </w:divBdr>
        </w:div>
        <w:div w:id="1187602744">
          <w:marLeft w:val="0"/>
          <w:marRight w:val="1166"/>
          <w:marTop w:val="134"/>
          <w:marBottom w:val="0"/>
          <w:divBdr>
            <w:top w:val="none" w:sz="0" w:space="0" w:color="auto"/>
            <w:left w:val="none" w:sz="0" w:space="0" w:color="auto"/>
            <w:bottom w:val="none" w:sz="0" w:space="0" w:color="auto"/>
            <w:right w:val="none" w:sz="0" w:space="0" w:color="auto"/>
          </w:divBdr>
        </w:div>
      </w:divsChild>
    </w:div>
    <w:div w:id="925774214">
      <w:bodyDiv w:val="1"/>
      <w:marLeft w:val="0"/>
      <w:marRight w:val="0"/>
      <w:marTop w:val="0"/>
      <w:marBottom w:val="0"/>
      <w:divBdr>
        <w:top w:val="none" w:sz="0" w:space="0" w:color="auto"/>
        <w:left w:val="none" w:sz="0" w:space="0" w:color="auto"/>
        <w:bottom w:val="none" w:sz="0" w:space="0" w:color="auto"/>
        <w:right w:val="none" w:sz="0" w:space="0" w:color="auto"/>
      </w:divBdr>
      <w:divsChild>
        <w:div w:id="522791811">
          <w:marLeft w:val="0"/>
          <w:marRight w:val="1166"/>
          <w:marTop w:val="154"/>
          <w:marBottom w:val="0"/>
          <w:divBdr>
            <w:top w:val="none" w:sz="0" w:space="0" w:color="auto"/>
            <w:left w:val="none" w:sz="0" w:space="0" w:color="auto"/>
            <w:bottom w:val="none" w:sz="0" w:space="0" w:color="auto"/>
            <w:right w:val="none" w:sz="0" w:space="0" w:color="auto"/>
          </w:divBdr>
        </w:div>
        <w:div w:id="1618293510">
          <w:marLeft w:val="0"/>
          <w:marRight w:val="1166"/>
          <w:marTop w:val="154"/>
          <w:marBottom w:val="0"/>
          <w:divBdr>
            <w:top w:val="none" w:sz="0" w:space="0" w:color="auto"/>
            <w:left w:val="none" w:sz="0" w:space="0" w:color="auto"/>
            <w:bottom w:val="none" w:sz="0" w:space="0" w:color="auto"/>
            <w:right w:val="none" w:sz="0" w:space="0" w:color="auto"/>
          </w:divBdr>
        </w:div>
        <w:div w:id="731461240">
          <w:marLeft w:val="0"/>
          <w:marRight w:val="1166"/>
          <w:marTop w:val="154"/>
          <w:marBottom w:val="0"/>
          <w:divBdr>
            <w:top w:val="none" w:sz="0" w:space="0" w:color="auto"/>
            <w:left w:val="none" w:sz="0" w:space="0" w:color="auto"/>
            <w:bottom w:val="none" w:sz="0" w:space="0" w:color="auto"/>
            <w:right w:val="none" w:sz="0" w:space="0" w:color="auto"/>
          </w:divBdr>
        </w:div>
        <w:div w:id="1099447117">
          <w:marLeft w:val="0"/>
          <w:marRight w:val="1166"/>
          <w:marTop w:val="154"/>
          <w:marBottom w:val="0"/>
          <w:divBdr>
            <w:top w:val="none" w:sz="0" w:space="0" w:color="auto"/>
            <w:left w:val="none" w:sz="0" w:space="0" w:color="auto"/>
            <w:bottom w:val="none" w:sz="0" w:space="0" w:color="auto"/>
            <w:right w:val="none" w:sz="0" w:space="0" w:color="auto"/>
          </w:divBdr>
        </w:div>
        <w:div w:id="522674975">
          <w:marLeft w:val="0"/>
          <w:marRight w:val="1166"/>
          <w:marTop w:val="154"/>
          <w:marBottom w:val="0"/>
          <w:divBdr>
            <w:top w:val="none" w:sz="0" w:space="0" w:color="auto"/>
            <w:left w:val="none" w:sz="0" w:space="0" w:color="auto"/>
            <w:bottom w:val="none" w:sz="0" w:space="0" w:color="auto"/>
            <w:right w:val="none" w:sz="0" w:space="0" w:color="auto"/>
          </w:divBdr>
        </w:div>
      </w:divsChild>
    </w:div>
    <w:div w:id="970794419">
      <w:bodyDiv w:val="1"/>
      <w:marLeft w:val="0"/>
      <w:marRight w:val="0"/>
      <w:marTop w:val="0"/>
      <w:marBottom w:val="0"/>
      <w:divBdr>
        <w:top w:val="none" w:sz="0" w:space="0" w:color="auto"/>
        <w:left w:val="none" w:sz="0" w:space="0" w:color="auto"/>
        <w:bottom w:val="none" w:sz="0" w:space="0" w:color="auto"/>
        <w:right w:val="none" w:sz="0" w:space="0" w:color="auto"/>
      </w:divBdr>
      <w:divsChild>
        <w:div w:id="1079059323">
          <w:marLeft w:val="0"/>
          <w:marRight w:val="1166"/>
          <w:marTop w:val="134"/>
          <w:marBottom w:val="0"/>
          <w:divBdr>
            <w:top w:val="none" w:sz="0" w:space="0" w:color="auto"/>
            <w:left w:val="none" w:sz="0" w:space="0" w:color="auto"/>
            <w:bottom w:val="none" w:sz="0" w:space="0" w:color="auto"/>
            <w:right w:val="none" w:sz="0" w:space="0" w:color="auto"/>
          </w:divBdr>
        </w:div>
      </w:divsChild>
    </w:div>
    <w:div w:id="1023899293">
      <w:bodyDiv w:val="1"/>
      <w:marLeft w:val="0"/>
      <w:marRight w:val="0"/>
      <w:marTop w:val="0"/>
      <w:marBottom w:val="0"/>
      <w:divBdr>
        <w:top w:val="none" w:sz="0" w:space="0" w:color="auto"/>
        <w:left w:val="none" w:sz="0" w:space="0" w:color="auto"/>
        <w:bottom w:val="none" w:sz="0" w:space="0" w:color="auto"/>
        <w:right w:val="none" w:sz="0" w:space="0" w:color="auto"/>
      </w:divBdr>
      <w:divsChild>
        <w:div w:id="720593669">
          <w:marLeft w:val="0"/>
          <w:marRight w:val="1800"/>
          <w:marTop w:val="134"/>
          <w:marBottom w:val="0"/>
          <w:divBdr>
            <w:top w:val="none" w:sz="0" w:space="0" w:color="auto"/>
            <w:left w:val="none" w:sz="0" w:space="0" w:color="auto"/>
            <w:bottom w:val="none" w:sz="0" w:space="0" w:color="auto"/>
            <w:right w:val="none" w:sz="0" w:space="0" w:color="auto"/>
          </w:divBdr>
        </w:div>
        <w:div w:id="691301165">
          <w:marLeft w:val="0"/>
          <w:marRight w:val="1800"/>
          <w:marTop w:val="134"/>
          <w:marBottom w:val="0"/>
          <w:divBdr>
            <w:top w:val="none" w:sz="0" w:space="0" w:color="auto"/>
            <w:left w:val="none" w:sz="0" w:space="0" w:color="auto"/>
            <w:bottom w:val="none" w:sz="0" w:space="0" w:color="auto"/>
            <w:right w:val="none" w:sz="0" w:space="0" w:color="auto"/>
          </w:divBdr>
        </w:div>
      </w:divsChild>
    </w:div>
    <w:div w:id="1089421400">
      <w:bodyDiv w:val="1"/>
      <w:marLeft w:val="0"/>
      <w:marRight w:val="0"/>
      <w:marTop w:val="0"/>
      <w:marBottom w:val="0"/>
      <w:divBdr>
        <w:top w:val="none" w:sz="0" w:space="0" w:color="auto"/>
        <w:left w:val="none" w:sz="0" w:space="0" w:color="auto"/>
        <w:bottom w:val="none" w:sz="0" w:space="0" w:color="auto"/>
        <w:right w:val="none" w:sz="0" w:space="0" w:color="auto"/>
      </w:divBdr>
      <w:divsChild>
        <w:div w:id="621814217">
          <w:marLeft w:val="0"/>
          <w:marRight w:val="1166"/>
          <w:marTop w:val="134"/>
          <w:marBottom w:val="0"/>
          <w:divBdr>
            <w:top w:val="none" w:sz="0" w:space="0" w:color="auto"/>
            <w:left w:val="none" w:sz="0" w:space="0" w:color="auto"/>
            <w:bottom w:val="none" w:sz="0" w:space="0" w:color="auto"/>
            <w:right w:val="none" w:sz="0" w:space="0" w:color="auto"/>
          </w:divBdr>
        </w:div>
      </w:divsChild>
    </w:div>
    <w:div w:id="1135219119">
      <w:bodyDiv w:val="1"/>
      <w:marLeft w:val="0"/>
      <w:marRight w:val="0"/>
      <w:marTop w:val="0"/>
      <w:marBottom w:val="0"/>
      <w:divBdr>
        <w:top w:val="none" w:sz="0" w:space="0" w:color="auto"/>
        <w:left w:val="none" w:sz="0" w:space="0" w:color="auto"/>
        <w:bottom w:val="none" w:sz="0" w:space="0" w:color="auto"/>
        <w:right w:val="none" w:sz="0" w:space="0" w:color="auto"/>
      </w:divBdr>
      <w:divsChild>
        <w:div w:id="2081365347">
          <w:marLeft w:val="0"/>
          <w:marRight w:val="1800"/>
          <w:marTop w:val="134"/>
          <w:marBottom w:val="0"/>
          <w:divBdr>
            <w:top w:val="none" w:sz="0" w:space="0" w:color="auto"/>
            <w:left w:val="none" w:sz="0" w:space="0" w:color="auto"/>
            <w:bottom w:val="none" w:sz="0" w:space="0" w:color="auto"/>
            <w:right w:val="none" w:sz="0" w:space="0" w:color="auto"/>
          </w:divBdr>
        </w:div>
        <w:div w:id="409817596">
          <w:marLeft w:val="0"/>
          <w:marRight w:val="1800"/>
          <w:marTop w:val="134"/>
          <w:marBottom w:val="0"/>
          <w:divBdr>
            <w:top w:val="none" w:sz="0" w:space="0" w:color="auto"/>
            <w:left w:val="none" w:sz="0" w:space="0" w:color="auto"/>
            <w:bottom w:val="none" w:sz="0" w:space="0" w:color="auto"/>
            <w:right w:val="none" w:sz="0" w:space="0" w:color="auto"/>
          </w:divBdr>
        </w:div>
      </w:divsChild>
    </w:div>
    <w:div w:id="1166214781">
      <w:bodyDiv w:val="1"/>
      <w:marLeft w:val="0"/>
      <w:marRight w:val="0"/>
      <w:marTop w:val="0"/>
      <w:marBottom w:val="0"/>
      <w:divBdr>
        <w:top w:val="none" w:sz="0" w:space="0" w:color="auto"/>
        <w:left w:val="none" w:sz="0" w:space="0" w:color="auto"/>
        <w:bottom w:val="none" w:sz="0" w:space="0" w:color="auto"/>
        <w:right w:val="none" w:sz="0" w:space="0" w:color="auto"/>
      </w:divBdr>
      <w:divsChild>
        <w:div w:id="888878430">
          <w:marLeft w:val="0"/>
          <w:marRight w:val="1800"/>
          <w:marTop w:val="134"/>
          <w:marBottom w:val="0"/>
          <w:divBdr>
            <w:top w:val="none" w:sz="0" w:space="0" w:color="auto"/>
            <w:left w:val="none" w:sz="0" w:space="0" w:color="auto"/>
            <w:bottom w:val="none" w:sz="0" w:space="0" w:color="auto"/>
            <w:right w:val="none" w:sz="0" w:space="0" w:color="auto"/>
          </w:divBdr>
        </w:div>
        <w:div w:id="1472942896">
          <w:marLeft w:val="0"/>
          <w:marRight w:val="1800"/>
          <w:marTop w:val="134"/>
          <w:marBottom w:val="0"/>
          <w:divBdr>
            <w:top w:val="none" w:sz="0" w:space="0" w:color="auto"/>
            <w:left w:val="none" w:sz="0" w:space="0" w:color="auto"/>
            <w:bottom w:val="none" w:sz="0" w:space="0" w:color="auto"/>
            <w:right w:val="none" w:sz="0" w:space="0" w:color="auto"/>
          </w:divBdr>
        </w:div>
        <w:div w:id="55251761">
          <w:marLeft w:val="0"/>
          <w:marRight w:val="1800"/>
          <w:marTop w:val="134"/>
          <w:marBottom w:val="0"/>
          <w:divBdr>
            <w:top w:val="none" w:sz="0" w:space="0" w:color="auto"/>
            <w:left w:val="none" w:sz="0" w:space="0" w:color="auto"/>
            <w:bottom w:val="none" w:sz="0" w:space="0" w:color="auto"/>
            <w:right w:val="none" w:sz="0" w:space="0" w:color="auto"/>
          </w:divBdr>
        </w:div>
      </w:divsChild>
    </w:div>
    <w:div w:id="1298221477">
      <w:bodyDiv w:val="1"/>
      <w:marLeft w:val="0"/>
      <w:marRight w:val="0"/>
      <w:marTop w:val="0"/>
      <w:marBottom w:val="0"/>
      <w:divBdr>
        <w:top w:val="none" w:sz="0" w:space="0" w:color="auto"/>
        <w:left w:val="none" w:sz="0" w:space="0" w:color="auto"/>
        <w:bottom w:val="none" w:sz="0" w:space="0" w:color="auto"/>
        <w:right w:val="none" w:sz="0" w:space="0" w:color="auto"/>
      </w:divBdr>
      <w:divsChild>
        <w:div w:id="1194538687">
          <w:marLeft w:val="0"/>
          <w:marRight w:val="1166"/>
          <w:marTop w:val="134"/>
          <w:marBottom w:val="0"/>
          <w:divBdr>
            <w:top w:val="none" w:sz="0" w:space="0" w:color="auto"/>
            <w:left w:val="none" w:sz="0" w:space="0" w:color="auto"/>
            <w:bottom w:val="none" w:sz="0" w:space="0" w:color="auto"/>
            <w:right w:val="none" w:sz="0" w:space="0" w:color="auto"/>
          </w:divBdr>
        </w:div>
      </w:divsChild>
    </w:div>
    <w:div w:id="1311906218">
      <w:bodyDiv w:val="1"/>
      <w:marLeft w:val="0"/>
      <w:marRight w:val="0"/>
      <w:marTop w:val="0"/>
      <w:marBottom w:val="0"/>
      <w:divBdr>
        <w:top w:val="none" w:sz="0" w:space="0" w:color="auto"/>
        <w:left w:val="none" w:sz="0" w:space="0" w:color="auto"/>
        <w:bottom w:val="none" w:sz="0" w:space="0" w:color="auto"/>
        <w:right w:val="none" w:sz="0" w:space="0" w:color="auto"/>
      </w:divBdr>
      <w:divsChild>
        <w:div w:id="1104229426">
          <w:marLeft w:val="0"/>
          <w:marRight w:val="1166"/>
          <w:marTop w:val="125"/>
          <w:marBottom w:val="0"/>
          <w:divBdr>
            <w:top w:val="none" w:sz="0" w:space="0" w:color="auto"/>
            <w:left w:val="none" w:sz="0" w:space="0" w:color="auto"/>
            <w:bottom w:val="none" w:sz="0" w:space="0" w:color="auto"/>
            <w:right w:val="none" w:sz="0" w:space="0" w:color="auto"/>
          </w:divBdr>
        </w:div>
        <w:div w:id="726223739">
          <w:marLeft w:val="0"/>
          <w:marRight w:val="1166"/>
          <w:marTop w:val="125"/>
          <w:marBottom w:val="0"/>
          <w:divBdr>
            <w:top w:val="none" w:sz="0" w:space="0" w:color="auto"/>
            <w:left w:val="none" w:sz="0" w:space="0" w:color="auto"/>
            <w:bottom w:val="none" w:sz="0" w:space="0" w:color="auto"/>
            <w:right w:val="none" w:sz="0" w:space="0" w:color="auto"/>
          </w:divBdr>
        </w:div>
      </w:divsChild>
    </w:div>
    <w:div w:id="1345401920">
      <w:bodyDiv w:val="1"/>
      <w:marLeft w:val="0"/>
      <w:marRight w:val="0"/>
      <w:marTop w:val="0"/>
      <w:marBottom w:val="0"/>
      <w:divBdr>
        <w:top w:val="none" w:sz="0" w:space="0" w:color="auto"/>
        <w:left w:val="none" w:sz="0" w:space="0" w:color="auto"/>
        <w:bottom w:val="none" w:sz="0" w:space="0" w:color="auto"/>
        <w:right w:val="none" w:sz="0" w:space="0" w:color="auto"/>
      </w:divBdr>
      <w:divsChild>
        <w:div w:id="1585991692">
          <w:marLeft w:val="0"/>
          <w:marRight w:val="1166"/>
          <w:marTop w:val="134"/>
          <w:marBottom w:val="0"/>
          <w:divBdr>
            <w:top w:val="none" w:sz="0" w:space="0" w:color="auto"/>
            <w:left w:val="none" w:sz="0" w:space="0" w:color="auto"/>
            <w:bottom w:val="none" w:sz="0" w:space="0" w:color="auto"/>
            <w:right w:val="none" w:sz="0" w:space="0" w:color="auto"/>
          </w:divBdr>
        </w:div>
        <w:div w:id="1284380272">
          <w:marLeft w:val="0"/>
          <w:marRight w:val="1166"/>
          <w:marTop w:val="134"/>
          <w:marBottom w:val="0"/>
          <w:divBdr>
            <w:top w:val="none" w:sz="0" w:space="0" w:color="auto"/>
            <w:left w:val="none" w:sz="0" w:space="0" w:color="auto"/>
            <w:bottom w:val="none" w:sz="0" w:space="0" w:color="auto"/>
            <w:right w:val="none" w:sz="0" w:space="0" w:color="auto"/>
          </w:divBdr>
        </w:div>
      </w:divsChild>
    </w:div>
    <w:div w:id="1410927123">
      <w:bodyDiv w:val="1"/>
      <w:marLeft w:val="0"/>
      <w:marRight w:val="0"/>
      <w:marTop w:val="0"/>
      <w:marBottom w:val="0"/>
      <w:divBdr>
        <w:top w:val="none" w:sz="0" w:space="0" w:color="auto"/>
        <w:left w:val="none" w:sz="0" w:space="0" w:color="auto"/>
        <w:bottom w:val="none" w:sz="0" w:space="0" w:color="auto"/>
        <w:right w:val="none" w:sz="0" w:space="0" w:color="auto"/>
      </w:divBdr>
      <w:divsChild>
        <w:div w:id="1433159457">
          <w:marLeft w:val="0"/>
          <w:marRight w:val="1166"/>
          <w:marTop w:val="134"/>
          <w:marBottom w:val="0"/>
          <w:divBdr>
            <w:top w:val="none" w:sz="0" w:space="0" w:color="auto"/>
            <w:left w:val="none" w:sz="0" w:space="0" w:color="auto"/>
            <w:bottom w:val="none" w:sz="0" w:space="0" w:color="auto"/>
            <w:right w:val="none" w:sz="0" w:space="0" w:color="auto"/>
          </w:divBdr>
        </w:div>
      </w:divsChild>
    </w:div>
    <w:div w:id="1491945052">
      <w:bodyDiv w:val="1"/>
      <w:marLeft w:val="0"/>
      <w:marRight w:val="0"/>
      <w:marTop w:val="0"/>
      <w:marBottom w:val="0"/>
      <w:divBdr>
        <w:top w:val="none" w:sz="0" w:space="0" w:color="auto"/>
        <w:left w:val="none" w:sz="0" w:space="0" w:color="auto"/>
        <w:bottom w:val="none" w:sz="0" w:space="0" w:color="auto"/>
        <w:right w:val="none" w:sz="0" w:space="0" w:color="auto"/>
      </w:divBdr>
      <w:divsChild>
        <w:div w:id="52194440">
          <w:marLeft w:val="0"/>
          <w:marRight w:val="1800"/>
          <w:marTop w:val="134"/>
          <w:marBottom w:val="0"/>
          <w:divBdr>
            <w:top w:val="none" w:sz="0" w:space="0" w:color="auto"/>
            <w:left w:val="none" w:sz="0" w:space="0" w:color="auto"/>
            <w:bottom w:val="none" w:sz="0" w:space="0" w:color="auto"/>
            <w:right w:val="none" w:sz="0" w:space="0" w:color="auto"/>
          </w:divBdr>
        </w:div>
        <w:div w:id="1323314518">
          <w:marLeft w:val="0"/>
          <w:marRight w:val="1800"/>
          <w:marTop w:val="134"/>
          <w:marBottom w:val="0"/>
          <w:divBdr>
            <w:top w:val="none" w:sz="0" w:space="0" w:color="auto"/>
            <w:left w:val="none" w:sz="0" w:space="0" w:color="auto"/>
            <w:bottom w:val="none" w:sz="0" w:space="0" w:color="auto"/>
            <w:right w:val="none" w:sz="0" w:space="0" w:color="auto"/>
          </w:divBdr>
        </w:div>
      </w:divsChild>
    </w:div>
    <w:div w:id="1600138914">
      <w:bodyDiv w:val="1"/>
      <w:marLeft w:val="0"/>
      <w:marRight w:val="0"/>
      <w:marTop w:val="0"/>
      <w:marBottom w:val="0"/>
      <w:divBdr>
        <w:top w:val="none" w:sz="0" w:space="0" w:color="auto"/>
        <w:left w:val="none" w:sz="0" w:space="0" w:color="auto"/>
        <w:bottom w:val="none" w:sz="0" w:space="0" w:color="auto"/>
        <w:right w:val="none" w:sz="0" w:space="0" w:color="auto"/>
      </w:divBdr>
      <w:divsChild>
        <w:div w:id="1417626478">
          <w:marLeft w:val="0"/>
          <w:marRight w:val="1166"/>
          <w:marTop w:val="134"/>
          <w:marBottom w:val="0"/>
          <w:divBdr>
            <w:top w:val="none" w:sz="0" w:space="0" w:color="auto"/>
            <w:left w:val="none" w:sz="0" w:space="0" w:color="auto"/>
            <w:bottom w:val="none" w:sz="0" w:space="0" w:color="auto"/>
            <w:right w:val="none" w:sz="0" w:space="0" w:color="auto"/>
          </w:divBdr>
        </w:div>
        <w:div w:id="1979335527">
          <w:marLeft w:val="0"/>
          <w:marRight w:val="1166"/>
          <w:marTop w:val="134"/>
          <w:marBottom w:val="0"/>
          <w:divBdr>
            <w:top w:val="none" w:sz="0" w:space="0" w:color="auto"/>
            <w:left w:val="none" w:sz="0" w:space="0" w:color="auto"/>
            <w:bottom w:val="none" w:sz="0" w:space="0" w:color="auto"/>
            <w:right w:val="none" w:sz="0" w:space="0" w:color="auto"/>
          </w:divBdr>
        </w:div>
      </w:divsChild>
    </w:div>
    <w:div w:id="1615749775">
      <w:bodyDiv w:val="1"/>
      <w:marLeft w:val="0"/>
      <w:marRight w:val="0"/>
      <w:marTop w:val="0"/>
      <w:marBottom w:val="0"/>
      <w:divBdr>
        <w:top w:val="none" w:sz="0" w:space="0" w:color="auto"/>
        <w:left w:val="none" w:sz="0" w:space="0" w:color="auto"/>
        <w:bottom w:val="none" w:sz="0" w:space="0" w:color="auto"/>
        <w:right w:val="none" w:sz="0" w:space="0" w:color="auto"/>
      </w:divBdr>
      <w:divsChild>
        <w:div w:id="561017259">
          <w:marLeft w:val="0"/>
          <w:marRight w:val="547"/>
          <w:marTop w:val="144"/>
          <w:marBottom w:val="0"/>
          <w:divBdr>
            <w:top w:val="none" w:sz="0" w:space="0" w:color="auto"/>
            <w:left w:val="none" w:sz="0" w:space="0" w:color="auto"/>
            <w:bottom w:val="none" w:sz="0" w:space="0" w:color="auto"/>
            <w:right w:val="none" w:sz="0" w:space="0" w:color="auto"/>
          </w:divBdr>
        </w:div>
      </w:divsChild>
    </w:div>
    <w:div w:id="1624530382">
      <w:bodyDiv w:val="1"/>
      <w:marLeft w:val="0"/>
      <w:marRight w:val="0"/>
      <w:marTop w:val="0"/>
      <w:marBottom w:val="0"/>
      <w:divBdr>
        <w:top w:val="none" w:sz="0" w:space="0" w:color="auto"/>
        <w:left w:val="none" w:sz="0" w:space="0" w:color="auto"/>
        <w:bottom w:val="none" w:sz="0" w:space="0" w:color="auto"/>
        <w:right w:val="none" w:sz="0" w:space="0" w:color="auto"/>
      </w:divBdr>
      <w:divsChild>
        <w:div w:id="2018844263">
          <w:marLeft w:val="0"/>
          <w:marRight w:val="1800"/>
          <w:marTop w:val="134"/>
          <w:marBottom w:val="0"/>
          <w:divBdr>
            <w:top w:val="none" w:sz="0" w:space="0" w:color="auto"/>
            <w:left w:val="none" w:sz="0" w:space="0" w:color="auto"/>
            <w:bottom w:val="none" w:sz="0" w:space="0" w:color="auto"/>
            <w:right w:val="none" w:sz="0" w:space="0" w:color="auto"/>
          </w:divBdr>
        </w:div>
      </w:divsChild>
    </w:div>
    <w:div w:id="1624923330">
      <w:bodyDiv w:val="1"/>
      <w:marLeft w:val="0"/>
      <w:marRight w:val="0"/>
      <w:marTop w:val="0"/>
      <w:marBottom w:val="0"/>
      <w:divBdr>
        <w:top w:val="none" w:sz="0" w:space="0" w:color="auto"/>
        <w:left w:val="none" w:sz="0" w:space="0" w:color="auto"/>
        <w:bottom w:val="none" w:sz="0" w:space="0" w:color="auto"/>
        <w:right w:val="none" w:sz="0" w:space="0" w:color="auto"/>
      </w:divBdr>
      <w:divsChild>
        <w:div w:id="1983926722">
          <w:marLeft w:val="0"/>
          <w:marRight w:val="547"/>
          <w:marTop w:val="154"/>
          <w:marBottom w:val="0"/>
          <w:divBdr>
            <w:top w:val="none" w:sz="0" w:space="0" w:color="auto"/>
            <w:left w:val="none" w:sz="0" w:space="0" w:color="auto"/>
            <w:bottom w:val="none" w:sz="0" w:space="0" w:color="auto"/>
            <w:right w:val="none" w:sz="0" w:space="0" w:color="auto"/>
          </w:divBdr>
        </w:div>
        <w:div w:id="319886431">
          <w:marLeft w:val="0"/>
          <w:marRight w:val="547"/>
          <w:marTop w:val="154"/>
          <w:marBottom w:val="0"/>
          <w:divBdr>
            <w:top w:val="none" w:sz="0" w:space="0" w:color="auto"/>
            <w:left w:val="none" w:sz="0" w:space="0" w:color="auto"/>
            <w:bottom w:val="none" w:sz="0" w:space="0" w:color="auto"/>
            <w:right w:val="none" w:sz="0" w:space="0" w:color="auto"/>
          </w:divBdr>
        </w:div>
        <w:div w:id="1307855876">
          <w:marLeft w:val="0"/>
          <w:marRight w:val="547"/>
          <w:marTop w:val="154"/>
          <w:marBottom w:val="0"/>
          <w:divBdr>
            <w:top w:val="none" w:sz="0" w:space="0" w:color="auto"/>
            <w:left w:val="none" w:sz="0" w:space="0" w:color="auto"/>
            <w:bottom w:val="none" w:sz="0" w:space="0" w:color="auto"/>
            <w:right w:val="none" w:sz="0" w:space="0" w:color="auto"/>
          </w:divBdr>
        </w:div>
        <w:div w:id="1435788297">
          <w:marLeft w:val="0"/>
          <w:marRight w:val="547"/>
          <w:marTop w:val="154"/>
          <w:marBottom w:val="0"/>
          <w:divBdr>
            <w:top w:val="none" w:sz="0" w:space="0" w:color="auto"/>
            <w:left w:val="none" w:sz="0" w:space="0" w:color="auto"/>
            <w:bottom w:val="none" w:sz="0" w:space="0" w:color="auto"/>
            <w:right w:val="none" w:sz="0" w:space="0" w:color="auto"/>
          </w:divBdr>
        </w:div>
        <w:div w:id="604725788">
          <w:marLeft w:val="0"/>
          <w:marRight w:val="547"/>
          <w:marTop w:val="154"/>
          <w:marBottom w:val="0"/>
          <w:divBdr>
            <w:top w:val="none" w:sz="0" w:space="0" w:color="auto"/>
            <w:left w:val="none" w:sz="0" w:space="0" w:color="auto"/>
            <w:bottom w:val="none" w:sz="0" w:space="0" w:color="auto"/>
            <w:right w:val="none" w:sz="0" w:space="0" w:color="auto"/>
          </w:divBdr>
        </w:div>
      </w:divsChild>
    </w:div>
    <w:div w:id="1720547149">
      <w:bodyDiv w:val="1"/>
      <w:marLeft w:val="0"/>
      <w:marRight w:val="0"/>
      <w:marTop w:val="0"/>
      <w:marBottom w:val="0"/>
      <w:divBdr>
        <w:top w:val="none" w:sz="0" w:space="0" w:color="auto"/>
        <w:left w:val="none" w:sz="0" w:space="0" w:color="auto"/>
        <w:bottom w:val="none" w:sz="0" w:space="0" w:color="auto"/>
        <w:right w:val="none" w:sz="0" w:space="0" w:color="auto"/>
      </w:divBdr>
      <w:divsChild>
        <w:div w:id="1168865248">
          <w:marLeft w:val="0"/>
          <w:marRight w:val="1800"/>
          <w:marTop w:val="125"/>
          <w:marBottom w:val="0"/>
          <w:divBdr>
            <w:top w:val="none" w:sz="0" w:space="0" w:color="auto"/>
            <w:left w:val="none" w:sz="0" w:space="0" w:color="auto"/>
            <w:bottom w:val="none" w:sz="0" w:space="0" w:color="auto"/>
            <w:right w:val="none" w:sz="0" w:space="0" w:color="auto"/>
          </w:divBdr>
        </w:div>
        <w:div w:id="1491940622">
          <w:marLeft w:val="0"/>
          <w:marRight w:val="1800"/>
          <w:marTop w:val="125"/>
          <w:marBottom w:val="0"/>
          <w:divBdr>
            <w:top w:val="none" w:sz="0" w:space="0" w:color="auto"/>
            <w:left w:val="none" w:sz="0" w:space="0" w:color="auto"/>
            <w:bottom w:val="none" w:sz="0" w:space="0" w:color="auto"/>
            <w:right w:val="none" w:sz="0" w:space="0" w:color="auto"/>
          </w:divBdr>
        </w:div>
      </w:divsChild>
    </w:div>
    <w:div w:id="1929532456">
      <w:bodyDiv w:val="1"/>
      <w:marLeft w:val="0"/>
      <w:marRight w:val="0"/>
      <w:marTop w:val="0"/>
      <w:marBottom w:val="0"/>
      <w:divBdr>
        <w:top w:val="none" w:sz="0" w:space="0" w:color="auto"/>
        <w:left w:val="none" w:sz="0" w:space="0" w:color="auto"/>
        <w:bottom w:val="none" w:sz="0" w:space="0" w:color="auto"/>
        <w:right w:val="none" w:sz="0" w:space="0" w:color="auto"/>
      </w:divBdr>
      <w:divsChild>
        <w:div w:id="1853452139">
          <w:marLeft w:val="0"/>
          <w:marRight w:val="547"/>
          <w:marTop w:val="144"/>
          <w:marBottom w:val="0"/>
          <w:divBdr>
            <w:top w:val="none" w:sz="0" w:space="0" w:color="auto"/>
            <w:left w:val="none" w:sz="0" w:space="0" w:color="auto"/>
            <w:bottom w:val="none" w:sz="0" w:space="0" w:color="auto"/>
            <w:right w:val="none" w:sz="0" w:space="0" w:color="auto"/>
          </w:divBdr>
        </w:div>
        <w:div w:id="515924054">
          <w:marLeft w:val="0"/>
          <w:marRight w:val="1166"/>
          <w:marTop w:val="134"/>
          <w:marBottom w:val="0"/>
          <w:divBdr>
            <w:top w:val="none" w:sz="0" w:space="0" w:color="auto"/>
            <w:left w:val="none" w:sz="0" w:space="0" w:color="auto"/>
            <w:bottom w:val="none" w:sz="0" w:space="0" w:color="auto"/>
            <w:right w:val="none" w:sz="0" w:space="0" w:color="auto"/>
          </w:divBdr>
        </w:div>
      </w:divsChild>
    </w:div>
    <w:div w:id="2043438028">
      <w:bodyDiv w:val="1"/>
      <w:marLeft w:val="0"/>
      <w:marRight w:val="0"/>
      <w:marTop w:val="0"/>
      <w:marBottom w:val="0"/>
      <w:divBdr>
        <w:top w:val="none" w:sz="0" w:space="0" w:color="auto"/>
        <w:left w:val="none" w:sz="0" w:space="0" w:color="auto"/>
        <w:bottom w:val="none" w:sz="0" w:space="0" w:color="auto"/>
        <w:right w:val="none" w:sz="0" w:space="0" w:color="auto"/>
      </w:divBdr>
      <w:divsChild>
        <w:div w:id="536702066">
          <w:marLeft w:val="0"/>
          <w:marRight w:val="1166"/>
          <w:marTop w:val="134"/>
          <w:marBottom w:val="0"/>
          <w:divBdr>
            <w:top w:val="none" w:sz="0" w:space="0" w:color="auto"/>
            <w:left w:val="none" w:sz="0" w:space="0" w:color="auto"/>
            <w:bottom w:val="none" w:sz="0" w:space="0" w:color="auto"/>
            <w:right w:val="none" w:sz="0" w:space="0" w:color="auto"/>
          </w:divBdr>
        </w:div>
        <w:div w:id="1438254550">
          <w:marLeft w:val="0"/>
          <w:marRight w:val="1166"/>
          <w:marTop w:val="134"/>
          <w:marBottom w:val="0"/>
          <w:divBdr>
            <w:top w:val="none" w:sz="0" w:space="0" w:color="auto"/>
            <w:left w:val="none" w:sz="0" w:space="0" w:color="auto"/>
            <w:bottom w:val="none" w:sz="0" w:space="0" w:color="auto"/>
            <w:right w:val="none" w:sz="0" w:space="0" w:color="auto"/>
          </w:divBdr>
        </w:div>
      </w:divsChild>
    </w:div>
    <w:div w:id="2049211564">
      <w:bodyDiv w:val="1"/>
      <w:marLeft w:val="0"/>
      <w:marRight w:val="0"/>
      <w:marTop w:val="0"/>
      <w:marBottom w:val="0"/>
      <w:divBdr>
        <w:top w:val="none" w:sz="0" w:space="0" w:color="auto"/>
        <w:left w:val="none" w:sz="0" w:space="0" w:color="auto"/>
        <w:bottom w:val="none" w:sz="0" w:space="0" w:color="auto"/>
        <w:right w:val="none" w:sz="0" w:space="0" w:color="auto"/>
      </w:divBdr>
      <w:divsChild>
        <w:div w:id="1299847520">
          <w:marLeft w:val="0"/>
          <w:marRight w:val="1166"/>
          <w:marTop w:val="134"/>
          <w:marBottom w:val="0"/>
          <w:divBdr>
            <w:top w:val="none" w:sz="0" w:space="0" w:color="auto"/>
            <w:left w:val="none" w:sz="0" w:space="0" w:color="auto"/>
            <w:bottom w:val="none" w:sz="0" w:space="0" w:color="auto"/>
            <w:right w:val="none" w:sz="0" w:space="0" w:color="auto"/>
          </w:divBdr>
        </w:div>
      </w:divsChild>
    </w:div>
    <w:div w:id="2110275129">
      <w:bodyDiv w:val="1"/>
      <w:marLeft w:val="0"/>
      <w:marRight w:val="0"/>
      <w:marTop w:val="0"/>
      <w:marBottom w:val="0"/>
      <w:divBdr>
        <w:top w:val="none" w:sz="0" w:space="0" w:color="auto"/>
        <w:left w:val="none" w:sz="0" w:space="0" w:color="auto"/>
        <w:bottom w:val="none" w:sz="0" w:space="0" w:color="auto"/>
        <w:right w:val="none" w:sz="0" w:space="0" w:color="auto"/>
      </w:divBdr>
      <w:divsChild>
        <w:div w:id="1152404980">
          <w:marLeft w:val="0"/>
          <w:marRight w:val="547"/>
          <w:marTop w:val="154"/>
          <w:marBottom w:val="0"/>
          <w:divBdr>
            <w:top w:val="none" w:sz="0" w:space="0" w:color="auto"/>
            <w:left w:val="none" w:sz="0" w:space="0" w:color="auto"/>
            <w:bottom w:val="none" w:sz="0" w:space="0" w:color="auto"/>
            <w:right w:val="none" w:sz="0" w:space="0" w:color="auto"/>
          </w:divBdr>
        </w:div>
        <w:div w:id="1791243783">
          <w:marLeft w:val="0"/>
          <w:marRight w:val="547"/>
          <w:marTop w:val="154"/>
          <w:marBottom w:val="0"/>
          <w:divBdr>
            <w:top w:val="none" w:sz="0" w:space="0" w:color="auto"/>
            <w:left w:val="none" w:sz="0" w:space="0" w:color="auto"/>
            <w:bottom w:val="none" w:sz="0" w:space="0" w:color="auto"/>
            <w:right w:val="none" w:sz="0" w:space="0" w:color="auto"/>
          </w:divBdr>
        </w:div>
        <w:div w:id="1830636136">
          <w:marLeft w:val="0"/>
          <w:marRight w:val="547"/>
          <w:marTop w:val="154"/>
          <w:marBottom w:val="0"/>
          <w:divBdr>
            <w:top w:val="none" w:sz="0" w:space="0" w:color="auto"/>
            <w:left w:val="none" w:sz="0" w:space="0" w:color="auto"/>
            <w:bottom w:val="none" w:sz="0" w:space="0" w:color="auto"/>
            <w:right w:val="none" w:sz="0" w:space="0" w:color="auto"/>
          </w:divBdr>
        </w:div>
        <w:div w:id="81804624">
          <w:marLeft w:val="0"/>
          <w:marRight w:val="547"/>
          <w:marTop w:val="154"/>
          <w:marBottom w:val="0"/>
          <w:divBdr>
            <w:top w:val="none" w:sz="0" w:space="0" w:color="auto"/>
            <w:left w:val="none" w:sz="0" w:space="0" w:color="auto"/>
            <w:bottom w:val="none" w:sz="0" w:space="0" w:color="auto"/>
            <w:right w:val="none" w:sz="0" w:space="0" w:color="auto"/>
          </w:divBdr>
        </w:div>
        <w:div w:id="1970741297">
          <w:marLeft w:val="0"/>
          <w:marRight w:val="547"/>
          <w:marTop w:val="154"/>
          <w:marBottom w:val="0"/>
          <w:divBdr>
            <w:top w:val="none" w:sz="0" w:space="0" w:color="auto"/>
            <w:left w:val="none" w:sz="0" w:space="0" w:color="auto"/>
            <w:bottom w:val="none" w:sz="0" w:space="0" w:color="auto"/>
            <w:right w:val="none" w:sz="0" w:space="0" w:color="auto"/>
          </w:divBdr>
        </w:div>
      </w:divsChild>
    </w:div>
    <w:div w:id="2110419740">
      <w:bodyDiv w:val="1"/>
      <w:marLeft w:val="0"/>
      <w:marRight w:val="0"/>
      <w:marTop w:val="0"/>
      <w:marBottom w:val="0"/>
      <w:divBdr>
        <w:top w:val="none" w:sz="0" w:space="0" w:color="auto"/>
        <w:left w:val="none" w:sz="0" w:space="0" w:color="auto"/>
        <w:bottom w:val="none" w:sz="0" w:space="0" w:color="auto"/>
        <w:right w:val="none" w:sz="0" w:space="0" w:color="auto"/>
      </w:divBdr>
      <w:divsChild>
        <w:div w:id="456875201">
          <w:marLeft w:val="0"/>
          <w:marRight w:val="1166"/>
          <w:marTop w:val="134"/>
          <w:marBottom w:val="0"/>
          <w:divBdr>
            <w:top w:val="none" w:sz="0" w:space="0" w:color="auto"/>
            <w:left w:val="none" w:sz="0" w:space="0" w:color="auto"/>
            <w:bottom w:val="none" w:sz="0" w:space="0" w:color="auto"/>
            <w:right w:val="none" w:sz="0" w:space="0" w:color="auto"/>
          </w:divBdr>
        </w:div>
      </w:divsChild>
    </w:div>
    <w:div w:id="2121295542">
      <w:bodyDiv w:val="1"/>
      <w:marLeft w:val="0"/>
      <w:marRight w:val="0"/>
      <w:marTop w:val="0"/>
      <w:marBottom w:val="0"/>
      <w:divBdr>
        <w:top w:val="none" w:sz="0" w:space="0" w:color="auto"/>
        <w:left w:val="none" w:sz="0" w:space="0" w:color="auto"/>
        <w:bottom w:val="none" w:sz="0" w:space="0" w:color="auto"/>
        <w:right w:val="none" w:sz="0" w:space="0" w:color="auto"/>
      </w:divBdr>
      <w:divsChild>
        <w:div w:id="1192647650">
          <w:marLeft w:val="0"/>
          <w:marRight w:val="1166"/>
          <w:marTop w:val="134"/>
          <w:marBottom w:val="0"/>
          <w:divBdr>
            <w:top w:val="none" w:sz="0" w:space="0" w:color="auto"/>
            <w:left w:val="none" w:sz="0" w:space="0" w:color="auto"/>
            <w:bottom w:val="none" w:sz="0" w:space="0" w:color="auto"/>
            <w:right w:val="none" w:sz="0" w:space="0" w:color="auto"/>
          </w:divBdr>
        </w:div>
        <w:div w:id="849682985">
          <w:marLeft w:val="0"/>
          <w:marRight w:val="1166"/>
          <w:marTop w:val="134"/>
          <w:marBottom w:val="0"/>
          <w:divBdr>
            <w:top w:val="none" w:sz="0" w:space="0" w:color="auto"/>
            <w:left w:val="none" w:sz="0" w:space="0" w:color="auto"/>
            <w:bottom w:val="none" w:sz="0" w:space="0" w:color="auto"/>
            <w:right w:val="none" w:sz="0" w:space="0" w:color="auto"/>
          </w:divBdr>
        </w:div>
      </w:divsChild>
    </w:div>
    <w:div w:id="2135632738">
      <w:bodyDiv w:val="1"/>
      <w:marLeft w:val="0"/>
      <w:marRight w:val="0"/>
      <w:marTop w:val="0"/>
      <w:marBottom w:val="0"/>
      <w:divBdr>
        <w:top w:val="none" w:sz="0" w:space="0" w:color="auto"/>
        <w:left w:val="none" w:sz="0" w:space="0" w:color="auto"/>
        <w:bottom w:val="none" w:sz="0" w:space="0" w:color="auto"/>
        <w:right w:val="none" w:sz="0" w:space="0" w:color="auto"/>
      </w:divBdr>
      <w:divsChild>
        <w:div w:id="1816683163">
          <w:marLeft w:val="0"/>
          <w:marRight w:val="2520"/>
          <w:marTop w:val="134"/>
          <w:marBottom w:val="0"/>
          <w:divBdr>
            <w:top w:val="none" w:sz="0" w:space="0" w:color="auto"/>
            <w:left w:val="none" w:sz="0" w:space="0" w:color="auto"/>
            <w:bottom w:val="none" w:sz="0" w:space="0" w:color="auto"/>
            <w:right w:val="none" w:sz="0" w:space="0" w:color="auto"/>
          </w:divBdr>
        </w:div>
        <w:div w:id="599995666">
          <w:marLeft w:val="0"/>
          <w:marRight w:val="252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2158</Words>
  <Characters>12306</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cp:lastPrinted>2014-03-30T00:30:00Z</cp:lastPrinted>
  <dcterms:created xsi:type="dcterms:W3CDTF">2014-03-30T00:01:00Z</dcterms:created>
  <dcterms:modified xsi:type="dcterms:W3CDTF">2014-03-30T00:31:00Z</dcterms:modified>
</cp:coreProperties>
</file>