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4F9" w:rsidRPr="005B1940" w:rsidRDefault="005B1940" w:rsidP="005B1940">
      <w:pPr>
        <w:jc w:val="center"/>
        <w:rPr>
          <w:rFonts w:hint="cs"/>
          <w:b w:val="0"/>
          <w:bCs/>
          <w:sz w:val="40"/>
          <w:szCs w:val="40"/>
          <w:rtl/>
        </w:rPr>
      </w:pPr>
      <w:r w:rsidRPr="005B1940">
        <w:rPr>
          <w:rFonts w:hint="cs"/>
          <w:b w:val="0"/>
          <w:bCs/>
          <w:sz w:val="40"/>
          <w:szCs w:val="40"/>
          <w:rtl/>
        </w:rPr>
        <w:t>اختبار الثاني لعلم الاجتماع الأسرة والطفولة</w:t>
      </w:r>
    </w:p>
    <w:p w:rsidR="005B1940" w:rsidRDefault="005B1940" w:rsidP="005B1940">
      <w:pPr>
        <w:jc w:val="center"/>
        <w:rPr>
          <w:rFonts w:hint="cs"/>
          <w:b w:val="0"/>
          <w:bCs/>
          <w:sz w:val="40"/>
          <w:szCs w:val="40"/>
          <w:rtl/>
        </w:rPr>
      </w:pPr>
      <w:r w:rsidRPr="005B1940">
        <w:rPr>
          <w:rFonts w:hint="cs"/>
          <w:b w:val="0"/>
          <w:bCs/>
          <w:sz w:val="40"/>
          <w:szCs w:val="40"/>
          <w:rtl/>
        </w:rPr>
        <w:t>من 20 درجه</w:t>
      </w:r>
    </w:p>
    <w:p w:rsidR="005B1940" w:rsidRDefault="005B1940" w:rsidP="005B1940">
      <w:pPr>
        <w:jc w:val="center"/>
        <w:rPr>
          <w:rFonts w:hint="cs"/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 xml:space="preserve">1/ </w:t>
      </w:r>
      <w:r w:rsidRPr="005B1940">
        <w:rPr>
          <w:b w:val="0"/>
          <w:bCs/>
          <w:color w:val="FF0000"/>
          <w:sz w:val="40"/>
          <w:szCs w:val="40"/>
          <w:rtl/>
        </w:rPr>
        <w:t>يعتبر علم اجتماع الأسرة: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>
        <w:rPr>
          <w:rFonts w:hint="cs"/>
          <w:b w:val="0"/>
          <w:bCs/>
          <w:sz w:val="40"/>
          <w:szCs w:val="40"/>
          <w:rtl/>
        </w:rPr>
        <w:t xml:space="preserve">- </w:t>
      </w:r>
      <w:r w:rsidRPr="005B1940">
        <w:rPr>
          <w:b w:val="0"/>
          <w:bCs/>
          <w:sz w:val="40"/>
          <w:szCs w:val="40"/>
          <w:rtl/>
        </w:rPr>
        <w:t xml:space="preserve">حقلاً مستقلاً عن كل العلوم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5B1940">
        <w:rPr>
          <w:rFonts w:hint="cs"/>
          <w:b w:val="0"/>
          <w:bCs/>
          <w:sz w:val="40"/>
          <w:szCs w:val="40"/>
          <w:highlight w:val="yellow"/>
          <w:u w:val="single"/>
          <w:rtl/>
        </w:rPr>
        <w:t xml:space="preserve">- </w:t>
      </w:r>
      <w:r w:rsidRPr="005B1940">
        <w:rPr>
          <w:b w:val="0"/>
          <w:bCs/>
          <w:sz w:val="40"/>
          <w:szCs w:val="40"/>
          <w:highlight w:val="yellow"/>
          <w:u w:val="single"/>
          <w:rtl/>
        </w:rPr>
        <w:t>فرعاً من فروع المعرفة الاجتماعية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>
        <w:rPr>
          <w:rFonts w:hint="cs"/>
          <w:b w:val="0"/>
          <w:bCs/>
          <w:sz w:val="40"/>
          <w:szCs w:val="40"/>
          <w:rtl/>
        </w:rPr>
        <w:t xml:space="preserve">- </w:t>
      </w:r>
      <w:r w:rsidRPr="005B1940">
        <w:rPr>
          <w:b w:val="0"/>
          <w:bCs/>
          <w:sz w:val="40"/>
          <w:szCs w:val="40"/>
          <w:rtl/>
        </w:rPr>
        <w:t xml:space="preserve">دراسة للظواهر الفردية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>
        <w:rPr>
          <w:rFonts w:hint="cs"/>
          <w:b w:val="0"/>
          <w:bCs/>
          <w:sz w:val="40"/>
          <w:szCs w:val="40"/>
          <w:rtl/>
        </w:rPr>
        <w:t xml:space="preserve">- </w:t>
      </w:r>
      <w:r w:rsidRPr="005B1940">
        <w:rPr>
          <w:b w:val="0"/>
          <w:bCs/>
          <w:sz w:val="40"/>
          <w:szCs w:val="40"/>
          <w:rtl/>
        </w:rPr>
        <w:t xml:space="preserve">مؤسسة اجتماعية نفسية </w:t>
      </w: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>
        <w:rPr>
          <w:rFonts w:hint="cs"/>
          <w:b w:val="0"/>
          <w:bCs/>
          <w:color w:val="FF0000"/>
          <w:sz w:val="40"/>
          <w:szCs w:val="40"/>
          <w:rtl/>
        </w:rPr>
        <w:t xml:space="preserve">2/ </w:t>
      </w:r>
      <w:r w:rsidRPr="005B1940">
        <w:rPr>
          <w:b w:val="0"/>
          <w:bCs/>
          <w:color w:val="FF0000"/>
          <w:sz w:val="40"/>
          <w:szCs w:val="40"/>
          <w:rtl/>
        </w:rPr>
        <w:t>تتم عملية تكوين الشخصية وإعدادها خلال مرحلتين هما: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الوظيفة والبناء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 العلاقات والنظم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5B1940">
        <w:rPr>
          <w:b w:val="0"/>
          <w:bCs/>
          <w:sz w:val="40"/>
          <w:szCs w:val="40"/>
          <w:highlight w:val="yellow"/>
          <w:u w:val="single"/>
          <w:rtl/>
        </w:rPr>
        <w:t>التهيئة والتنشئة</w:t>
      </w:r>
      <w:r w:rsidRPr="005B1940">
        <w:rPr>
          <w:b w:val="0"/>
          <w:bCs/>
          <w:sz w:val="40"/>
          <w:szCs w:val="40"/>
          <w:u w:val="single"/>
          <w:rtl/>
        </w:rPr>
        <w:t xml:space="preserve">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العمل والاسترخاء </w:t>
      </w: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 xml:space="preserve">3/ </w:t>
      </w:r>
      <w:r w:rsidRPr="005B1940">
        <w:rPr>
          <w:b w:val="0"/>
          <w:bCs/>
          <w:color w:val="FF0000"/>
          <w:sz w:val="40"/>
          <w:szCs w:val="40"/>
          <w:rtl/>
        </w:rPr>
        <w:t>تتمثل أهم مراحل دورة حياة الأسرة في</w:t>
      </w:r>
      <w:r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انتقال الأجداد لبيوت أحد الأبناء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الهجرة من مجتمع الأسرة الأصلي إلى مجتمع آخر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فترة ما قبل الزواج والاختيار الزواجي للزوجين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5B1940">
        <w:rPr>
          <w:b w:val="0"/>
          <w:bCs/>
          <w:sz w:val="40"/>
          <w:szCs w:val="40"/>
          <w:highlight w:val="yellow"/>
          <w:u w:val="single"/>
          <w:rtl/>
        </w:rPr>
        <w:t>مرحلة الزوجان مع أطفال في مرحلة المراهقة المبكرة</w:t>
      </w:r>
      <w:r w:rsidRPr="005B1940">
        <w:rPr>
          <w:b w:val="0"/>
          <w:bCs/>
          <w:sz w:val="40"/>
          <w:szCs w:val="40"/>
          <w:u w:val="single"/>
          <w:rtl/>
        </w:rPr>
        <w:t xml:space="preserve">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>
        <w:rPr>
          <w:rFonts w:hint="cs"/>
          <w:b w:val="0"/>
          <w:bCs/>
          <w:color w:val="FF0000"/>
          <w:sz w:val="40"/>
          <w:szCs w:val="40"/>
          <w:rtl/>
        </w:rPr>
        <w:t xml:space="preserve">4/ </w:t>
      </w:r>
      <w:r w:rsidRPr="005B1940">
        <w:rPr>
          <w:b w:val="0"/>
          <w:bCs/>
          <w:color w:val="FF0000"/>
          <w:sz w:val="40"/>
          <w:szCs w:val="40"/>
          <w:rtl/>
        </w:rPr>
        <w:t xml:space="preserve">يُعتبر الزواج تحت وصاية الأسرة والجماعات </w:t>
      </w:r>
      <w:proofErr w:type="spellStart"/>
      <w:r w:rsidRPr="005B1940">
        <w:rPr>
          <w:b w:val="0"/>
          <w:bCs/>
          <w:color w:val="FF0000"/>
          <w:sz w:val="40"/>
          <w:szCs w:val="40"/>
          <w:rtl/>
        </w:rPr>
        <w:t>القرابية</w:t>
      </w:r>
      <w:proofErr w:type="spellEnd"/>
      <w:r w:rsidRPr="005B1940">
        <w:rPr>
          <w:b w:val="0"/>
          <w:bCs/>
          <w:color w:val="FF0000"/>
          <w:sz w:val="40"/>
          <w:szCs w:val="40"/>
          <w:rtl/>
        </w:rPr>
        <w:t>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5B1940">
        <w:rPr>
          <w:b w:val="0"/>
          <w:bCs/>
          <w:sz w:val="40"/>
          <w:szCs w:val="40"/>
          <w:highlight w:val="yellow"/>
          <w:u w:val="single"/>
          <w:rtl/>
        </w:rPr>
        <w:t xml:space="preserve">من مسئوليات الجماعة </w:t>
      </w:r>
      <w:proofErr w:type="spellStart"/>
      <w:r w:rsidRPr="005B1940">
        <w:rPr>
          <w:b w:val="0"/>
          <w:bCs/>
          <w:sz w:val="40"/>
          <w:szCs w:val="40"/>
          <w:highlight w:val="yellow"/>
          <w:u w:val="single"/>
          <w:rtl/>
        </w:rPr>
        <w:t>القرابي</w:t>
      </w:r>
      <w:r>
        <w:rPr>
          <w:rFonts w:hint="cs"/>
          <w:b w:val="0"/>
          <w:bCs/>
          <w:sz w:val="40"/>
          <w:szCs w:val="40"/>
          <w:highlight w:val="yellow"/>
          <w:u w:val="single"/>
          <w:rtl/>
        </w:rPr>
        <w:t>ه</w:t>
      </w:r>
      <w:proofErr w:type="spellEnd"/>
      <w:r w:rsidRPr="005B1940">
        <w:rPr>
          <w:b w:val="0"/>
          <w:bCs/>
          <w:sz w:val="40"/>
          <w:szCs w:val="40"/>
          <w:highlight w:val="yellow"/>
          <w:u w:val="single"/>
          <w:rtl/>
        </w:rPr>
        <w:t xml:space="preserve"> التي ينتمي إليها الفرد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تكريساً للطابع الفردي في المجتمع الحديث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>. تحديداً لمكانة الفرد في الثقافات القديمة والتقليدية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عاملاً مساعداً على ازدياد نسبة الطلاق </w:t>
      </w:r>
    </w:p>
    <w:p w:rsidR="005B1940" w:rsidRPr="005B1940" w:rsidRDefault="005B1940" w:rsidP="005B1940">
      <w:pPr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 xml:space="preserve">5/ </w:t>
      </w:r>
      <w:r w:rsidRPr="005B1940">
        <w:rPr>
          <w:b w:val="0"/>
          <w:bCs/>
          <w:color w:val="FF0000"/>
          <w:sz w:val="40"/>
          <w:szCs w:val="40"/>
          <w:rtl/>
        </w:rPr>
        <w:t xml:space="preserve">أثبتت بعض الدراسات </w:t>
      </w:r>
      <w:proofErr w:type="spellStart"/>
      <w:r w:rsidRPr="005B1940">
        <w:rPr>
          <w:b w:val="0"/>
          <w:bCs/>
          <w:color w:val="FF0000"/>
          <w:sz w:val="40"/>
          <w:szCs w:val="40"/>
          <w:rtl/>
        </w:rPr>
        <w:t>الأنثروبولوجية</w:t>
      </w:r>
      <w:proofErr w:type="spellEnd"/>
      <w:r w:rsidRPr="005B1940">
        <w:rPr>
          <w:b w:val="0"/>
          <w:bCs/>
          <w:color w:val="FF0000"/>
          <w:sz w:val="40"/>
          <w:szCs w:val="40"/>
          <w:rtl/>
        </w:rPr>
        <w:t xml:space="preserve"> أن النظام الأمومي</w:t>
      </w:r>
      <w:r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يشرع سيادة الأب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لم يكن له وجود فعلي عبر التاريخ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5B1940">
        <w:rPr>
          <w:b w:val="0"/>
          <w:bCs/>
          <w:sz w:val="40"/>
          <w:szCs w:val="40"/>
          <w:highlight w:val="yellow"/>
          <w:u w:val="single"/>
          <w:rtl/>
        </w:rPr>
        <w:t>كان الأسبق تاريخياً عن</w:t>
      </w:r>
      <w:r w:rsidRPr="005B1940">
        <w:rPr>
          <w:rFonts w:hint="cs"/>
          <w:b w:val="0"/>
          <w:bCs/>
          <w:sz w:val="40"/>
          <w:szCs w:val="40"/>
          <w:highlight w:val="yellow"/>
          <w:u w:val="single"/>
          <w:rtl/>
        </w:rPr>
        <w:t xml:space="preserve"> </w:t>
      </w:r>
      <w:r w:rsidRPr="005B1940">
        <w:rPr>
          <w:b w:val="0"/>
          <w:bCs/>
          <w:sz w:val="40"/>
          <w:szCs w:val="40"/>
          <w:highlight w:val="yellow"/>
          <w:u w:val="single"/>
          <w:rtl/>
        </w:rPr>
        <w:t>النظام الأبوي</w:t>
      </w:r>
    </w:p>
    <w:p w:rsidR="005B1940" w:rsidRDefault="005B1940" w:rsidP="005B1940">
      <w:pPr>
        <w:jc w:val="center"/>
        <w:rPr>
          <w:rFonts w:hint="cs"/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.فكرة لا إثبات لها في التاريخ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 xml:space="preserve">6/ </w:t>
      </w:r>
      <w:r w:rsidRPr="005B1940">
        <w:rPr>
          <w:b w:val="0"/>
          <w:bCs/>
          <w:color w:val="FF0000"/>
          <w:sz w:val="40"/>
          <w:szCs w:val="40"/>
          <w:rtl/>
        </w:rPr>
        <w:t>تصنف حاجة الطفل الى البحث و الاستطلاع ضمن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:</w:t>
      </w:r>
      <w:r w:rsidRPr="005B1940">
        <w:rPr>
          <w:b w:val="0"/>
          <w:bCs/>
          <w:color w:val="FF0000"/>
          <w:sz w:val="40"/>
          <w:szCs w:val="40"/>
          <w:rtl/>
        </w:rPr>
        <w:t xml:space="preserve">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الحاجات العاطفية و النفسية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الحاجات الاجتماعية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الحاجات الجسمية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5B1940">
        <w:rPr>
          <w:b w:val="0"/>
          <w:bCs/>
          <w:sz w:val="40"/>
          <w:szCs w:val="40"/>
          <w:highlight w:val="yellow"/>
          <w:u w:val="single"/>
          <w:rtl/>
        </w:rPr>
        <w:t>الحاجات العقلية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lastRenderedPageBreak/>
        <w:t xml:space="preserve">7/ </w:t>
      </w:r>
      <w:r w:rsidRPr="005B1940">
        <w:rPr>
          <w:b w:val="0"/>
          <w:bCs/>
          <w:color w:val="FF0000"/>
          <w:sz w:val="40"/>
          <w:szCs w:val="40"/>
          <w:rtl/>
        </w:rPr>
        <w:t>يتعرض المهاجر من الريف إلى المدينة إلى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>حالة من الاضطراب النفسي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 تمسكه بالوعي الجمعي 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>تناقص رقابة الأسرة عليه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ذوبانه في الحياة المدنية </w:t>
      </w:r>
    </w:p>
    <w:p w:rsidR="005B1940" w:rsidRPr="005B1940" w:rsidRDefault="005B1940" w:rsidP="005B1940">
      <w:pPr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 xml:space="preserve">8/ </w:t>
      </w:r>
      <w:r w:rsidRPr="005B1940">
        <w:rPr>
          <w:b w:val="0"/>
          <w:bCs/>
          <w:color w:val="FF0000"/>
          <w:sz w:val="40"/>
          <w:szCs w:val="40"/>
          <w:rtl/>
        </w:rPr>
        <w:t xml:space="preserve">الأسرة المعاصرة أسرة 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>نووية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>ممتدة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مفككة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مترابطة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 xml:space="preserve">9/ </w:t>
      </w:r>
      <w:r w:rsidRPr="005B1940">
        <w:rPr>
          <w:b w:val="0"/>
          <w:bCs/>
          <w:color w:val="FF0000"/>
          <w:sz w:val="40"/>
          <w:szCs w:val="40"/>
          <w:rtl/>
        </w:rPr>
        <w:t xml:space="preserve">يميل الفهم الجديد للأطفال في دورة حياة الأسرة إلى 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>خضوع الأبناء لسلطة الوالدين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>. ازدياد امتيازات الأطفال داخل بيئة الأسرة نفسها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>صراع الأجيال بين الآباء والأبناء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 نمو للعلاقات الموضوعية داخل الأسرة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lastRenderedPageBreak/>
        <w:t xml:space="preserve">10/ </w:t>
      </w:r>
      <w:r w:rsidRPr="005B1940">
        <w:rPr>
          <w:b w:val="0"/>
          <w:bCs/>
          <w:color w:val="FF0000"/>
          <w:sz w:val="40"/>
          <w:szCs w:val="40"/>
          <w:rtl/>
        </w:rPr>
        <w:t xml:space="preserve">يرجع اختلاف أنماط الأسرة السائدة </w:t>
      </w:r>
      <w:proofErr w:type="spellStart"/>
      <w:r w:rsidRPr="005B1940">
        <w:rPr>
          <w:b w:val="0"/>
          <w:bCs/>
          <w:color w:val="FF0000"/>
          <w:sz w:val="40"/>
          <w:szCs w:val="40"/>
          <w:rtl/>
        </w:rPr>
        <w:t>فى</w:t>
      </w:r>
      <w:proofErr w:type="spellEnd"/>
      <w:r w:rsidRPr="005B1940">
        <w:rPr>
          <w:b w:val="0"/>
          <w:bCs/>
          <w:color w:val="FF0000"/>
          <w:sz w:val="40"/>
          <w:szCs w:val="40"/>
          <w:rtl/>
        </w:rPr>
        <w:t xml:space="preserve"> الطبقات الاجتماعية المختلفة الى 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البيئة الثقافية المتمثلة في مجموعة العادات والتقاليد السائدة 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>الوضع الاقتصادي لحياة رب الأسرة</w:t>
      </w:r>
      <w:r w:rsidR="00700A7E" w:rsidRPr="00700A7E">
        <w:rPr>
          <w:rFonts w:hint="cs"/>
          <w:b w:val="0"/>
          <w:bCs/>
          <w:sz w:val="40"/>
          <w:szCs w:val="40"/>
          <w:highlight w:val="yellow"/>
          <w:u w:val="single"/>
          <w:rtl/>
        </w:rPr>
        <w:t xml:space="preserve"> </w:t>
      </w:r>
      <w:r w:rsidRPr="00700A7E">
        <w:rPr>
          <w:b w:val="0"/>
          <w:bCs/>
          <w:sz w:val="40"/>
          <w:szCs w:val="40"/>
          <w:highlight w:val="yellow"/>
          <w:u w:val="single"/>
          <w:rtl/>
        </w:rPr>
        <w:t>ومن يعولهم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الاطار الديني المرتبط بالنظم الاجتماعية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انتشار النسق الفكري المرتبط بمجموعة من الأفكار والمعتقدات </w:t>
      </w: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>
        <w:rPr>
          <w:rFonts w:hint="cs"/>
          <w:b w:val="0"/>
          <w:bCs/>
          <w:color w:val="FF0000"/>
          <w:sz w:val="40"/>
          <w:szCs w:val="40"/>
          <w:rtl/>
        </w:rPr>
        <w:t xml:space="preserve">11/ </w:t>
      </w:r>
      <w:r w:rsidRPr="005B1940">
        <w:rPr>
          <w:b w:val="0"/>
          <w:bCs/>
          <w:color w:val="FF0000"/>
          <w:sz w:val="40"/>
          <w:szCs w:val="40"/>
          <w:rtl/>
        </w:rPr>
        <w:t>تتدرج حاجات الطفل حسب اهميتها حيث تعلو</w:t>
      </w:r>
      <w:r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الحاجات الثقافية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 الحاجات الاجتماعية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الحاجات المادية 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>. الحاجات الفسيولوجية والحاجة للأمن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 xml:space="preserve">12/ </w:t>
      </w:r>
      <w:r w:rsidRPr="005B1940">
        <w:rPr>
          <w:b w:val="0"/>
          <w:bCs/>
          <w:color w:val="FF0000"/>
          <w:sz w:val="40"/>
          <w:szCs w:val="40"/>
          <w:rtl/>
        </w:rPr>
        <w:t>يقصد بقانون التقلص عند (</w:t>
      </w:r>
      <w:proofErr w:type="spellStart"/>
      <w:r w:rsidRPr="005B1940">
        <w:rPr>
          <w:b w:val="0"/>
          <w:bCs/>
          <w:color w:val="FF0000"/>
          <w:sz w:val="40"/>
          <w:szCs w:val="40"/>
          <w:rtl/>
        </w:rPr>
        <w:t>دوركايم</w:t>
      </w:r>
      <w:proofErr w:type="spellEnd"/>
      <w:r w:rsidRPr="005B1940">
        <w:rPr>
          <w:b w:val="0"/>
          <w:bCs/>
          <w:color w:val="FF0000"/>
          <w:sz w:val="40"/>
          <w:szCs w:val="40"/>
          <w:rtl/>
        </w:rPr>
        <w:t>)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 . ازدياد في حجم الأسرة واتساع دائرتها </w:t>
      </w:r>
      <w:proofErr w:type="spellStart"/>
      <w:r w:rsidRPr="005B1940">
        <w:rPr>
          <w:b w:val="0"/>
          <w:bCs/>
          <w:sz w:val="40"/>
          <w:szCs w:val="40"/>
          <w:rtl/>
        </w:rPr>
        <w:t>القرابية</w:t>
      </w:r>
      <w:proofErr w:type="spellEnd"/>
      <w:r w:rsidRPr="005B1940">
        <w:rPr>
          <w:b w:val="0"/>
          <w:bCs/>
          <w:sz w:val="40"/>
          <w:szCs w:val="40"/>
          <w:rtl/>
        </w:rPr>
        <w:t xml:space="preserve">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>. التفكك الداخلي الذى يطرأ على رصيد الأسرة من الافراد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 xml:space="preserve">. تقلص في حجم الاسرة ودائرتها </w:t>
      </w:r>
      <w:proofErr w:type="spellStart"/>
      <w:r w:rsidRPr="00700A7E">
        <w:rPr>
          <w:b w:val="0"/>
          <w:bCs/>
          <w:sz w:val="40"/>
          <w:szCs w:val="40"/>
          <w:highlight w:val="yellow"/>
          <w:u w:val="single"/>
          <w:rtl/>
        </w:rPr>
        <w:t>القرابية</w:t>
      </w:r>
      <w:proofErr w:type="spellEnd"/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الصراع الذى تواجهه الأسرة من الأفراد </w:t>
      </w:r>
    </w:p>
    <w:p w:rsidR="005B1940" w:rsidRPr="005B1940" w:rsidRDefault="005B1940" w:rsidP="005B1940">
      <w:pPr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lastRenderedPageBreak/>
        <w:t xml:space="preserve">13/ </w:t>
      </w:r>
      <w:r w:rsidRPr="005B1940">
        <w:rPr>
          <w:b w:val="0"/>
          <w:bCs/>
          <w:color w:val="FF0000"/>
          <w:sz w:val="40"/>
          <w:szCs w:val="40"/>
          <w:rtl/>
        </w:rPr>
        <w:t>اهم العناصر الأساسية الت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ي</w:t>
      </w:r>
      <w:r w:rsidRPr="005B1940">
        <w:rPr>
          <w:b w:val="0"/>
          <w:bCs/>
          <w:color w:val="FF0000"/>
          <w:sz w:val="40"/>
          <w:szCs w:val="40"/>
          <w:rtl/>
        </w:rPr>
        <w:t xml:space="preserve"> تقوم على تحقيقها مرحلة التهيئة بالتنشئة الاجتماعية ه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ي: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>اشباع الاحتياجات الفرعية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اعداد الشخص مهنيا 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>. تنمية القدرات الأساسية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تدريب الفرد على الاعتماد على نفسه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 xml:space="preserve">14/ </w:t>
      </w:r>
      <w:r w:rsidRPr="005B1940">
        <w:rPr>
          <w:b w:val="0"/>
          <w:bCs/>
          <w:color w:val="FF0000"/>
          <w:sz w:val="40"/>
          <w:szCs w:val="40"/>
          <w:rtl/>
        </w:rPr>
        <w:t xml:space="preserve">يدخل أبناء الأسرة الواحدة </w:t>
      </w:r>
      <w:proofErr w:type="spellStart"/>
      <w:r w:rsidRPr="005B1940">
        <w:rPr>
          <w:b w:val="0"/>
          <w:bCs/>
          <w:color w:val="FF0000"/>
          <w:sz w:val="40"/>
          <w:szCs w:val="40"/>
          <w:rtl/>
        </w:rPr>
        <w:t>فى</w:t>
      </w:r>
      <w:proofErr w:type="spellEnd"/>
      <w:r w:rsidRPr="005B1940">
        <w:rPr>
          <w:b w:val="0"/>
          <w:bCs/>
          <w:color w:val="FF0000"/>
          <w:sz w:val="40"/>
          <w:szCs w:val="40"/>
          <w:rtl/>
        </w:rPr>
        <w:t xml:space="preserve"> سباق للاستئثار من اجل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 . الحصول على مزايا مادية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>. الفوز بعاطفة</w:t>
      </w:r>
      <w:r w:rsidRPr="00700A7E">
        <w:rPr>
          <w:b w:val="0"/>
          <w:bCs/>
          <w:sz w:val="40"/>
          <w:szCs w:val="40"/>
          <w:u w:val="single"/>
          <w:rtl/>
        </w:rPr>
        <w:t xml:space="preserve">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الانتماء الطبقي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تحسين الوضع الاجتماعي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>15/</w:t>
      </w:r>
      <w:r w:rsidRPr="005B1940">
        <w:rPr>
          <w:b w:val="0"/>
          <w:bCs/>
          <w:color w:val="FF0000"/>
          <w:sz w:val="40"/>
          <w:szCs w:val="40"/>
          <w:rtl/>
        </w:rPr>
        <w:t xml:space="preserve">أدى سيطرة الطابع الفردي على الحياة الاجتماعية المعاصرة الى 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>. تغيرات في دورة حياة الأسرة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كبر الأسرة الممتدة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تقلص الأسرة الحديثة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قوة العلاقات بين الأخوة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lastRenderedPageBreak/>
        <w:t xml:space="preserve">16/ </w:t>
      </w:r>
      <w:r w:rsidRPr="005B1940">
        <w:rPr>
          <w:b w:val="0"/>
          <w:bCs/>
          <w:color w:val="FF0000"/>
          <w:sz w:val="40"/>
          <w:szCs w:val="40"/>
          <w:rtl/>
        </w:rPr>
        <w:t xml:space="preserve">تتميز العلاقات بين الاباء والأبناء بعد انتهاء دورة حياة الأسرة بأنها اصبحت 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 . غير مباشرة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جزئية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قوية 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>شاملة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 xml:space="preserve">17/ </w:t>
      </w:r>
      <w:r w:rsidRPr="005B1940">
        <w:rPr>
          <w:b w:val="0"/>
          <w:bCs/>
          <w:color w:val="FF0000"/>
          <w:sz w:val="40"/>
          <w:szCs w:val="40"/>
          <w:rtl/>
        </w:rPr>
        <w:t>تتم عملية التنشئة الاجتماعية الموازية للأبناء م</w:t>
      </w:r>
      <w:r w:rsidRPr="005B1940">
        <w:rPr>
          <w:b w:val="0"/>
          <w:bCs/>
          <w:color w:val="FF0000"/>
          <w:sz w:val="40"/>
          <w:szCs w:val="40"/>
          <w:rtl/>
        </w:rPr>
        <w:t>ن خلال مؤسسات الرعاي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ة</w:t>
      </w:r>
      <w:r w:rsidRPr="005B1940">
        <w:rPr>
          <w:b w:val="0"/>
          <w:bCs/>
          <w:color w:val="FF0000"/>
          <w:sz w:val="40"/>
          <w:szCs w:val="40"/>
          <w:rtl/>
        </w:rPr>
        <w:t xml:space="preserve"> الاجتماعي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ة: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>صح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u w:val="single"/>
          <w:rtl/>
        </w:rPr>
        <w:t xml:space="preserve"> </w:t>
      </w:r>
      <w:r w:rsidRPr="00700A7E">
        <w:rPr>
          <w:b w:val="0"/>
          <w:bCs/>
          <w:sz w:val="40"/>
          <w:szCs w:val="40"/>
          <w:highlight w:val="yellow"/>
          <w:u w:val="single"/>
          <w:rtl/>
        </w:rPr>
        <w:t>خطأ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 xml:space="preserve">18/ </w:t>
      </w:r>
      <w:r w:rsidRPr="005B1940">
        <w:rPr>
          <w:b w:val="0"/>
          <w:bCs/>
          <w:color w:val="FF0000"/>
          <w:sz w:val="40"/>
          <w:szCs w:val="40"/>
          <w:rtl/>
        </w:rPr>
        <w:t>اتصفت الاسرة الحديثة من حيث العلاقة بين الزوجين بـ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>ازدياد قوة العلاقة بين الزوجين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ضعف العلاقة بين الزوجين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انتهاء العلاقة بين الزوجين بالطلاق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توتر العلاقة بين الزوجين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Default="005B1940" w:rsidP="005B1940">
      <w:pPr>
        <w:jc w:val="center"/>
        <w:rPr>
          <w:rFonts w:hint="cs"/>
          <w:b w:val="0"/>
          <w:bCs/>
          <w:sz w:val="40"/>
          <w:szCs w:val="40"/>
          <w:rtl/>
        </w:rPr>
      </w:pPr>
    </w:p>
    <w:p w:rsidR="00700A7E" w:rsidRDefault="00700A7E" w:rsidP="005B1940">
      <w:pPr>
        <w:jc w:val="center"/>
        <w:rPr>
          <w:rFonts w:hint="cs"/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 xml:space="preserve">19/ </w:t>
      </w:r>
      <w:r w:rsidRPr="005B1940">
        <w:rPr>
          <w:b w:val="0"/>
          <w:bCs/>
          <w:color w:val="FF0000"/>
          <w:sz w:val="40"/>
          <w:szCs w:val="40"/>
          <w:rtl/>
        </w:rPr>
        <w:t>يتمثل الصراع بين المثل الأعلى</w:t>
      </w:r>
      <w:r w:rsidRPr="005B1940">
        <w:rPr>
          <w:b w:val="0"/>
          <w:bCs/>
          <w:color w:val="FF0000"/>
          <w:sz w:val="40"/>
          <w:szCs w:val="40"/>
          <w:rtl/>
        </w:rPr>
        <w:t xml:space="preserve"> والواقع في الاختيار الزواجي في</w:t>
      </w:r>
      <w:r w:rsidRPr="005B1940">
        <w:rPr>
          <w:rFonts w:hint="cs"/>
          <w:b w:val="0"/>
          <w:bCs/>
          <w:color w:val="FF0000"/>
          <w:sz w:val="40"/>
          <w:szCs w:val="40"/>
          <w:rtl/>
        </w:rPr>
        <w:t>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تهميش دور الأقارب في الاختيار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سيطرة رأى الأبناء 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. الاقبال على اختيار أي شخص للارتباط 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  <w:rtl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>. تدخل الاباء في اختيار الابناء لرفيق المستقبل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</w:p>
    <w:p w:rsidR="005B1940" w:rsidRPr="005B1940" w:rsidRDefault="005B1940" w:rsidP="005B1940">
      <w:pPr>
        <w:jc w:val="center"/>
        <w:rPr>
          <w:b w:val="0"/>
          <w:bCs/>
          <w:color w:val="FF0000"/>
          <w:sz w:val="40"/>
          <w:szCs w:val="40"/>
          <w:rtl/>
        </w:rPr>
      </w:pPr>
      <w:r w:rsidRPr="005B1940">
        <w:rPr>
          <w:rFonts w:hint="cs"/>
          <w:b w:val="0"/>
          <w:bCs/>
          <w:color w:val="FF0000"/>
          <w:sz w:val="40"/>
          <w:szCs w:val="40"/>
          <w:rtl/>
        </w:rPr>
        <w:t xml:space="preserve">20/ </w:t>
      </w:r>
      <w:r w:rsidRPr="005B1940">
        <w:rPr>
          <w:b w:val="0"/>
          <w:bCs/>
          <w:color w:val="FF0000"/>
          <w:sz w:val="40"/>
          <w:szCs w:val="40"/>
          <w:rtl/>
        </w:rPr>
        <w:t>تشبه علاقات القرابة الحديثة علاقات الصداقة :</w:t>
      </w:r>
    </w:p>
    <w:p w:rsidR="005B1940" w:rsidRPr="005B1940" w:rsidRDefault="005B1940" w:rsidP="005B1940">
      <w:pPr>
        <w:jc w:val="center"/>
        <w:rPr>
          <w:b w:val="0"/>
          <w:bCs/>
          <w:sz w:val="40"/>
          <w:szCs w:val="40"/>
          <w:rtl/>
        </w:rPr>
      </w:pPr>
      <w:r w:rsidRPr="005B1940">
        <w:rPr>
          <w:b w:val="0"/>
          <w:bCs/>
          <w:sz w:val="40"/>
          <w:szCs w:val="40"/>
          <w:rtl/>
        </w:rPr>
        <w:t xml:space="preserve">صح </w:t>
      </w:r>
    </w:p>
    <w:p w:rsidR="005B1940" w:rsidRPr="00700A7E" w:rsidRDefault="005B1940" w:rsidP="005B1940">
      <w:pPr>
        <w:jc w:val="center"/>
        <w:rPr>
          <w:b w:val="0"/>
          <w:bCs/>
          <w:sz w:val="40"/>
          <w:szCs w:val="40"/>
          <w:u w:val="single"/>
        </w:rPr>
      </w:pPr>
      <w:r w:rsidRPr="00700A7E">
        <w:rPr>
          <w:b w:val="0"/>
          <w:bCs/>
          <w:sz w:val="40"/>
          <w:szCs w:val="40"/>
          <w:highlight w:val="yellow"/>
          <w:u w:val="single"/>
          <w:rtl/>
        </w:rPr>
        <w:t>خطأ</w:t>
      </w:r>
      <w:bookmarkStart w:id="0" w:name="_GoBack"/>
      <w:bookmarkEnd w:id="0"/>
    </w:p>
    <w:sectPr w:rsidR="005B1940" w:rsidRPr="00700A7E" w:rsidSect="00E61BB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940"/>
    <w:rsid w:val="001314F9"/>
    <w:rsid w:val="005B1940"/>
    <w:rsid w:val="00700A7E"/>
    <w:rsid w:val="00E6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raditional Arabic" w:eastAsiaTheme="minorHAnsi" w:hAnsi="Traditional Arabic" w:cs="Arial"/>
        <w:color w:val="002060"/>
        <w:sz w:val="36"/>
        <w:szCs w:val="27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9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raditional Arabic" w:eastAsiaTheme="minorHAnsi" w:hAnsi="Traditional Arabic" w:cs="Arial"/>
        <w:color w:val="002060"/>
        <w:sz w:val="36"/>
        <w:szCs w:val="27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9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ناصر</dc:creator>
  <cp:lastModifiedBy>ناصر</cp:lastModifiedBy>
  <cp:revision>1</cp:revision>
  <dcterms:created xsi:type="dcterms:W3CDTF">2013-11-21T13:54:00Z</dcterms:created>
  <dcterms:modified xsi:type="dcterms:W3CDTF">2013-11-21T14:09:00Z</dcterms:modified>
</cp:coreProperties>
</file>