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80D" w:rsidRDefault="00C025BA" w:rsidP="000E0F52">
      <w:pPr>
        <w:pStyle w:val="a3"/>
        <w:bidi/>
        <w:spacing w:before="0" w:beforeAutospacing="0" w:after="0" w:afterAutospacing="0"/>
        <w:jc w:val="center"/>
        <w:textAlignment w:val="baseline"/>
        <w:rPr>
          <w:rFonts w:asciiTheme="majorBidi" w:hAnsiTheme="majorBidi" w:cstheme="majorBidi"/>
          <w:sz w:val="28"/>
          <w:szCs w:val="28"/>
          <w:rtl/>
        </w:rPr>
      </w:pPr>
      <w:r w:rsidRPr="00D0280D">
        <w:rPr>
          <w:rFonts w:ascii="Arial Black" w:eastAsia="+mn-ea" w:hAnsi="Arial" w:cs="Arial" w:hint="cs"/>
          <w:spacing w:val="10"/>
          <w:sz w:val="28"/>
          <w:szCs w:val="28"/>
          <w:rtl/>
          <w14:shadow w14:blurRad="76200" w14:dist="50800" w14:dir="5400000" w14:sx="100000" w14:sy="100000" w14:kx="0" w14:ky="0" w14:algn="tl">
            <w14:srgbClr w14:val="000000">
              <w14:alpha w14:val="35000"/>
            </w14:srgbClr>
          </w14:shadow>
          <w14:textOutline w14:w="11430" w14:cap="flat" w14:cmpd="sng" w14:algn="ctr">
            <w14:solidFill>
              <w14:srgbClr w14:val="000000"/>
            </w14:solidFill>
            <w14:prstDash w14:val="solid"/>
            <w14:round/>
          </w14:textOutline>
        </w:rPr>
        <w:t>الم</w:t>
      </w:r>
      <w:r w:rsidR="00204FC3" w:rsidRPr="00D0280D">
        <w:rPr>
          <w:rFonts w:asciiTheme="majorBidi" w:eastAsia="+mn-ea" w:hAnsiTheme="majorBidi" w:cstheme="majorBidi"/>
          <w:spacing w:val="10"/>
          <w:sz w:val="28"/>
          <w:szCs w:val="28"/>
          <w:rtl/>
          <w14:shadow w14:blurRad="76200" w14:dist="50800" w14:dir="5400000" w14:sx="100000" w14:sy="100000" w14:kx="0" w14:ky="0" w14:algn="tl">
            <w14:srgbClr w14:val="000000">
              <w14:alpha w14:val="35000"/>
            </w14:srgbClr>
          </w14:shadow>
          <w14:textOutline w14:w="11430" w14:cap="flat" w14:cmpd="sng" w14:algn="ctr">
            <w14:solidFill>
              <w14:srgbClr w14:val="000000"/>
            </w14:solidFill>
            <w14:prstDash w14:val="solid"/>
            <w14:round/>
          </w14:textOutline>
        </w:rPr>
        <w:t>حاضرة الخامسة عشرة</w:t>
      </w:r>
      <w:r w:rsidR="000E0F52" w:rsidRPr="00D0280D">
        <w:rPr>
          <w:rFonts w:asciiTheme="majorBidi" w:hAnsiTheme="majorBidi" w:cstheme="majorBidi" w:hint="cs"/>
          <w:sz w:val="28"/>
          <w:szCs w:val="28"/>
          <w:rtl/>
        </w:rPr>
        <w:t xml:space="preserve"> </w:t>
      </w:r>
    </w:p>
    <w:p w:rsidR="00204FC3" w:rsidRPr="00D0280D" w:rsidRDefault="00204FC3" w:rsidP="00D0280D">
      <w:pPr>
        <w:pStyle w:val="a3"/>
        <w:bidi/>
        <w:spacing w:before="0" w:beforeAutospacing="0" w:after="0" w:afterAutospacing="0"/>
        <w:jc w:val="center"/>
        <w:textAlignment w:val="baseline"/>
        <w:rPr>
          <w:rFonts w:asciiTheme="majorBidi" w:hAnsiTheme="majorBidi" w:cstheme="majorBidi"/>
          <w:sz w:val="28"/>
          <w:szCs w:val="28"/>
          <w:rtl/>
        </w:rPr>
      </w:pPr>
      <w:r w:rsidRPr="00D0280D">
        <w:rPr>
          <w:rFonts w:asciiTheme="majorBidi" w:eastAsia="Calibri" w:hAnsiTheme="majorBidi" w:cstheme="majorBidi"/>
          <w:kern w:val="24"/>
          <w:sz w:val="28"/>
          <w:szCs w:val="28"/>
          <w:rtl/>
          <w14:shadow w14:blurRad="69850" w14:dist="43180" w14:dir="5400000" w14:sx="0" w14:sy="0" w14:kx="0" w14:ky="0" w14:algn="none">
            <w14:srgbClr w14:val="000000">
              <w14:alpha w14:val="35000"/>
            </w14:srgbClr>
          </w14:shadow>
        </w:rPr>
        <w:t>مراجعة عامة</w:t>
      </w:r>
    </w:p>
    <w:p w:rsidR="00204FC3" w:rsidRPr="00D0280D" w:rsidRDefault="00204FC3" w:rsidP="00C025BA">
      <w:pPr>
        <w:pStyle w:val="a3"/>
        <w:bidi/>
        <w:spacing w:before="0" w:beforeAutospacing="0" w:after="0" w:afterAutospacing="0"/>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t>السؤال الأول</w:t>
      </w:r>
      <w:r w:rsidR="00C025BA" w:rsidRPr="00D0280D">
        <w:rPr>
          <w:rFonts w:asciiTheme="majorBidi"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 xml:space="preserve">أذكرى / أذكر خطوات المنهج </w:t>
      </w:r>
      <w:proofErr w:type="gramStart"/>
      <w:r w:rsidRPr="00D0280D">
        <w:rPr>
          <w:rFonts w:asciiTheme="majorBidi" w:eastAsia="+mn-ea" w:hAnsiTheme="majorBidi" w:cstheme="majorBidi"/>
          <w:kern w:val="24"/>
          <w:sz w:val="28"/>
          <w:szCs w:val="28"/>
          <w:rtl/>
          <w14:glow w14:rad="101600">
            <w14:srgbClr w14:val="FFFF00">
              <w14:alpha w14:val="40000"/>
            </w14:srgbClr>
          </w14:glow>
        </w:rPr>
        <w:t xml:space="preserve">العلمي </w:t>
      </w:r>
      <w:r w:rsidR="00C025BA" w:rsidRPr="00D0280D">
        <w:rPr>
          <w:rFonts w:asciiTheme="majorBidi"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مع</w:t>
      </w:r>
      <w:proofErr w:type="gramEnd"/>
      <w:r w:rsidRPr="00D0280D">
        <w:rPr>
          <w:rFonts w:asciiTheme="majorBidi" w:eastAsia="+mn-ea" w:hAnsiTheme="majorBidi" w:cstheme="majorBidi"/>
          <w:kern w:val="24"/>
          <w:sz w:val="28"/>
          <w:szCs w:val="28"/>
          <w:rtl/>
          <w14:glow w14:rad="101600">
            <w14:srgbClr w14:val="FFFF00">
              <w14:alpha w14:val="40000"/>
            </w14:srgbClr>
          </w14:glow>
        </w:rPr>
        <w:t xml:space="preserve"> شرح أحد هذه الخطوات بالتفصيل</w:t>
      </w:r>
    </w:p>
    <w:p w:rsidR="00204FC3" w:rsidRPr="00D0280D" w:rsidRDefault="00204FC3" w:rsidP="00204FC3">
      <w:pPr>
        <w:bidi/>
        <w:spacing w:after="0" w:line="240" w:lineRule="auto"/>
        <w:jc w:val="both"/>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lang w:bidi="ar-EG"/>
        </w:rPr>
        <w:t xml:space="preserve">يصطنع العلم الحديث منهج </w:t>
      </w:r>
      <w:proofErr w:type="gramStart"/>
      <w:r w:rsidRPr="00D0280D">
        <w:rPr>
          <w:rFonts w:asciiTheme="majorBidi" w:eastAsia="+mn-ea" w:hAnsiTheme="majorBidi" w:cstheme="majorBidi"/>
          <w:kern w:val="24"/>
          <w:sz w:val="28"/>
          <w:szCs w:val="28"/>
          <w:rtl/>
          <w:lang w:bidi="ar-EG"/>
        </w:rPr>
        <w:t>الاستقراء ،</w:t>
      </w:r>
      <w:proofErr w:type="gramEnd"/>
      <w:r w:rsidRPr="00D0280D">
        <w:rPr>
          <w:rFonts w:asciiTheme="majorBidi" w:eastAsia="+mn-ea" w:hAnsiTheme="majorBidi" w:cstheme="majorBidi"/>
          <w:kern w:val="24"/>
          <w:sz w:val="28"/>
          <w:szCs w:val="28"/>
          <w:rtl/>
          <w:lang w:bidi="ar-EG"/>
        </w:rPr>
        <w:t xml:space="preserve"> ويتمثل هذا المنهج في عدة خطوات تبدأ بملاحظة الظواهر وإجراء التجارب ثم وضع الفروض التي تحدد نوع الحقائق التي ينبغي أن يبحث عنها وتنتهي بمحاولة التحقق من صدق الفروض أو بطلانها توصلاً إلى وضع قوانين عامة تربط بين الظواهر وتوجد العلاقات بينها .</w:t>
      </w:r>
      <w:r w:rsidRPr="00D0280D">
        <w:rPr>
          <w:rFonts w:asciiTheme="majorBidi" w:eastAsia="+mn-ea" w:hAnsiTheme="majorBidi" w:cstheme="majorBidi"/>
          <w:kern w:val="24"/>
          <w:sz w:val="28"/>
          <w:szCs w:val="28"/>
          <w:rtl/>
        </w:rPr>
        <w:t>ومما سبق يمكننا القول بان خطوات المنهج العلمي تتمثل فيما يلى :</w:t>
      </w:r>
    </w:p>
    <w:p w:rsidR="00204FC3" w:rsidRPr="00D0280D" w:rsidRDefault="00204FC3" w:rsidP="00204FC3">
      <w:pPr>
        <w:numPr>
          <w:ilvl w:val="0"/>
          <w:numId w:val="1"/>
        </w:numPr>
        <w:bidi/>
        <w:spacing w:after="0" w:line="240" w:lineRule="auto"/>
        <w:ind w:left="1526"/>
        <w:contextualSpacing/>
        <w:rPr>
          <w:rFonts w:asciiTheme="majorBidi" w:eastAsia="Times New Roman" w:hAnsiTheme="majorBidi" w:cstheme="majorBidi"/>
          <w:sz w:val="28"/>
          <w:szCs w:val="28"/>
          <w:rtl/>
        </w:rPr>
      </w:pPr>
      <w:r w:rsidRPr="00D0280D">
        <w:rPr>
          <w:rFonts w:asciiTheme="majorBidi" w:eastAsia="+mn-ea" w:hAnsiTheme="majorBidi" w:cstheme="majorBidi"/>
          <w:caps/>
          <w:kern w:val="24"/>
          <w:sz w:val="28"/>
          <w:szCs w:val="28"/>
          <w:rtl/>
          <w14:reflection w14:blurRad="12700" w14:stA="28000" w14:stPos="0" w14:endA="0" w14:endPos="45000" w14:dist="1016" w14:dir="5400000" w14:fadeDir="5400000" w14:sx="100000" w14:sy="-100000" w14:kx="0" w14:ky="0" w14:algn="bl"/>
          <w14:textOutline w14:w="9004" w14:cap="flat" w14:cmpd="sng" w14:algn="ctr">
            <w14:solidFill>
              <w14:srgbClr w14:val="0000FF"/>
            </w14:solidFill>
            <w14:prstDash w14:val="solid"/>
            <w14:round/>
          </w14:textOutline>
        </w:rPr>
        <w:t>الملاحظة والتجربة</w:t>
      </w:r>
    </w:p>
    <w:p w:rsidR="00204FC3" w:rsidRPr="00D0280D" w:rsidRDefault="00204FC3" w:rsidP="00204FC3">
      <w:pPr>
        <w:numPr>
          <w:ilvl w:val="0"/>
          <w:numId w:val="1"/>
        </w:numPr>
        <w:bidi/>
        <w:spacing w:after="0" w:line="240" w:lineRule="auto"/>
        <w:ind w:left="1526"/>
        <w:contextualSpacing/>
        <w:rPr>
          <w:rFonts w:asciiTheme="majorBidi" w:eastAsia="Times New Roman" w:hAnsiTheme="majorBidi" w:cstheme="majorBidi"/>
          <w:sz w:val="28"/>
          <w:szCs w:val="28"/>
          <w:rtl/>
        </w:rPr>
      </w:pPr>
      <w:r w:rsidRPr="00D0280D">
        <w:rPr>
          <w:rFonts w:asciiTheme="majorBidi" w:eastAsia="+mn-ea" w:hAnsiTheme="majorBidi" w:cstheme="majorBidi"/>
          <w:caps/>
          <w:kern w:val="24"/>
          <w:sz w:val="28"/>
          <w:szCs w:val="28"/>
          <w:rtl/>
          <w14:reflection w14:blurRad="12700" w14:stA="28000" w14:stPos="0" w14:endA="0" w14:endPos="45000" w14:dist="1016" w14:dir="5400000" w14:fadeDir="5400000" w14:sx="100000" w14:sy="-100000" w14:kx="0" w14:ky="0" w14:algn="bl"/>
          <w14:textOutline w14:w="9004" w14:cap="flat" w14:cmpd="sng" w14:algn="ctr">
            <w14:solidFill>
              <w14:srgbClr w14:val="0000FF"/>
            </w14:solidFill>
            <w14:prstDash w14:val="solid"/>
            <w14:round/>
          </w14:textOutline>
        </w:rPr>
        <w:t>وضع الفروض العلمية</w:t>
      </w:r>
    </w:p>
    <w:p w:rsidR="00204FC3" w:rsidRPr="00D0280D" w:rsidRDefault="00204FC3" w:rsidP="00204FC3">
      <w:pPr>
        <w:numPr>
          <w:ilvl w:val="0"/>
          <w:numId w:val="1"/>
        </w:numPr>
        <w:bidi/>
        <w:spacing w:after="0" w:line="240" w:lineRule="auto"/>
        <w:ind w:left="1526"/>
        <w:contextualSpacing/>
        <w:rPr>
          <w:rFonts w:asciiTheme="majorBidi" w:eastAsia="Times New Roman" w:hAnsiTheme="majorBidi" w:cstheme="majorBidi"/>
          <w:sz w:val="28"/>
          <w:szCs w:val="28"/>
          <w:rtl/>
        </w:rPr>
      </w:pPr>
      <w:r w:rsidRPr="00D0280D">
        <w:rPr>
          <w:rFonts w:asciiTheme="majorBidi" w:eastAsia="+mn-ea" w:hAnsiTheme="majorBidi" w:cstheme="majorBidi"/>
          <w:caps/>
          <w:kern w:val="24"/>
          <w:sz w:val="28"/>
          <w:szCs w:val="28"/>
          <w:rtl/>
          <w14:reflection w14:blurRad="12700" w14:stA="28000" w14:stPos="0" w14:endA="0" w14:endPos="45000" w14:dist="1016" w14:dir="5400000" w14:fadeDir="5400000" w14:sx="100000" w14:sy="-100000" w14:kx="0" w14:ky="0" w14:algn="bl"/>
          <w14:textOutline w14:w="9004" w14:cap="flat" w14:cmpd="sng" w14:algn="ctr">
            <w14:solidFill>
              <w14:srgbClr w14:val="0000FF"/>
            </w14:solidFill>
            <w14:prstDash w14:val="solid"/>
            <w14:round/>
          </w14:textOutline>
        </w:rPr>
        <w:t>اختبار الفروض</w:t>
      </w:r>
    </w:p>
    <w:p w:rsidR="00204FC3" w:rsidRPr="00D0280D" w:rsidRDefault="00204FC3" w:rsidP="00204FC3">
      <w:pPr>
        <w:numPr>
          <w:ilvl w:val="0"/>
          <w:numId w:val="1"/>
        </w:numPr>
        <w:bidi/>
        <w:spacing w:after="0" w:line="240" w:lineRule="auto"/>
        <w:ind w:left="1526"/>
        <w:contextualSpacing/>
        <w:rPr>
          <w:rFonts w:asciiTheme="majorBidi" w:eastAsia="Times New Roman" w:hAnsiTheme="majorBidi" w:cstheme="majorBidi"/>
          <w:sz w:val="28"/>
          <w:szCs w:val="28"/>
          <w:rtl/>
        </w:rPr>
      </w:pPr>
      <w:r w:rsidRPr="00D0280D">
        <w:rPr>
          <w:rFonts w:asciiTheme="majorBidi" w:eastAsia="+mn-ea" w:hAnsiTheme="majorBidi" w:cstheme="majorBidi"/>
          <w:caps/>
          <w:kern w:val="24"/>
          <w:sz w:val="28"/>
          <w:szCs w:val="28"/>
          <w:rtl/>
          <w14:reflection w14:blurRad="12700" w14:stA="28000" w14:stPos="0" w14:endA="0" w14:endPos="45000" w14:dist="1016" w14:dir="5400000" w14:fadeDir="5400000" w14:sx="100000" w14:sy="-100000" w14:kx="0" w14:ky="0" w14:algn="bl"/>
          <w14:textOutline w14:w="9004" w14:cap="flat" w14:cmpd="sng" w14:algn="ctr">
            <w14:solidFill>
              <w14:srgbClr w14:val="0000FF"/>
            </w14:solidFill>
            <w14:prstDash w14:val="solid"/>
            <w14:round/>
          </w14:textOutline>
        </w:rPr>
        <w:t>الوصول الى تعميمات علمية</w:t>
      </w:r>
    </w:p>
    <w:p w:rsidR="00204FC3" w:rsidRPr="00D0280D" w:rsidRDefault="00204FC3" w:rsidP="00204FC3">
      <w:pPr>
        <w:bidi/>
        <w:spacing w:after="0" w:line="240" w:lineRule="auto"/>
        <w:jc w:val="both"/>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ويمكننا تحديد سمات مرحلة وضع الفروض العلمية فيما </w:t>
      </w:r>
      <w:proofErr w:type="gramStart"/>
      <w:r w:rsidRPr="00D0280D">
        <w:rPr>
          <w:rFonts w:asciiTheme="majorBidi" w:eastAsia="+mn-ea" w:hAnsiTheme="majorBidi" w:cstheme="majorBidi"/>
          <w:kern w:val="24"/>
          <w:sz w:val="28"/>
          <w:szCs w:val="28"/>
          <w:rtl/>
        </w:rPr>
        <w:t>يلى</w:t>
      </w:r>
      <w:proofErr w:type="gramEnd"/>
      <w:r w:rsidRPr="00D0280D">
        <w:rPr>
          <w:rFonts w:asciiTheme="majorBidi" w:eastAsia="+mn-ea" w:hAnsiTheme="majorBidi" w:cstheme="majorBidi"/>
          <w:kern w:val="24"/>
          <w:sz w:val="28"/>
          <w:szCs w:val="28"/>
          <w:rtl/>
        </w:rPr>
        <w:t>:</w:t>
      </w:r>
    </w:p>
    <w:p w:rsidR="00830875" w:rsidRPr="00D0280D" w:rsidRDefault="00204FC3" w:rsidP="00C025BA">
      <w:pPr>
        <w:numPr>
          <w:ilvl w:val="0"/>
          <w:numId w:val="2"/>
        </w:numPr>
        <w:bidi/>
        <w:spacing w:after="0" w:line="240" w:lineRule="auto"/>
        <w:ind w:left="1440"/>
        <w:contextualSpacing/>
        <w:jc w:val="both"/>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تعتبر الفروض العلمية مجرد أفكار مبدئية تتولد في عقل الباحث عن طريق الملاحظة والتجربة وهذه الأفكار ينبغي أن تكون قابلة للاختيار العلمي الدقيق. </w:t>
      </w:r>
    </w:p>
    <w:p w:rsidR="00204FC3" w:rsidRPr="00D0280D" w:rsidRDefault="00204FC3" w:rsidP="00204FC3">
      <w:pPr>
        <w:pStyle w:val="a4"/>
        <w:numPr>
          <w:ilvl w:val="0"/>
          <w:numId w:val="3"/>
        </w:numPr>
        <w:bidi/>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تعتمد الفروض على خبرة الباحث السابقة في موضوع بحثه وما يتصل به من </w:t>
      </w:r>
      <w:proofErr w:type="gramStart"/>
      <w:r w:rsidRPr="00D0280D">
        <w:rPr>
          <w:rFonts w:asciiTheme="majorBidi" w:eastAsia="+mn-ea" w:hAnsiTheme="majorBidi" w:cstheme="majorBidi"/>
          <w:kern w:val="24"/>
          <w:sz w:val="28"/>
          <w:szCs w:val="28"/>
          <w:rtl/>
        </w:rPr>
        <w:t>موضوعات .</w:t>
      </w:r>
      <w:proofErr w:type="gramEnd"/>
    </w:p>
    <w:p w:rsidR="00204FC3" w:rsidRPr="00D0280D" w:rsidRDefault="00204FC3" w:rsidP="00204FC3">
      <w:pPr>
        <w:pStyle w:val="a4"/>
        <w:numPr>
          <w:ilvl w:val="0"/>
          <w:numId w:val="3"/>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قد تأتى الفروض للباحث كإلهام مفاجئ نتيجة تفكيره المستمر وبحثه المتواصل في الظاهرة التي يقوم </w:t>
      </w:r>
      <w:proofErr w:type="gramStart"/>
      <w:r w:rsidRPr="00D0280D">
        <w:rPr>
          <w:rFonts w:asciiTheme="majorBidi" w:eastAsia="+mn-ea" w:hAnsiTheme="majorBidi" w:cstheme="majorBidi"/>
          <w:kern w:val="24"/>
          <w:sz w:val="28"/>
          <w:szCs w:val="28"/>
          <w:rtl/>
        </w:rPr>
        <w:t>بدراستها .</w:t>
      </w:r>
      <w:proofErr w:type="gramEnd"/>
    </w:p>
    <w:p w:rsidR="00204FC3" w:rsidRPr="00D0280D" w:rsidRDefault="00204FC3" w:rsidP="00204FC3">
      <w:pPr>
        <w:pStyle w:val="a4"/>
        <w:numPr>
          <w:ilvl w:val="0"/>
          <w:numId w:val="3"/>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للفروض أهمية كبرى وخاصة في البحوث التجريبية فهي توجه الباحث إلى نوع الحقائق التي يجب أن يبحث عنها بدلاً من تشتيت جهوده دون غرض محدد كما أنها تساعد على الكشف عن العلاقات الثابتة التي تقوم بين الظواهر وقد أبرز "كلود برنارد" أهمية الفروض وضرورتها </w:t>
      </w:r>
      <w:proofErr w:type="gramStart"/>
      <w:r w:rsidRPr="00D0280D">
        <w:rPr>
          <w:rFonts w:asciiTheme="majorBidi" w:eastAsia="+mn-ea" w:hAnsiTheme="majorBidi" w:cstheme="majorBidi"/>
          <w:kern w:val="24"/>
          <w:sz w:val="28"/>
          <w:szCs w:val="28"/>
          <w:rtl/>
        </w:rPr>
        <w:t>بقوله :</w:t>
      </w:r>
      <w:proofErr w:type="gramEnd"/>
      <w:r w:rsidRPr="00D0280D">
        <w:rPr>
          <w:rFonts w:asciiTheme="majorBidi" w:eastAsia="+mn-ea" w:hAnsiTheme="majorBidi" w:cstheme="majorBidi"/>
          <w:kern w:val="24"/>
          <w:sz w:val="28"/>
          <w:szCs w:val="28"/>
          <w:rtl/>
        </w:rPr>
        <w:t xml:space="preserve"> إن المنهج التجريبي لا يتحقق إلا إذا اجتمعت فيه أمور ثلاثة هي : الحدس , والتجربة والاستدلال.</w:t>
      </w:r>
    </w:p>
    <w:p w:rsidR="00204FC3" w:rsidRPr="00D0280D" w:rsidRDefault="00204FC3" w:rsidP="00C025BA">
      <w:pPr>
        <w:pStyle w:val="a4"/>
        <w:numPr>
          <w:ilvl w:val="0"/>
          <w:numId w:val="3"/>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ومن الضروري ألا يتسرع الباحث في وضع الفروض وأن يستمدها من الملاحظات والتجارب التي يقوم بها وألا يجعلها مخالفة للحقائق المقررة والقوانين العلمية كما يجب عليه أن يصوغ الفروض بطريقة تجعلها قابلة </w:t>
      </w:r>
      <w:proofErr w:type="gramStart"/>
      <w:r w:rsidRPr="00D0280D">
        <w:rPr>
          <w:rFonts w:asciiTheme="majorBidi" w:eastAsia="+mn-ea" w:hAnsiTheme="majorBidi" w:cstheme="majorBidi"/>
          <w:kern w:val="24"/>
          <w:sz w:val="28"/>
          <w:szCs w:val="28"/>
          <w:rtl/>
        </w:rPr>
        <w:t>للاختبار .</w:t>
      </w:r>
      <w:proofErr w:type="gramEnd"/>
    </w:p>
    <w:p w:rsidR="00204FC3" w:rsidRPr="00D0280D" w:rsidRDefault="00204FC3" w:rsidP="00204FC3">
      <w:pPr>
        <w:pStyle w:val="a4"/>
        <w:numPr>
          <w:ilvl w:val="0"/>
          <w:numId w:val="4"/>
        </w:numPr>
        <w:bidi/>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يفترض في الباحث المثالية والأمانة العلمية ومن الممكن غرس الأمانة العلمية في نفس الباحث عن طريق تعويده على الدقة في الملاحظة وتدريبه على طرق البحث السليمة كما يمكن ضمان الموضوعية العلمية باستخدام وسائل دقيقه للقياس </w:t>
      </w:r>
    </w:p>
    <w:p w:rsidR="00204FC3" w:rsidRPr="00D0280D" w:rsidRDefault="00204FC3" w:rsidP="00204FC3">
      <w:pPr>
        <w:pStyle w:val="a3"/>
        <w:bidi/>
        <w:spacing w:before="0" w:beforeAutospacing="0" w:after="0" w:afterAutospacing="0"/>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لذا فإننا نستطيع القول بأن التفكير السليم هو البحث العلمي السليم وأساليب البحث العلمي السليمة هي بعينها أساليب التفكير السليم. </w:t>
      </w:r>
    </w:p>
    <w:p w:rsidR="00457975" w:rsidRDefault="00457975" w:rsidP="00C025BA">
      <w:pPr>
        <w:bidi/>
        <w:spacing w:after="0" w:line="240" w:lineRule="auto"/>
        <w:textAlignment w:val="baseline"/>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pPr>
    </w:p>
    <w:p w:rsidR="00204FC3" w:rsidRPr="00D0280D" w:rsidRDefault="00204FC3" w:rsidP="00457975">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الثاني</w:t>
      </w:r>
      <w:r w:rsidR="00C025BA"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(للقوانين قيمة علمية كبرى نظرا لأنها تسمح لنا بأن نتنبأ بما سوف يطرأ على الظواهر من تغيرات في المستقبل)</w:t>
      </w:r>
    </w:p>
    <w:p w:rsidR="00204FC3" w:rsidRPr="00D0280D" w:rsidRDefault="00204FC3" w:rsidP="00204FC3">
      <w:pPr>
        <w:bidi/>
        <w:spacing w:after="0" w:line="240" w:lineRule="auto"/>
        <w:jc w:val="center"/>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اشرحى / اشرح العبارة السابقة في ضوء فهمك لأهمية القوانين العلمية.</w:t>
      </w:r>
    </w:p>
    <w:p w:rsidR="00204FC3" w:rsidRPr="00D0280D" w:rsidRDefault="00204FC3" w:rsidP="00204FC3">
      <w:pPr>
        <w:pStyle w:val="a3"/>
        <w:bidi/>
        <w:spacing w:before="0" w:beforeAutospacing="0" w:after="0" w:afterAutospacing="0"/>
        <w:jc w:val="both"/>
        <w:rPr>
          <w:rFonts w:asciiTheme="majorBidi" w:hAnsiTheme="majorBidi" w:cstheme="majorBidi"/>
          <w:sz w:val="28"/>
          <w:szCs w:val="28"/>
        </w:rPr>
      </w:pPr>
      <w:r w:rsidRPr="00D0280D">
        <w:rPr>
          <w:rFonts w:asciiTheme="majorBidi" w:eastAsia="+mn-ea" w:hAnsiTheme="majorBidi" w:cstheme="majorBidi"/>
          <w:kern w:val="24"/>
          <w:sz w:val="28"/>
          <w:szCs w:val="28"/>
          <w:rtl/>
          <w:lang w:bidi="ar-EG"/>
        </w:rPr>
        <w:t>يعرف القانون بأنه عبارة عن " علاقة ضرورية تقوم بين ظاهرتين أو أكثر" والقوانين العلمية نوعان : سببية ووظيفية ، والقانون السببي هو الذي يعبر عن كل علاقة ثابتة بين ظاهرتين يؤدى التغير الذي يطرأ على خواص إحداهما إلى تغير في خواص الظاهرة الأخرى ، وقد عرف جون ستيورات ميل السبب بأنه ”ظاهرة أو مجموعة ظواهر تلزم عنها ضرورة ظاهرة أخرى تكون بمثابة نتيجة لها“ كالحرارة بالنسبة إلى تمدد الأجسام الصلبة أو النار بالنسبة إلى التبخر وينطوي مفهوم السبب على معاني القدرة على التأثير فالحرارة قادرة على التأثير في الأجسام الصلبة وجعلها تتمدد بالضرورة وكذلك الحال بالنسبة للنار وقدرتها على التبخير.</w:t>
      </w:r>
    </w:p>
    <w:p w:rsidR="00204FC3" w:rsidRPr="00D0280D" w:rsidRDefault="00204FC3" w:rsidP="00204FC3">
      <w:pPr>
        <w:pStyle w:val="a3"/>
        <w:bidi/>
        <w:spacing w:before="0" w:beforeAutospacing="0" w:after="0" w:afterAutospacing="0"/>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ويمكن القول بأن اهمية القوانين تظهر في</w:t>
      </w:r>
    </w:p>
    <w:p w:rsidR="00204FC3" w:rsidRPr="00D0280D" w:rsidRDefault="00204FC3" w:rsidP="00C025BA">
      <w:pPr>
        <w:pStyle w:val="a4"/>
        <w:numPr>
          <w:ilvl w:val="0"/>
          <w:numId w:val="5"/>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ان </w:t>
      </w:r>
      <w:r w:rsidRPr="00D0280D">
        <w:rPr>
          <w:rFonts w:asciiTheme="majorBidi" w:eastAsia="+mn-ea" w:hAnsiTheme="majorBidi" w:cstheme="majorBidi"/>
          <w:kern w:val="24"/>
          <w:sz w:val="28"/>
          <w:szCs w:val="28"/>
          <w:rtl/>
          <w:lang w:bidi="ar-EG"/>
        </w:rPr>
        <w:t xml:space="preserve">جميع العلوم على اختلاف موضوعاتها تسعى إلى تحديد القوانين التي تخضع لها الظواهر التي تقوم بدراستها، فعلم الكيمياء مثلا حينما يدرس ظواهر المادة إنما يقوم بذلك لكي يستخلص منها القوانين التي تخضع لها تلك الظواهر، </w:t>
      </w:r>
    </w:p>
    <w:p w:rsidR="00204FC3" w:rsidRPr="00D0280D" w:rsidRDefault="00204FC3" w:rsidP="00204FC3">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lastRenderedPageBreak/>
        <w:t xml:space="preserve">وعلم الاجتماع لا يدرس الظواهر الاجتماعية كحقائق متفرقة وإنما يدرسها ليصل إلى القوانين العامة التي تسير بمقتضاها المجتمعات الإنسانية المختلفة وهكذا الحال في جميع العلوم. </w:t>
      </w:r>
    </w:p>
    <w:p w:rsidR="00204FC3" w:rsidRPr="00D0280D" w:rsidRDefault="00204FC3" w:rsidP="00204FC3">
      <w:pPr>
        <w:pStyle w:val="a4"/>
        <w:numPr>
          <w:ilvl w:val="0"/>
          <w:numId w:val="6"/>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تحقق لنا نوعا من الاقتصاد الفكري الثمين وتسهل لنا معرفه كثير من الحقائق التي تشتمل عليها. </w:t>
      </w:r>
    </w:p>
    <w:p w:rsidR="000E0F52" w:rsidRPr="00D0280D" w:rsidRDefault="00204FC3" w:rsidP="00D0280D">
      <w:pPr>
        <w:pStyle w:val="a4"/>
        <w:numPr>
          <w:ilvl w:val="0"/>
          <w:numId w:val="6"/>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تهيئ القوانين العلمية للإنسان فهم كثير من الحقائق التي عجز العقل الإنساني عن تفسيرها فترة طويلة من الزمان كما تمسح له بالكشف عن علاقات جديدة مثال ذلك قانون باستير القائل بأن الجراثيم هي سبب التعفن كان سببا في فهم كثير من الظواهر كظاهرة تعفن السوائل والأجسام العضوية وانتشار الأوبئة كما أنه استخدم في الكشف عن كثير من الحقائق المتعلقة بالبكتريا والطفيليات وأصل الأمراض</w:t>
      </w:r>
    </w:p>
    <w:p w:rsidR="000E0F52" w:rsidRPr="00D0280D" w:rsidRDefault="000E0F52" w:rsidP="000E0F52">
      <w:pPr>
        <w:bidi/>
        <w:rPr>
          <w:rFonts w:asciiTheme="majorBidi" w:hAnsiTheme="majorBidi" w:cstheme="majorBidi"/>
          <w:sz w:val="28"/>
          <w:szCs w:val="28"/>
          <w:rtl/>
        </w:rPr>
      </w:pPr>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الثالث</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((عارض فريق من العلماء والفلاسفة في القرن الماضي مبدأ تطبيق المنهج العلمي في الدراسات الاجتماعية))</w:t>
      </w:r>
    </w:p>
    <w:p w:rsidR="00204FC3" w:rsidRPr="00D0280D" w:rsidRDefault="00204FC3" w:rsidP="00204FC3">
      <w:pPr>
        <w:bidi/>
        <w:spacing w:after="0" w:line="240" w:lineRule="auto"/>
        <w:jc w:val="center"/>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عددي / عدد دعاوى المعارضين لتطبيق المنهج العلمي مع شرح اثنين منهم.</w:t>
      </w:r>
    </w:p>
    <w:p w:rsidR="00204FC3" w:rsidRPr="00D0280D" w:rsidRDefault="00204FC3" w:rsidP="00204FC3">
      <w:pPr>
        <w:pStyle w:val="a3"/>
        <w:bidi/>
        <w:spacing w:before="0" w:beforeAutospacing="0" w:after="0" w:afterAutospacing="0"/>
        <w:ind w:firstLine="403"/>
        <w:jc w:val="both"/>
        <w:textAlignment w:val="baseline"/>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بالرغم من أن تاريخ العلم يدل على أن كثيرا من الموضوعات التي لم يكن في الاستطاعة دراستها في القرن الماضي دراسة علمية صحيحة قد أمكن إخضاعها في الوقت الحاضر للبحث العلمي الدقيق، فلا يزال بعض العلماء والفلاسفة يرددون الادعاءات القديمة ويقولون باستحالة دراسة الظواهر الاجتماعية بإتباع قواعد المنهج العلمي، وتتركز دعاوى هؤلاء المعارضين حول ما </w:t>
      </w:r>
      <w:proofErr w:type="gramStart"/>
      <w:r w:rsidRPr="00D0280D">
        <w:rPr>
          <w:rFonts w:asciiTheme="majorBidi" w:eastAsia="+mn-ea" w:hAnsiTheme="majorBidi" w:cstheme="majorBidi"/>
          <w:kern w:val="24"/>
          <w:sz w:val="28"/>
          <w:szCs w:val="28"/>
          <w:rtl/>
        </w:rPr>
        <w:t>يلى</w:t>
      </w:r>
      <w:proofErr w:type="gramEnd"/>
      <w:r w:rsidRPr="00D0280D">
        <w:rPr>
          <w:rFonts w:asciiTheme="majorBidi" w:eastAsia="+mn-ea" w:hAnsiTheme="majorBidi" w:cstheme="majorBidi"/>
          <w:kern w:val="24"/>
          <w:sz w:val="28"/>
          <w:szCs w:val="28"/>
          <w:rtl/>
        </w:rPr>
        <w:t xml:space="preserve"> </w:t>
      </w:r>
    </w:p>
    <w:p w:rsidR="00204FC3" w:rsidRPr="00D0280D" w:rsidRDefault="00204FC3" w:rsidP="00204FC3">
      <w:pPr>
        <w:pStyle w:val="a4"/>
        <w:numPr>
          <w:ilvl w:val="0"/>
          <w:numId w:val="7"/>
        </w:numPr>
        <w:bidi/>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تعقد المواقف الاجتماعية </w:t>
      </w:r>
    </w:p>
    <w:p w:rsidR="00204FC3" w:rsidRPr="00D0280D" w:rsidRDefault="00204FC3" w:rsidP="00204FC3">
      <w:pPr>
        <w:pStyle w:val="a4"/>
        <w:numPr>
          <w:ilvl w:val="0"/>
          <w:numId w:val="7"/>
        </w:numPr>
        <w:bidi/>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استحالة إجراء التجارب في الدراسات الاجتماعية </w:t>
      </w:r>
    </w:p>
    <w:p w:rsidR="00204FC3" w:rsidRPr="00D0280D" w:rsidRDefault="00204FC3" w:rsidP="00204FC3">
      <w:pPr>
        <w:pStyle w:val="a4"/>
        <w:numPr>
          <w:ilvl w:val="0"/>
          <w:numId w:val="7"/>
        </w:numPr>
        <w:bidi/>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تعذر الوصول إلى قوانين اجتماعيه</w:t>
      </w:r>
    </w:p>
    <w:p w:rsidR="00204FC3" w:rsidRPr="00D0280D" w:rsidRDefault="00204FC3" w:rsidP="00204FC3">
      <w:pPr>
        <w:pStyle w:val="a4"/>
        <w:numPr>
          <w:ilvl w:val="0"/>
          <w:numId w:val="7"/>
        </w:numPr>
        <w:bidi/>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بُعد الظواهر الاجتماعية عن الموضوعية </w:t>
      </w:r>
    </w:p>
    <w:p w:rsidR="00204FC3" w:rsidRPr="00D0280D" w:rsidRDefault="00204FC3" w:rsidP="00204FC3">
      <w:pPr>
        <w:pStyle w:val="a4"/>
        <w:numPr>
          <w:ilvl w:val="0"/>
          <w:numId w:val="7"/>
        </w:numPr>
        <w:bidi/>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عدم دقه المقاييس الاجتماعية </w:t>
      </w:r>
    </w:p>
    <w:p w:rsidR="00204FC3" w:rsidRPr="00D0280D" w:rsidRDefault="00204FC3" w:rsidP="00204FC3">
      <w:pPr>
        <w:pStyle w:val="a3"/>
        <w:bidi/>
        <w:spacing w:before="0" w:beforeAutospacing="0" w:after="0" w:afterAutospacing="0"/>
        <w:jc w:val="both"/>
        <w:textAlignment w:val="baseline"/>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وسنعرض لشرح بعض هذه الاعتراضات تفصيليا فيما </w:t>
      </w:r>
      <w:proofErr w:type="gramStart"/>
      <w:r w:rsidRPr="00D0280D">
        <w:rPr>
          <w:rFonts w:asciiTheme="majorBidi" w:eastAsia="+mn-ea" w:hAnsiTheme="majorBidi" w:cstheme="majorBidi"/>
          <w:kern w:val="24"/>
          <w:sz w:val="28"/>
          <w:szCs w:val="28"/>
          <w:rtl/>
        </w:rPr>
        <w:t>يلى</w:t>
      </w:r>
      <w:proofErr w:type="gramEnd"/>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14:shadow w14:blurRad="50800" w14:dist="38989" w14:dir="5460000" w14:sx="100000" w14:sy="100000" w14:kx="0" w14:ky="0" w14:algn="tl">
            <w14:srgbClr w14:val="000000">
              <w14:alpha w14:val="62000"/>
            </w14:srgbClr>
          </w14:shadow>
        </w:rPr>
        <w:t>1</w:t>
      </w:r>
      <w:r w:rsidRPr="00D0280D">
        <w:rPr>
          <w:rFonts w:asciiTheme="majorBidi" w:eastAsia="+mn-ea" w:hAnsiTheme="majorBidi" w:cstheme="majorBidi"/>
          <w:kern w:val="24"/>
          <w:sz w:val="28"/>
          <w:szCs w:val="28"/>
          <w:rtl/>
          <w:lang w:bidi="ar-EG"/>
          <w14:shadow w14:blurRad="50800" w14:dist="38989" w14:dir="5460000" w14:sx="100000" w14:sy="100000" w14:kx="0" w14:ky="0" w14:algn="tl">
            <w14:srgbClr w14:val="000000">
              <w14:alpha w14:val="62000"/>
            </w14:srgbClr>
          </w14:shadow>
        </w:rPr>
        <w:t xml:space="preserve">- </w:t>
      </w:r>
      <w:r w:rsidRPr="00D0280D">
        <w:rPr>
          <w:rFonts w:asciiTheme="majorBidi" w:eastAsia="+mn-ea" w:hAnsiTheme="majorBidi" w:cstheme="majorBidi"/>
          <w:kern w:val="24"/>
          <w:sz w:val="28"/>
          <w:szCs w:val="28"/>
          <w:rtl/>
          <w14:shadow w14:blurRad="50800" w14:dist="38989" w14:dir="5460000" w14:sx="100000" w14:sy="100000" w14:kx="0" w14:ky="0" w14:algn="tl">
            <w14:srgbClr w14:val="000000">
              <w14:alpha w14:val="62000"/>
            </w14:srgbClr>
          </w14:shadow>
        </w:rPr>
        <w:t>تعذر</w:t>
      </w:r>
      <w:proofErr w:type="gramEnd"/>
      <w:r w:rsidRPr="00D0280D">
        <w:rPr>
          <w:rFonts w:asciiTheme="majorBidi" w:eastAsia="+mn-ea" w:hAnsiTheme="majorBidi" w:cstheme="majorBidi"/>
          <w:kern w:val="24"/>
          <w:sz w:val="28"/>
          <w:szCs w:val="28"/>
          <w:rtl/>
          <w14:shadow w14:blurRad="50800" w14:dist="38989" w14:dir="5460000" w14:sx="100000" w14:sy="100000" w14:kx="0" w14:ky="0" w14:algn="tl">
            <w14:srgbClr w14:val="000000">
              <w14:alpha w14:val="62000"/>
            </w14:srgbClr>
          </w14:shadow>
        </w:rPr>
        <w:t xml:space="preserve"> الوصول إلى قوانين اجتماعية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يرى المعارضون لمبدأ تطبيق المنهج العلمي في الدراسات الاجتماعية أن الوصول إلى قوانين اجتماعية تشبه في دقتها قوانين العلوم الطبيعية أمر بعيد المنال لعده أسباب </w:t>
      </w:r>
      <w:proofErr w:type="gramStart"/>
      <w:r w:rsidRPr="00D0280D">
        <w:rPr>
          <w:rFonts w:asciiTheme="majorBidi" w:eastAsia="+mn-ea" w:hAnsiTheme="majorBidi" w:cstheme="majorBidi"/>
          <w:kern w:val="24"/>
          <w:sz w:val="28"/>
          <w:szCs w:val="28"/>
          <w:rtl/>
        </w:rPr>
        <w:t>أهمها:-</w:t>
      </w:r>
      <w:proofErr w:type="gramEnd"/>
      <w:r w:rsidRPr="00D0280D">
        <w:rPr>
          <w:rFonts w:asciiTheme="majorBidi" w:eastAsia="+mn-ea" w:hAnsiTheme="majorBidi" w:cstheme="majorBidi"/>
          <w:kern w:val="24"/>
          <w:sz w:val="28"/>
          <w:szCs w:val="28"/>
          <w:rtl/>
        </w:rPr>
        <w:t xml:space="preserve">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EG"/>
        </w:rPr>
        <w:t xml:space="preserve">أ- </w:t>
      </w:r>
      <w:r w:rsidRPr="00D0280D">
        <w:rPr>
          <w:rFonts w:asciiTheme="majorBidi" w:eastAsia="+mn-ea" w:hAnsiTheme="majorBidi" w:cstheme="majorBidi"/>
          <w:kern w:val="24"/>
          <w:sz w:val="28"/>
          <w:szCs w:val="28"/>
          <w:rtl/>
        </w:rPr>
        <w:t>تخضع</w:t>
      </w:r>
      <w:proofErr w:type="gramEnd"/>
      <w:r w:rsidRPr="00D0280D">
        <w:rPr>
          <w:rFonts w:asciiTheme="majorBidi" w:eastAsia="+mn-ea" w:hAnsiTheme="majorBidi" w:cstheme="majorBidi"/>
          <w:kern w:val="24"/>
          <w:sz w:val="28"/>
          <w:szCs w:val="28"/>
          <w:rtl/>
        </w:rPr>
        <w:t xml:space="preserve"> المجتمعات المختلفة للتغير الاجتماعي المستمر</w:t>
      </w:r>
      <w:r w:rsidRPr="00D0280D">
        <w:rPr>
          <w:rFonts w:asciiTheme="majorBidi" w:eastAsia="+mn-ea" w:hAnsiTheme="majorBidi" w:cstheme="majorBidi"/>
          <w:kern w:val="24"/>
          <w:sz w:val="28"/>
          <w:szCs w:val="28"/>
          <w:rtl/>
          <w:lang w:bidi="ar-EG"/>
        </w:rPr>
        <w:t>،</w:t>
      </w:r>
      <w:r w:rsidRPr="00D0280D">
        <w:rPr>
          <w:rFonts w:asciiTheme="majorBidi" w:eastAsia="+mn-ea" w:hAnsiTheme="majorBidi" w:cstheme="majorBidi"/>
          <w:kern w:val="24"/>
          <w:sz w:val="28"/>
          <w:szCs w:val="28"/>
          <w:rtl/>
        </w:rPr>
        <w:t xml:space="preserve"> ولذا فإن الظروف المتماثلة تظل على حالها فقط خلال الفترات التاريخية المختلفة، ومن ثم لا يوجد في المجتمع اطراد طويل الأمد يصلح أن يكون أساس للتعميمات البعيدة المدى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EG"/>
        </w:rPr>
        <w:t xml:space="preserve">ب- </w:t>
      </w:r>
      <w:r w:rsidRPr="00D0280D">
        <w:rPr>
          <w:rFonts w:asciiTheme="majorBidi" w:eastAsia="+mn-ea" w:hAnsiTheme="majorBidi" w:cstheme="majorBidi"/>
          <w:kern w:val="24"/>
          <w:sz w:val="28"/>
          <w:szCs w:val="28"/>
          <w:rtl/>
        </w:rPr>
        <w:t>لا</w:t>
      </w:r>
      <w:proofErr w:type="gramEnd"/>
      <w:r w:rsidRPr="00D0280D">
        <w:rPr>
          <w:rFonts w:asciiTheme="majorBidi" w:eastAsia="+mn-ea" w:hAnsiTheme="majorBidi" w:cstheme="majorBidi"/>
          <w:kern w:val="24"/>
          <w:sz w:val="28"/>
          <w:szCs w:val="28"/>
          <w:rtl/>
        </w:rPr>
        <w:t xml:space="preserve"> تخضع الظواهر الاجتماعية لمبدأ الحتمية الذي تخضع له الظواهر الطبيعية وذلك بسبب الحرية التي يتمتع بها الإنسان، فالناس هم الذين يصنعون أقدارهم وفي استطاعتهم أن يغيروا سلوكهم طبقا لحالاتهم النفسية وتبعا للظروف التي تحيط بهم لذا فإن من المستحيل التنبؤ بسلوكهم الاجتماعي ووضع مبادئ عامة لهذا السلوك ولا يمكن أيضا باصطناع هذه المبادئ اكتشاف أنماط سلوكهم الماضية أو المستقلة،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EG"/>
        </w:rPr>
        <w:t xml:space="preserve">ج- </w:t>
      </w:r>
      <w:r w:rsidRPr="00D0280D">
        <w:rPr>
          <w:rFonts w:asciiTheme="majorBidi" w:eastAsia="+mn-ea" w:hAnsiTheme="majorBidi" w:cstheme="majorBidi"/>
          <w:kern w:val="24"/>
          <w:sz w:val="28"/>
          <w:szCs w:val="28"/>
          <w:rtl/>
        </w:rPr>
        <w:t>مما</w:t>
      </w:r>
      <w:proofErr w:type="gramEnd"/>
      <w:r w:rsidRPr="00D0280D">
        <w:rPr>
          <w:rFonts w:asciiTheme="majorBidi" w:eastAsia="+mn-ea" w:hAnsiTheme="majorBidi" w:cstheme="majorBidi"/>
          <w:kern w:val="24"/>
          <w:sz w:val="28"/>
          <w:szCs w:val="28"/>
          <w:rtl/>
        </w:rPr>
        <w:t xml:space="preserve"> يزيد من صعوبة وضع القوانين التي تساعد على التنبؤ الصحيح في العلوم الاجتماعية ذلك التأثير المتبادل بين التنبؤات والحوادث المتنبأ بها</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وفي رأينا أن سرعة التغير الاجتماعي لا تتعارض مع كون الظواهر الاجتماعية تسير وفقا لقوانين ثابتة من الممكن اكتشافها والوصول إليها، ثم إن التغير الاجتماعي لا ينبغي أن يصرفنا عن البحث العلمي بل ينبغي أن يحفزنا إلى ابتداع مناهج وأساليب متنوعة تختلف عن المناهج والأساليب التي يستعان بها في دراسة المجتمعات المستقرة نسبياً.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أما عن مبدأ الحتمية فنحن نرى أن الأفراد في المجتمعات لا يتصرفون بطريقة عشوائية وإنما يخضعون لمؤثرات البيئة الطبيعية والاجتماعية </w:t>
      </w:r>
      <w:proofErr w:type="gramStart"/>
      <w:r w:rsidRPr="00D0280D">
        <w:rPr>
          <w:rFonts w:asciiTheme="majorBidi" w:eastAsia="+mn-ea" w:hAnsiTheme="majorBidi" w:cstheme="majorBidi"/>
          <w:kern w:val="24"/>
          <w:sz w:val="28"/>
          <w:szCs w:val="28"/>
          <w:rtl/>
        </w:rPr>
        <w:t>والثقافية ،</w:t>
      </w:r>
      <w:proofErr w:type="gramEnd"/>
      <w:r w:rsidRPr="00D0280D">
        <w:rPr>
          <w:rFonts w:asciiTheme="majorBidi" w:eastAsia="+mn-ea" w:hAnsiTheme="majorBidi" w:cstheme="majorBidi"/>
          <w:kern w:val="24"/>
          <w:sz w:val="28"/>
          <w:szCs w:val="28"/>
          <w:rtl/>
        </w:rPr>
        <w:t xml:space="preserve"> وهذه المؤثرات تجعلهم يسلكون سلوكا معينا لا يمكنهم أن يحيدوا عنه، وقد دلت البحوث في ميدان علم النفس الاجتماعي على أن الأفراد في المجتمعات المختلفة ريفية كانت أو حضرية لا يمكنهم أن يتحرروا من قوه العادات والتقاليد بالصورة التي تجعل كلا منهم يواجه التأثيرات والقوى الاجتماعية الخارجية بمفرده،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أما عن التأثير المتبادل بين التنبؤات والحوادث المتنبأ بها وإمكان تغيرها فقد سبق أن بينا من شروط القانون العلمي ألا يكون مطلقا، وإنما يشترط لحدوثه توافر ظروف معينة فإذا تغيرت الظروف فإننا نكون بصدد حالة جديدة غير التي نص عليها القانون، وتغير الظروف لا يغير من صحة القانون في شيء لأنه يظل صحيحا وصادقا في الأحوال والظروف التي أشار </w:t>
      </w:r>
      <w:r w:rsidRPr="00D0280D">
        <w:rPr>
          <w:rFonts w:asciiTheme="majorBidi" w:eastAsia="+mn-ea" w:hAnsiTheme="majorBidi" w:cstheme="majorBidi"/>
          <w:kern w:val="24"/>
          <w:sz w:val="28"/>
          <w:szCs w:val="28"/>
          <w:rtl/>
        </w:rPr>
        <w:lastRenderedPageBreak/>
        <w:t>إليها، ومن الضروري أن نشير هنا إلى أن التنبؤات غير المشروطة كتلك الأمثلة التي يسوقها المعارضون عن ارتفاع الأسهم في الأسواق أو اختفاء إحدى السلع تختلف اختلافا كليا عن التنبؤات العلمية المشروطة التي تشير إليها القوانين.</w:t>
      </w:r>
    </w:p>
    <w:p w:rsidR="00204FC3" w:rsidRPr="00D0280D" w:rsidRDefault="00204FC3" w:rsidP="00204FC3">
      <w:pPr>
        <w:bidi/>
        <w:spacing w:after="0" w:line="240" w:lineRule="auto"/>
        <w:jc w:val="center"/>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shadow w14:blurRad="50800" w14:dist="38989" w14:dir="5460000" w14:sx="100000" w14:sy="100000" w14:kx="0" w14:ky="0" w14:algn="tl">
            <w14:srgbClr w14:val="000000">
              <w14:alpha w14:val="62000"/>
            </w14:srgbClr>
          </w14:shadow>
        </w:rPr>
        <w:t>2-عدم</w:t>
      </w:r>
      <w:r w:rsidRPr="00D0280D">
        <w:rPr>
          <w:rFonts w:asciiTheme="majorBidi" w:eastAsia="+mn-ea" w:hAnsiTheme="majorBidi" w:cstheme="majorBidi"/>
          <w:sz w:val="28"/>
          <w:szCs w:val="28"/>
          <w:rtl/>
        </w:rPr>
        <w:t xml:space="preserve"> </w:t>
      </w:r>
      <w:r w:rsidRPr="00D0280D">
        <w:rPr>
          <w:rFonts w:asciiTheme="majorBidi" w:eastAsia="+mn-ea" w:hAnsiTheme="majorBidi" w:cstheme="majorBidi"/>
          <w:kern w:val="24"/>
          <w:sz w:val="28"/>
          <w:szCs w:val="28"/>
          <w:rtl/>
          <w14:shadow w14:blurRad="50800" w14:dist="38989" w14:dir="5460000" w14:sx="100000" w14:sy="100000" w14:kx="0" w14:ky="0" w14:algn="tl">
            <w14:srgbClr w14:val="000000">
              <w14:alpha w14:val="62000"/>
            </w14:srgbClr>
          </w14:shadow>
        </w:rPr>
        <w:t xml:space="preserve">دقة المقاييس الاجتماعية </w:t>
      </w:r>
    </w:p>
    <w:p w:rsidR="00204FC3" w:rsidRPr="00D0280D" w:rsidRDefault="00204FC3" w:rsidP="00204FC3">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يرى البعض أن العلوم الطبيعية تخضع للقياس الكمي الذي يساعد على التنبؤ الدقيق بخلاف العلوم الاجتماعية التي يغلب عليها الطابع الكيفي، وتتميز النواحي الكمية على النواحي الكيفية في أن الأخيرة تكشف عن وجود الصفة ومدى اختلافها عن الصفات الأخرى</w:t>
      </w:r>
    </w:p>
    <w:p w:rsidR="00204FC3" w:rsidRPr="00D0280D" w:rsidRDefault="00204FC3" w:rsidP="00204FC3">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 بينما تكشف الأولى عن مقدار وجود الصفة أو مستواها، فإذا قلنا مثلا أن الجوانب المادية للثقافة تتغير بسرعة أكبر من الجوانب المعنوية فإن هذا القول يعبر تعبيرا كيفيا عن الاختلاف في سرعة التغير دون أن يعبر بالقياس الكمي الدقيق عن مدى هذا الاختلاف، ويتمسك المعارضون بأن القوانين الاجتماعية إذا فرض وجودها فإن من الممكن وصفها بالألفاظ والتعبير عنها تعبيرا كيفيا فقط، ولا يمكن صياغتها أو التعبير عنها في صور كمية دقيقة. </w:t>
      </w:r>
    </w:p>
    <w:p w:rsidR="00204FC3" w:rsidRPr="00D0280D" w:rsidRDefault="00204FC3" w:rsidP="00204FC3">
      <w:pPr>
        <w:bidi/>
        <w:spacing w:after="0" w:line="240" w:lineRule="auto"/>
        <w:jc w:val="both"/>
        <w:textAlignment w:val="baseline"/>
        <w:rPr>
          <w:rFonts w:asciiTheme="majorBidi" w:eastAsia="+mn-ea" w:hAnsiTheme="majorBidi" w:cstheme="majorBidi"/>
          <w:sz w:val="28"/>
          <w:szCs w:val="28"/>
          <w:rtl/>
        </w:rPr>
      </w:pPr>
      <w:r w:rsidRPr="00D0280D">
        <w:rPr>
          <w:rFonts w:asciiTheme="majorBidi" w:eastAsia="+mn-ea" w:hAnsiTheme="majorBidi" w:cstheme="majorBidi"/>
          <w:sz w:val="28"/>
          <w:szCs w:val="28"/>
          <w:rtl/>
        </w:rPr>
        <w:t xml:space="preserve">وقد أثبت تاريخ العلم أن كثيرا من الموضوعات التي لم يكن في الاستطاعة دراستها في الماضي باستخدام الأساليب العلمية قد أمكن إخضاعها في الوقت الحاضر للبحث العلمي الدقيق بفضل الجهود المتواصلة التي قام بها العلماء والباحثون، والتي أمكنهم عن طريقها التغلب على كثير من الصعوبات المتصلة بالقياس وابتكار أنواع جديدة من المناهج والأدوات التي تتفق مع طبيعة الظواهر التي يقومون بدراستها. </w:t>
      </w:r>
    </w:p>
    <w:p w:rsidR="000E0F52" w:rsidRPr="00D0280D" w:rsidRDefault="000E0F52" w:rsidP="000E0F52">
      <w:pPr>
        <w:bidi/>
        <w:spacing w:after="0" w:line="240" w:lineRule="auto"/>
        <w:jc w:val="both"/>
        <w:textAlignment w:val="baseline"/>
        <w:rPr>
          <w:rFonts w:asciiTheme="majorBidi" w:eastAsia="Times New Roman" w:hAnsiTheme="majorBidi" w:cstheme="majorBidi"/>
          <w:sz w:val="28"/>
          <w:szCs w:val="28"/>
          <w:rtl/>
        </w:rPr>
      </w:pPr>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الرابع</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((يستند المدخل التكاملي الى ضرورة أن تتضمن أبعاد الدراسة جميع الوقائع الاجتماعية بجوانبها المتعددة وعلاقاتها المتشابكة))</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عددي / عدد الأبعاد التي يجب ان تتضمنها الدراسات الاجتماعية مع الشرح بالتفصيل.</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إذا كانت النظرة الشاملة ضرورية بالنسبة للدراسات العلمية، فنحن أحوج ما نكون إليها في الدراسات الاجتماعية، وليس معنى هذا أننا ننكر قيمة التحليل وأهميته في الميدان الاجتماعي، فقد سبق أن أوضحنا أن التحليل هو سبيلنا إلى تبسيط الظاهرة وفهمها، ولكننا في حاجة إلى جانب الأسلوب التحليلي إلى إطار نرد إليه العناصر التي حللناها وإلا فقدت هذه العناصر دلالتها وأهميتها.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ومن الضروري أن يتجه الباحث الاجتماعي وجهة تكاملية، فيحاول فهم الظواهر الاجتماعية في مجالها الاجتماعي والثقافي وعلى أساس التفاعلات القائمة بينها حتى يتمكن من تكوين صورة حقيقية عن الواقع الاجتماعي بأبعاده المتعددة وعلاقاته المتشابكة وفي صورته الكلية. </w:t>
      </w:r>
    </w:p>
    <w:p w:rsidR="00204FC3" w:rsidRPr="00D0280D" w:rsidRDefault="00204FC3" w:rsidP="00204FC3">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ويستند المدخل التكاملي إلى نموذج تصوري عضوي نسقى ينظر إلى المجتمع كوحدة متكاملة متماسكة لذا فمن الضروري أن تتضمن أبعاد الدراسة جميع الوقائع الاجتماعية بجوانبها المتعددة وعلاقاتها المتشابكة </w:t>
      </w:r>
      <w:proofErr w:type="gramStart"/>
      <w:r w:rsidRPr="00D0280D">
        <w:rPr>
          <w:rFonts w:asciiTheme="majorBidi" w:eastAsia="+mn-ea" w:hAnsiTheme="majorBidi" w:cstheme="majorBidi"/>
          <w:sz w:val="28"/>
          <w:szCs w:val="28"/>
          <w:rtl/>
        </w:rPr>
        <w:t>وهى</w:t>
      </w:r>
      <w:proofErr w:type="gramEnd"/>
    </w:p>
    <w:p w:rsidR="00204FC3" w:rsidRPr="00D0280D" w:rsidRDefault="00204FC3" w:rsidP="00204FC3">
      <w:pPr>
        <w:bidi/>
        <w:spacing w:after="0" w:line="240" w:lineRule="auto"/>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EG"/>
        </w:rPr>
        <w:t xml:space="preserve">1- </w:t>
      </w:r>
      <w:r w:rsidRPr="00D0280D">
        <w:rPr>
          <w:rFonts w:asciiTheme="majorBidi" w:eastAsia="+mn-ea" w:hAnsiTheme="majorBidi" w:cstheme="majorBidi"/>
          <w:kern w:val="24"/>
          <w:sz w:val="28"/>
          <w:szCs w:val="28"/>
          <w:rtl/>
        </w:rPr>
        <w:t>البعد</w:t>
      </w:r>
      <w:proofErr w:type="gramEnd"/>
      <w:r w:rsidRPr="00D0280D">
        <w:rPr>
          <w:rFonts w:asciiTheme="majorBidi" w:eastAsia="+mn-ea" w:hAnsiTheme="majorBidi" w:cstheme="majorBidi"/>
          <w:kern w:val="24"/>
          <w:sz w:val="28"/>
          <w:szCs w:val="28"/>
          <w:rtl/>
        </w:rPr>
        <w:t xml:space="preserve"> الايكولوجي</w:t>
      </w:r>
    </w:p>
    <w:p w:rsidR="000E0F52" w:rsidRPr="00D0280D" w:rsidRDefault="00204FC3" w:rsidP="000E0F52">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EG"/>
        </w:rPr>
        <w:t xml:space="preserve">2- </w:t>
      </w:r>
      <w:r w:rsidRPr="00D0280D">
        <w:rPr>
          <w:rFonts w:asciiTheme="majorBidi" w:eastAsia="+mn-ea" w:hAnsiTheme="majorBidi" w:cstheme="majorBidi"/>
          <w:kern w:val="24"/>
          <w:sz w:val="28"/>
          <w:szCs w:val="28"/>
          <w:rtl/>
        </w:rPr>
        <w:t>البعد</w:t>
      </w:r>
      <w:proofErr w:type="gramEnd"/>
      <w:r w:rsidRPr="00D0280D">
        <w:rPr>
          <w:rFonts w:asciiTheme="majorBidi" w:eastAsia="+mn-ea" w:hAnsiTheme="majorBidi" w:cstheme="majorBidi"/>
          <w:kern w:val="24"/>
          <w:sz w:val="28"/>
          <w:szCs w:val="28"/>
          <w:rtl/>
        </w:rPr>
        <w:t xml:space="preserve"> البشرى</w:t>
      </w:r>
    </w:p>
    <w:p w:rsidR="00204FC3" w:rsidRPr="00D0280D" w:rsidRDefault="000E0F52" w:rsidP="000E0F52">
      <w:pPr>
        <w:bidi/>
        <w:spacing w:after="0" w:line="240" w:lineRule="auto"/>
        <w:rPr>
          <w:rFonts w:asciiTheme="majorBidi" w:eastAsia="Times New Roman" w:hAnsiTheme="majorBidi" w:cstheme="majorBidi"/>
          <w:sz w:val="28"/>
          <w:szCs w:val="28"/>
          <w:rtl/>
        </w:rPr>
      </w:pPr>
      <w:proofErr w:type="gramStart"/>
      <w:r w:rsidRPr="00D0280D">
        <w:rPr>
          <w:rFonts w:asciiTheme="majorBidi" w:eastAsia="Times New Roman" w:hAnsiTheme="majorBidi" w:cstheme="majorBidi" w:hint="cs"/>
          <w:sz w:val="28"/>
          <w:szCs w:val="28"/>
          <w:rtl/>
        </w:rPr>
        <w:t>3</w:t>
      </w:r>
      <w:r w:rsidR="00204FC3" w:rsidRPr="00D0280D">
        <w:rPr>
          <w:rFonts w:asciiTheme="majorBidi" w:eastAsia="+mn-ea" w:hAnsiTheme="majorBidi" w:cstheme="majorBidi"/>
          <w:kern w:val="24"/>
          <w:sz w:val="28"/>
          <w:szCs w:val="28"/>
          <w:rtl/>
          <w:lang w:bidi="ar-EG"/>
        </w:rPr>
        <w:t xml:space="preserve">- </w:t>
      </w:r>
      <w:r w:rsidR="00204FC3" w:rsidRPr="00D0280D">
        <w:rPr>
          <w:rFonts w:asciiTheme="majorBidi" w:eastAsia="+mn-ea" w:hAnsiTheme="majorBidi" w:cstheme="majorBidi"/>
          <w:kern w:val="24"/>
          <w:sz w:val="28"/>
          <w:szCs w:val="28"/>
          <w:rtl/>
        </w:rPr>
        <w:t>البعد</w:t>
      </w:r>
      <w:proofErr w:type="gramEnd"/>
      <w:r w:rsidR="00204FC3" w:rsidRPr="00D0280D">
        <w:rPr>
          <w:rFonts w:asciiTheme="majorBidi" w:eastAsia="+mn-ea" w:hAnsiTheme="majorBidi" w:cstheme="majorBidi"/>
          <w:kern w:val="24"/>
          <w:sz w:val="28"/>
          <w:szCs w:val="28"/>
          <w:rtl/>
        </w:rPr>
        <w:t xml:space="preserve"> الاجتماعي </w:t>
      </w:r>
    </w:p>
    <w:p w:rsidR="00204FC3" w:rsidRPr="00D0280D" w:rsidRDefault="00204FC3" w:rsidP="00204FC3">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LY"/>
        </w:rPr>
        <w:t>4</w:t>
      </w:r>
      <w:r w:rsidRPr="00D0280D">
        <w:rPr>
          <w:rFonts w:asciiTheme="majorBidi" w:eastAsia="+mn-ea" w:hAnsiTheme="majorBidi" w:cstheme="majorBidi"/>
          <w:kern w:val="24"/>
          <w:sz w:val="28"/>
          <w:szCs w:val="28"/>
          <w:rtl/>
          <w:lang w:bidi="ar-EG"/>
        </w:rPr>
        <w:t>-</w:t>
      </w:r>
      <w:r w:rsidRPr="00D0280D">
        <w:rPr>
          <w:rFonts w:asciiTheme="majorBidi" w:eastAsia="+mn-ea" w:hAnsiTheme="majorBidi" w:cstheme="majorBidi"/>
          <w:kern w:val="24"/>
          <w:sz w:val="28"/>
          <w:szCs w:val="28"/>
          <w:rtl/>
          <w:lang w:bidi="ar-LY"/>
        </w:rPr>
        <w:t xml:space="preserve"> </w:t>
      </w:r>
      <w:r w:rsidRPr="00D0280D">
        <w:rPr>
          <w:rFonts w:asciiTheme="majorBidi" w:eastAsia="+mn-ea" w:hAnsiTheme="majorBidi" w:cstheme="majorBidi"/>
          <w:kern w:val="24"/>
          <w:sz w:val="28"/>
          <w:szCs w:val="28"/>
          <w:rtl/>
        </w:rPr>
        <w:t xml:space="preserve"> </w:t>
      </w:r>
      <w:proofErr w:type="gramEnd"/>
      <w:r w:rsidRPr="00D0280D">
        <w:rPr>
          <w:rFonts w:asciiTheme="majorBidi" w:eastAsia="+mn-ea" w:hAnsiTheme="majorBidi" w:cstheme="majorBidi"/>
          <w:kern w:val="24"/>
          <w:sz w:val="28"/>
          <w:szCs w:val="28"/>
          <w:rtl/>
        </w:rPr>
        <w:t xml:space="preserve">البعد الثقافي </w:t>
      </w:r>
    </w:p>
    <w:p w:rsidR="00204FC3" w:rsidRPr="00D0280D" w:rsidRDefault="00204FC3" w:rsidP="00204FC3">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5- البعد</w:t>
      </w:r>
      <w:proofErr w:type="gramEnd"/>
      <w:r w:rsidRPr="00D0280D">
        <w:rPr>
          <w:rFonts w:asciiTheme="majorBidi" w:eastAsia="+mn-ea" w:hAnsiTheme="majorBidi" w:cstheme="majorBidi"/>
          <w:kern w:val="24"/>
          <w:sz w:val="28"/>
          <w:szCs w:val="28"/>
          <w:rtl/>
        </w:rPr>
        <w:t xml:space="preserve"> التاريخي </w:t>
      </w:r>
    </w:p>
    <w:p w:rsidR="00204FC3" w:rsidRPr="00D0280D" w:rsidRDefault="00204FC3" w:rsidP="00204FC3">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وسوف نتناولهم بالشرح فيما </w:t>
      </w:r>
      <w:proofErr w:type="gramStart"/>
      <w:r w:rsidRPr="00D0280D">
        <w:rPr>
          <w:rFonts w:asciiTheme="majorBidi" w:eastAsia="+mn-ea" w:hAnsiTheme="majorBidi" w:cstheme="majorBidi"/>
          <w:kern w:val="24"/>
          <w:sz w:val="28"/>
          <w:szCs w:val="28"/>
          <w:rtl/>
        </w:rPr>
        <w:t>يلى</w:t>
      </w:r>
      <w:proofErr w:type="gramEnd"/>
      <w:r w:rsidRPr="00D0280D">
        <w:rPr>
          <w:rFonts w:asciiTheme="majorBidi" w:eastAsia="+mn-ea" w:hAnsiTheme="majorBidi" w:cstheme="majorBidi"/>
          <w:kern w:val="24"/>
          <w:sz w:val="28"/>
          <w:szCs w:val="28"/>
          <w:rtl/>
        </w:rPr>
        <w:t xml:space="preserve"> </w:t>
      </w:r>
    </w:p>
    <w:p w:rsidR="00204FC3" w:rsidRPr="00D0280D" w:rsidRDefault="00204FC3" w:rsidP="00204FC3">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EG"/>
        </w:rPr>
        <w:t xml:space="preserve">1- </w:t>
      </w:r>
      <w:r w:rsidRPr="00D0280D">
        <w:rPr>
          <w:rFonts w:asciiTheme="majorBidi" w:eastAsia="+mn-ea" w:hAnsiTheme="majorBidi" w:cstheme="majorBidi"/>
          <w:kern w:val="24"/>
          <w:sz w:val="28"/>
          <w:szCs w:val="28"/>
          <w:rtl/>
        </w:rPr>
        <w:t>البعد</w:t>
      </w:r>
      <w:proofErr w:type="gramEnd"/>
      <w:r w:rsidRPr="00D0280D">
        <w:rPr>
          <w:rFonts w:asciiTheme="majorBidi" w:eastAsia="+mn-ea" w:hAnsiTheme="majorBidi" w:cstheme="majorBidi"/>
          <w:kern w:val="24"/>
          <w:sz w:val="28"/>
          <w:szCs w:val="28"/>
          <w:rtl/>
        </w:rPr>
        <w:t xml:space="preserve"> الايكولوجي</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لكل مجتمع إقليم خاص يرتبط به ويشغل رقعة محدودة من الأرض وتحيط به ظروف بيئية وجغرافية معينة تؤثر بطريق مباشر أو غير مباشر في الحياة الاجتماعية والاقتصادية والثقافية السائدة فيه، وتطبعها بطابع مميز وقد تقبل العلماء الاجتماعيون هذه الحقيقة وإن كان بعضهم قد بالغ فيها أشد المبالغة فذهب إلى حد القول بنوع من الحتمية الجغرافية، فأرجع إلى البيئة الجغرافية اختلاف الأمم في القوانين والشرائع والتقاليد والعادات ومستوى الحضارة وشكل الحكومة ونظم السياسة والاقتصاد والحرب والأخلاق ودرجة تكاتف السكان وتخلخلهم ومدى ما ينعم به الشعب من حرية واستقلال أو ما يعانيه من تبعية وخضوع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بيد أن العلماء المحدثين لم يعودوا في جملتهم يسلمون بهذه الحتمية الجغرافية الجامدة رغم اعترافهم بوجود علاقات قوية بين ظروف البيئة والحياة الاجتماعية.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lastRenderedPageBreak/>
        <w:t>ولذا فإن من الضروري عند دراسة المجتمع التعرف على الظروف الجغرافية التي تميز كل مجتمع عن غيره من المجتمعات ومدى تأثير تلك الظروف على التوزيعات السكانية والأوضاع والأحوال الاجتماعية والثقافية السائدة.</w:t>
      </w:r>
    </w:p>
    <w:p w:rsidR="00204FC3" w:rsidRPr="00D0280D" w:rsidRDefault="00204FC3" w:rsidP="00204FC3">
      <w:pPr>
        <w:bidi/>
        <w:spacing w:before="432" w:after="0" w:line="240" w:lineRule="auto"/>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lang w:bidi="ar-EG"/>
        </w:rPr>
        <w:t xml:space="preserve">2- </w:t>
      </w:r>
      <w:r w:rsidRPr="00D0280D">
        <w:rPr>
          <w:rFonts w:asciiTheme="majorBidi" w:eastAsia="+mn-ea" w:hAnsiTheme="majorBidi" w:cstheme="majorBidi"/>
          <w:kern w:val="24"/>
          <w:sz w:val="28"/>
          <w:szCs w:val="28"/>
          <w:rtl/>
        </w:rPr>
        <w:t>البعد</w:t>
      </w:r>
      <w:proofErr w:type="gramEnd"/>
      <w:r w:rsidRPr="00D0280D">
        <w:rPr>
          <w:rFonts w:asciiTheme="majorBidi" w:eastAsia="+mn-ea" w:hAnsiTheme="majorBidi" w:cstheme="majorBidi"/>
          <w:kern w:val="24"/>
          <w:sz w:val="28"/>
          <w:szCs w:val="28"/>
          <w:rtl/>
        </w:rPr>
        <w:t xml:space="preserve"> البشرى</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الأفراد في المجتمع هم القوة المؤثرة في تطوره، ولذا فإن من الضروري الاهتمام بدراسة البناء الديموجرافي في المجتمع من حيث حجم السكان وفئات السن وتوزيع الذكور والإناث ونسب الكثافة السكانية وعلاقتها بالموارد الاقتصادية ومعدلات النمو السكاني ونسب المواليد والوفيات وحجم الهجرة الداخلية والخارجية والآثار المترتبة على هذه الهجرات والسياسات السكانية ذلك لأنه لا توجد ظاهرة اجتماعية أو سياسية أو اقتصادية أو عمرانية إلا ولها اتصال مباشر أو غير مباشر بالجانب الديموجرافي وأي تغير يحدث في البناء الديموجرافي كفيل بأن يحدث تغييرات كبيرة في التنظيم الاجتماعي القائم. </w:t>
      </w:r>
    </w:p>
    <w:p w:rsidR="00204FC3" w:rsidRPr="00D0280D" w:rsidRDefault="00204FC3" w:rsidP="00204FC3">
      <w:pPr>
        <w:bidi/>
        <w:spacing w:before="336"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EG"/>
        </w:rPr>
        <w:t xml:space="preserve">3- </w:t>
      </w:r>
      <w:r w:rsidRPr="00D0280D">
        <w:rPr>
          <w:rFonts w:asciiTheme="majorBidi" w:eastAsia="+mn-ea" w:hAnsiTheme="majorBidi" w:cstheme="majorBidi"/>
          <w:kern w:val="24"/>
          <w:sz w:val="28"/>
          <w:szCs w:val="28"/>
          <w:rtl/>
        </w:rPr>
        <w:t>البعد</w:t>
      </w:r>
      <w:proofErr w:type="gramEnd"/>
      <w:r w:rsidRPr="00D0280D">
        <w:rPr>
          <w:rFonts w:asciiTheme="majorBidi" w:eastAsia="+mn-ea" w:hAnsiTheme="majorBidi" w:cstheme="majorBidi"/>
          <w:kern w:val="24"/>
          <w:sz w:val="28"/>
          <w:szCs w:val="28"/>
          <w:rtl/>
        </w:rPr>
        <w:t xml:space="preserve"> الاجتماعي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يتألف البعد الاجتماعي من الجماعات والعلاقات والظواهر والنظم والانساق التي يتألف منها المجتمع.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ولذا ينبغي لتكوين صورة متكاملة عن المجتمع دراسة الجماعات القومية والسلالية والثقافية وكذلك دراسة البناء الطبقي للوقوف على طبيعة ونوعية العلاقات الاجتماعية السائد بين مختلف الجماعات </w:t>
      </w:r>
      <w:proofErr w:type="gramStart"/>
      <w:r w:rsidRPr="00D0280D">
        <w:rPr>
          <w:rFonts w:asciiTheme="majorBidi" w:eastAsia="+mn-ea" w:hAnsiTheme="majorBidi" w:cstheme="majorBidi"/>
          <w:kern w:val="24"/>
          <w:sz w:val="28"/>
          <w:szCs w:val="28"/>
          <w:rtl/>
        </w:rPr>
        <w:t>والطبقات .</w:t>
      </w:r>
      <w:proofErr w:type="gramEnd"/>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كما ينبغي دراسة النظم الاجتماعية الأساسية كالنظام الاقتصادي والنظام السياسي والنظام الأسرى والنظام الديني والنظام التربوي والنظام الترويحي ونظام الرعاية الاجتماعية إلى غير ذلك من نظم. </w:t>
      </w:r>
    </w:p>
    <w:p w:rsidR="00204FC3" w:rsidRPr="00D0280D" w:rsidRDefault="00204FC3" w:rsidP="00204FC3">
      <w:pPr>
        <w:bidi/>
        <w:spacing w:before="384"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LY"/>
        </w:rPr>
        <w:t>4</w:t>
      </w:r>
      <w:r w:rsidRPr="00D0280D">
        <w:rPr>
          <w:rFonts w:asciiTheme="majorBidi" w:eastAsia="+mn-ea" w:hAnsiTheme="majorBidi" w:cstheme="majorBidi"/>
          <w:kern w:val="24"/>
          <w:sz w:val="28"/>
          <w:szCs w:val="28"/>
          <w:rtl/>
          <w:lang w:bidi="ar-EG"/>
        </w:rPr>
        <w:t>-</w:t>
      </w:r>
      <w:r w:rsidRPr="00D0280D">
        <w:rPr>
          <w:rFonts w:asciiTheme="majorBidi" w:eastAsia="+mn-ea" w:hAnsiTheme="majorBidi" w:cstheme="majorBidi"/>
          <w:kern w:val="24"/>
          <w:sz w:val="28"/>
          <w:szCs w:val="28"/>
          <w:rtl/>
          <w:lang w:bidi="ar-LY"/>
        </w:rPr>
        <w:t xml:space="preserve"> </w:t>
      </w:r>
      <w:r w:rsidRPr="00D0280D">
        <w:rPr>
          <w:rFonts w:asciiTheme="majorBidi" w:eastAsia="+mn-ea" w:hAnsiTheme="majorBidi" w:cstheme="majorBidi"/>
          <w:kern w:val="24"/>
          <w:sz w:val="28"/>
          <w:szCs w:val="28"/>
          <w:rtl/>
        </w:rPr>
        <w:t xml:space="preserve"> </w:t>
      </w:r>
      <w:proofErr w:type="gramEnd"/>
      <w:r w:rsidRPr="00D0280D">
        <w:rPr>
          <w:rFonts w:asciiTheme="majorBidi" w:eastAsia="+mn-ea" w:hAnsiTheme="majorBidi" w:cstheme="majorBidi"/>
          <w:kern w:val="24"/>
          <w:sz w:val="28"/>
          <w:szCs w:val="28"/>
          <w:rtl/>
        </w:rPr>
        <w:t xml:space="preserve">البعد الثقافي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يقول (كسنجزلى ديفيز) لو أن هناك عاملا وحيدا لتفسير تفرد الإنسان وتفرد مجتمعه الإنساني وتميزه فلا شك أن هذا العامل هو الثقافة، فذكاء الإنسان وحديثه ولغته كلها أمور تحكمها الثقافة التي تقوم بتجسيد طرق التفكير والسلوك من خلال التفاعل </w:t>
      </w:r>
      <w:proofErr w:type="gramStart"/>
      <w:r w:rsidRPr="00D0280D">
        <w:rPr>
          <w:rFonts w:asciiTheme="majorBidi" w:eastAsia="+mn-ea" w:hAnsiTheme="majorBidi" w:cstheme="majorBidi"/>
          <w:kern w:val="24"/>
          <w:sz w:val="28"/>
          <w:szCs w:val="28"/>
          <w:rtl/>
        </w:rPr>
        <w:t>الاجتماعي  القائم</w:t>
      </w:r>
      <w:proofErr w:type="gramEnd"/>
      <w:r w:rsidRPr="00D0280D">
        <w:rPr>
          <w:rFonts w:asciiTheme="majorBidi" w:eastAsia="+mn-ea" w:hAnsiTheme="majorBidi" w:cstheme="majorBidi"/>
          <w:kern w:val="24"/>
          <w:sz w:val="28"/>
          <w:szCs w:val="28"/>
          <w:rtl/>
        </w:rPr>
        <w:t xml:space="preserve"> على الاتصال بين مكونات المجتمع، ويذهب ديفيز إلى أبعد من ذلك بإشارته إلى أن الثقافة لا تكسب الإنسان تفرد هو تميزه فحسب بل أنها تميز المجتمع الذي يعيش فيه عن غيره من المجتمعات.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والثقافة تشتمل على الأفكار والعادات والمعتقدات والعرف والرموز وأنماط القيم </w:t>
      </w:r>
      <w:proofErr w:type="gramStart"/>
      <w:r w:rsidRPr="00D0280D">
        <w:rPr>
          <w:rFonts w:asciiTheme="majorBidi" w:eastAsia="+mn-ea" w:hAnsiTheme="majorBidi" w:cstheme="majorBidi"/>
          <w:kern w:val="24"/>
          <w:sz w:val="28"/>
          <w:szCs w:val="28"/>
          <w:rtl/>
        </w:rPr>
        <w:t>وجوانب  التكنولوجيا</w:t>
      </w:r>
      <w:proofErr w:type="gramEnd"/>
      <w:r w:rsidRPr="00D0280D">
        <w:rPr>
          <w:rFonts w:asciiTheme="majorBidi" w:eastAsia="+mn-ea" w:hAnsiTheme="majorBidi" w:cstheme="majorBidi"/>
          <w:kern w:val="24"/>
          <w:sz w:val="28"/>
          <w:szCs w:val="28"/>
          <w:rtl/>
        </w:rPr>
        <w:t xml:space="preserve"> ولذا ينبغي أن تتضمن الدراسة التكاملية للمجتمع كافة الجوانب الثقافية سواء أكانت مادية أو معنوية حيث أنها توجه وتضبط سلوك الأفراد في المواقف الاجتماعية المختلفة كما أن العلاقات الاجتماعية التي هي جوهر البناء الاجتماعي عبارة عن أنماط منظمة ومتكررة من التفاعل بين الناس وهذه الأنماط تأخذ شكلها وانتظامها وتكرارها من خلال الثقافة. </w:t>
      </w:r>
    </w:p>
    <w:p w:rsidR="00204FC3" w:rsidRPr="00D0280D" w:rsidRDefault="00204FC3" w:rsidP="00204FC3">
      <w:pPr>
        <w:bidi/>
        <w:spacing w:before="432"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rPr>
        <w:t>5- البعد</w:t>
      </w:r>
      <w:proofErr w:type="gramEnd"/>
      <w:r w:rsidRPr="00D0280D">
        <w:rPr>
          <w:rFonts w:asciiTheme="majorBidi" w:eastAsia="+mn-ea" w:hAnsiTheme="majorBidi" w:cstheme="majorBidi"/>
          <w:kern w:val="24"/>
          <w:sz w:val="28"/>
          <w:szCs w:val="28"/>
          <w:rtl/>
        </w:rPr>
        <w:t xml:space="preserve"> التاريخي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الظواهر الاجتماعية كالظواهر التاريخية زمانية في أغلب الأحوال وإن كان أغلب الاجتماعيين يميلون إلى سلب الظواهر الاجتماعية صفه الزمانية إلا أنها ولا شك ترتبط ارتباطا وثيقا بوقائع المجتمع الماضية، تأثرت بها في نشأتها ونموها كما تدين إليها بوجودها الحالي. </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 ولذا فلابد للباحث أو الدارس من الرجوع إلى الماضي لتعقب الظواهر منذ نشأتها والوقوف على عوامل تغيرها وانتقالها من حال إلى حال. </w:t>
      </w:r>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الخامس</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((يربط هويتني بين العمليات العقلية المختلفة اللازمة للتفكير في موضوع معين وبين مناهج البحث))</w:t>
      </w:r>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تحدث  /</w:t>
      </w:r>
      <w:proofErr w:type="gramEnd"/>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 xml:space="preserve"> تحدثي بالتفصيل عن  تصنيف هويتني لمناهج البحث</w:t>
      </w:r>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يربط هويتني بين العمليات العقلية المختلفة اللازمة للتفكير في موضوع معين وبين مناهج البحث، فيرى أنه إذا كانت ثمة ظاهرة أو مشكلة أو موقف يستدعى الدراسة والبحث، فإنه ينبغي البدء بوصف الظاهرة كما هي ومحاولة تفسيرها في ضوء البيانات المتوفرة، وينبغي الرجوع بعد ذلك إلى ما كانت عليه الظاهرة في الماضي لمعرفة اتجاهاتها، ومحاولة تفسيرها في ضوء الحقائق والأحداث الماضية ولتكتمل النظرة إلى الظاهرة ينبغي على الباحث أن يحاول التنبؤ بما يمكن أن تكون عليه الظاهرة في </w:t>
      </w:r>
      <w:proofErr w:type="gramStart"/>
      <w:r w:rsidRPr="00D0280D">
        <w:rPr>
          <w:rFonts w:asciiTheme="majorBidi" w:eastAsia="+mn-ea" w:hAnsiTheme="majorBidi" w:cstheme="majorBidi"/>
          <w:sz w:val="28"/>
          <w:szCs w:val="28"/>
          <w:rtl/>
        </w:rPr>
        <w:t>المستقبل .</w:t>
      </w:r>
      <w:proofErr w:type="gramEnd"/>
    </w:p>
    <w:p w:rsidR="00204FC3" w:rsidRPr="00D0280D" w:rsidRDefault="00204FC3" w:rsidP="00204FC3">
      <w:pPr>
        <w:bidi/>
        <w:spacing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lastRenderedPageBreak/>
        <w:t>وفي بعض الأحيان يحاول الباحث أن يختبر إحدى النظريات ويخضعها للنقد فيستعين بالتجريب القائم على ضبط المتغيرات المختلفة، وإلى جانب العمليات العقلية السابقة التي اشتركت في محاولة فهم الظاهرة، وينبغي أن تشترك العمليات العقلية العليا بقصد الوصول إلى تعميمات فلسفية أبعد غورا وأكثر عمومية.</w:t>
      </w:r>
    </w:p>
    <w:p w:rsidR="00204FC3" w:rsidRPr="00D0280D" w:rsidRDefault="00204FC3" w:rsidP="00204FC3">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ويرى هويتني إلى جانب هذا أن العمليات العقلية المختلفة تتناول الجماعات والعلاقات والنظم الاجتماعية أو تنصب على نواحي التفكير الإبداعي التي ينتج من ورائها تأليف قصيدة أو مسرحية أو مقطوعة موسيقية</w:t>
      </w:r>
      <w:proofErr w:type="gramStart"/>
      <w:r w:rsidRPr="00D0280D">
        <w:rPr>
          <w:rFonts w:asciiTheme="majorBidi" w:eastAsia="+mn-ea" w:hAnsiTheme="majorBidi" w:cstheme="majorBidi"/>
          <w:kern w:val="24"/>
          <w:sz w:val="28"/>
          <w:szCs w:val="28"/>
          <w:rtl/>
        </w:rPr>
        <w:t>.....</w:t>
      </w:r>
      <w:proofErr w:type="gramEnd"/>
      <w:r w:rsidRPr="00D0280D">
        <w:rPr>
          <w:rFonts w:asciiTheme="majorBidi" w:eastAsia="+mn-ea" w:hAnsiTheme="majorBidi" w:cstheme="majorBidi"/>
          <w:kern w:val="24"/>
          <w:sz w:val="28"/>
          <w:szCs w:val="28"/>
          <w:rtl/>
        </w:rPr>
        <w:t xml:space="preserve"> </w:t>
      </w:r>
      <w:proofErr w:type="gramStart"/>
      <w:r w:rsidRPr="00D0280D">
        <w:rPr>
          <w:rFonts w:asciiTheme="majorBidi" w:eastAsia="+mn-ea" w:hAnsiTheme="majorBidi" w:cstheme="majorBidi"/>
          <w:kern w:val="24"/>
          <w:sz w:val="28"/>
          <w:szCs w:val="28"/>
          <w:rtl/>
        </w:rPr>
        <w:t>الخ .</w:t>
      </w:r>
      <w:proofErr w:type="gramEnd"/>
    </w:p>
    <w:p w:rsidR="00204FC3" w:rsidRPr="00D0280D" w:rsidRDefault="00204FC3" w:rsidP="00204FC3">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وعلى أساس هذه العمليات العقلية يضع هويتني تصنيفيه لمناهج البحث ويشتمل هذا التصنيف على المناهج والأنماط الآتية: </w:t>
      </w:r>
    </w:p>
    <w:p w:rsidR="00204FC3" w:rsidRPr="00D0280D" w:rsidRDefault="00204FC3" w:rsidP="00204FC3">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1- المنهج</w:t>
      </w:r>
      <w:proofErr w:type="gramEnd"/>
      <w:r w:rsidRPr="00D0280D">
        <w:rPr>
          <w:rFonts w:asciiTheme="majorBidi" w:eastAsia="+mn-ea" w:hAnsiTheme="majorBidi" w:cstheme="majorBidi"/>
          <w:kern w:val="24"/>
          <w:sz w:val="28"/>
          <w:szCs w:val="28"/>
          <w:rtl/>
        </w:rPr>
        <w:t xml:space="preserve"> الوصفي </w:t>
      </w:r>
    </w:p>
    <w:p w:rsidR="00204FC3" w:rsidRPr="00D0280D" w:rsidRDefault="00204FC3" w:rsidP="00204FC3">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وهو الذي يهدف إلى جمع الحقائق والبيانات عن ظاهرة أو موقف معين مع محاولة تفسير هذه الحقائق تفسيرا كافيا، ويحذر هويتني من الاقتصار على جمع البيانات لمجرد الرغبة في جميع البيانات دون محاولة تحليلها وتفسيرها لاستخلاص دلالاتها، كما هي الحال في بعض التقارير الإحصائية التي يقوم بها طلبة الجامعات.</w:t>
      </w:r>
    </w:p>
    <w:p w:rsidR="00204FC3" w:rsidRPr="00D0280D" w:rsidRDefault="00204FC3" w:rsidP="00204FC3">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ويرى هويتني أن أمثال تلك التقارير لا تعتبر بحوثا عملية بالمعنى الصحيح، إذ يعوزها التحليل الدقيق أما البحوث الوصفية فيجب ألا تنحصر أهدافها في مجرد جمع الحقائق، بل ينبغي أن تتجه إلى تصنيف البيانات والحقائق وتحليلها تحليلا دقيقا كافيا، ثم الوصول إلى تعميمات بشأن الموقف أو الظاهرة موضوع </w:t>
      </w:r>
      <w:proofErr w:type="gramStart"/>
      <w:r w:rsidRPr="00D0280D">
        <w:rPr>
          <w:rFonts w:asciiTheme="majorBidi" w:eastAsia="+mn-ea" w:hAnsiTheme="majorBidi" w:cstheme="majorBidi"/>
          <w:kern w:val="24"/>
          <w:sz w:val="28"/>
          <w:szCs w:val="28"/>
          <w:rtl/>
        </w:rPr>
        <w:t>الدراسة .</w:t>
      </w:r>
      <w:proofErr w:type="gramEnd"/>
    </w:p>
    <w:p w:rsidR="00204FC3" w:rsidRPr="00D0280D" w:rsidRDefault="00204FC3" w:rsidP="00204FC3">
      <w:pPr>
        <w:pStyle w:val="a3"/>
        <w:bidi/>
        <w:spacing w:before="0" w:beforeAutospacing="0" w:after="0" w:afterAutospacing="0"/>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ويصنف هويتني البحوث الوصفية في خمسة أنماط أو فئات، ولا يخضع هذا التصنيف لقواعد وإنما يخضع للعوامل المؤثرة في البحث كالمجال المكاني والمجال البشرى وأدوات جميع البيانات وتشتمل البحوث الوصفية على الأنماط الخمسة </w:t>
      </w:r>
      <w:proofErr w:type="gramStart"/>
      <w:r w:rsidRPr="00D0280D">
        <w:rPr>
          <w:rFonts w:asciiTheme="majorBidi" w:eastAsia="+mn-ea" w:hAnsiTheme="majorBidi" w:cstheme="majorBidi"/>
          <w:kern w:val="24"/>
          <w:sz w:val="28"/>
          <w:szCs w:val="28"/>
          <w:rtl/>
        </w:rPr>
        <w:t>الآتية :</w:t>
      </w:r>
      <w:proofErr w:type="gramEnd"/>
      <w:r w:rsidRPr="00D0280D">
        <w:rPr>
          <w:rFonts w:asciiTheme="majorBidi" w:eastAsia="+mn-ea" w:hAnsiTheme="majorBidi" w:cstheme="majorBidi"/>
          <w:kern w:val="24"/>
          <w:sz w:val="28"/>
          <w:szCs w:val="28"/>
          <w:rtl/>
        </w:rPr>
        <w:t>-</w:t>
      </w:r>
    </w:p>
    <w:p w:rsidR="00204FC3" w:rsidRPr="00D0280D" w:rsidRDefault="00204FC3" w:rsidP="00204FC3">
      <w:pPr>
        <w:pStyle w:val="a4"/>
        <w:numPr>
          <w:ilvl w:val="0"/>
          <w:numId w:val="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البحث المسحي </w:t>
      </w:r>
    </w:p>
    <w:p w:rsidR="00204FC3" w:rsidRPr="00D0280D" w:rsidRDefault="00204FC3" w:rsidP="00204FC3">
      <w:pPr>
        <w:pStyle w:val="a4"/>
        <w:numPr>
          <w:ilvl w:val="0"/>
          <w:numId w:val="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الوصف على مدى طويل</w:t>
      </w:r>
    </w:p>
    <w:p w:rsidR="00204FC3" w:rsidRPr="00D0280D" w:rsidRDefault="00204FC3" w:rsidP="00204FC3">
      <w:pPr>
        <w:pStyle w:val="a4"/>
        <w:numPr>
          <w:ilvl w:val="0"/>
          <w:numId w:val="9"/>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بحث دراسة الحالة</w:t>
      </w:r>
    </w:p>
    <w:p w:rsidR="00204FC3" w:rsidRPr="00D0280D" w:rsidRDefault="00204FC3" w:rsidP="00204FC3">
      <w:pPr>
        <w:pStyle w:val="a3"/>
        <w:bidi/>
        <w:spacing w:before="0" w:beforeAutospacing="0" w:after="0" w:afterAutospacing="0"/>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د </w:t>
      </w:r>
      <w:proofErr w:type="gramStart"/>
      <w:r w:rsidRPr="00D0280D">
        <w:rPr>
          <w:rFonts w:asciiTheme="majorBidi" w:eastAsia="+mn-ea" w:hAnsiTheme="majorBidi" w:cstheme="majorBidi"/>
          <w:kern w:val="24"/>
          <w:sz w:val="28"/>
          <w:szCs w:val="28"/>
          <w:rtl/>
        </w:rPr>
        <w:t>- تحليل</w:t>
      </w:r>
      <w:proofErr w:type="gramEnd"/>
      <w:r w:rsidRPr="00D0280D">
        <w:rPr>
          <w:rFonts w:asciiTheme="majorBidi" w:eastAsia="+mn-ea" w:hAnsiTheme="majorBidi" w:cstheme="majorBidi"/>
          <w:kern w:val="24"/>
          <w:sz w:val="28"/>
          <w:szCs w:val="28"/>
          <w:rtl/>
        </w:rPr>
        <w:t xml:space="preserve"> العميل والنشاط </w:t>
      </w:r>
    </w:p>
    <w:p w:rsidR="00204FC3" w:rsidRPr="00D0280D" w:rsidRDefault="00204FC3" w:rsidP="00204FC3">
      <w:pPr>
        <w:pStyle w:val="a3"/>
        <w:bidi/>
        <w:spacing w:before="0" w:beforeAutospacing="0" w:after="0" w:afterAutospacing="0"/>
        <w:rPr>
          <w:rFonts w:asciiTheme="majorBidi" w:hAnsiTheme="majorBidi" w:cstheme="majorBidi"/>
          <w:sz w:val="28"/>
          <w:szCs w:val="28"/>
          <w:rtl/>
        </w:rPr>
      </w:pPr>
      <w:proofErr w:type="gramStart"/>
      <w:r w:rsidRPr="00D0280D">
        <w:rPr>
          <w:rFonts w:asciiTheme="majorBidi" w:eastAsia="+mn-ea" w:hAnsiTheme="majorBidi" w:cstheme="majorBidi"/>
          <w:kern w:val="24"/>
          <w:sz w:val="28"/>
          <w:szCs w:val="28"/>
          <w:rtl/>
        </w:rPr>
        <w:t>هـ- البحث</w:t>
      </w:r>
      <w:proofErr w:type="gramEnd"/>
      <w:r w:rsidRPr="00D0280D">
        <w:rPr>
          <w:rFonts w:asciiTheme="majorBidi" w:eastAsia="+mn-ea" w:hAnsiTheme="majorBidi" w:cstheme="majorBidi"/>
          <w:kern w:val="24"/>
          <w:sz w:val="28"/>
          <w:szCs w:val="28"/>
          <w:rtl/>
        </w:rPr>
        <w:t xml:space="preserve"> المكتبي والوثائقي</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rPr>
        <w:t>2</w:t>
      </w:r>
      <w:r w:rsidRPr="00D0280D">
        <w:rPr>
          <w:rFonts w:asciiTheme="majorBidi" w:eastAsia="+mn-ea" w:hAnsiTheme="majorBidi" w:cstheme="majorBidi"/>
          <w:kern w:val="24"/>
          <w:sz w:val="28"/>
          <w:szCs w:val="28"/>
          <w:rtl/>
          <w:lang w:bidi="ar-EG"/>
        </w:rPr>
        <w:t xml:space="preserve">- </w:t>
      </w:r>
      <w:r w:rsidRPr="00D0280D">
        <w:rPr>
          <w:rFonts w:asciiTheme="majorBidi" w:eastAsia="+mn-ea" w:hAnsiTheme="majorBidi" w:cstheme="majorBidi"/>
          <w:kern w:val="24"/>
          <w:sz w:val="28"/>
          <w:szCs w:val="28"/>
          <w:rtl/>
        </w:rPr>
        <w:t>المنهج</w:t>
      </w:r>
      <w:proofErr w:type="gramEnd"/>
      <w:r w:rsidRPr="00D0280D">
        <w:rPr>
          <w:rFonts w:asciiTheme="majorBidi" w:eastAsia="+mn-ea" w:hAnsiTheme="majorBidi" w:cstheme="majorBidi"/>
          <w:kern w:val="24"/>
          <w:sz w:val="28"/>
          <w:szCs w:val="28"/>
          <w:rtl/>
        </w:rPr>
        <w:t xml:space="preserve"> التاريخي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يعتمد على الظواهر التاريخية بعد وقوعها ويستفيد بالماضي في فهم وتفسير الحاضر، ولا يمكن للباحث أن يفهم الماضي إلا إذا مر بمرحلتين أساسيتين وهما مرحلتا التحليل والتركيب، وتبدأ المرحلة الأولى بجمع الوثائق ونقدها والتأكد من شخصية أصحابها، وتنتهي </w:t>
      </w:r>
      <w:proofErr w:type="gramStart"/>
      <w:r w:rsidRPr="00D0280D">
        <w:rPr>
          <w:rFonts w:asciiTheme="majorBidi" w:eastAsia="+mn-ea" w:hAnsiTheme="majorBidi" w:cstheme="majorBidi"/>
          <w:kern w:val="24"/>
          <w:sz w:val="28"/>
          <w:szCs w:val="28"/>
          <w:rtl/>
        </w:rPr>
        <w:t>إلي</w:t>
      </w:r>
      <w:proofErr w:type="gramEnd"/>
      <w:r w:rsidRPr="00D0280D">
        <w:rPr>
          <w:rFonts w:asciiTheme="majorBidi" w:eastAsia="+mn-ea" w:hAnsiTheme="majorBidi" w:cstheme="majorBidi"/>
          <w:kern w:val="24"/>
          <w:sz w:val="28"/>
          <w:szCs w:val="28"/>
          <w:rtl/>
        </w:rPr>
        <w:t xml:space="preserve"> تحديد الحقائق التاريخية الجزئية، ثم تبدأ المرحلة الثانية عندئذ فيحاول الباحث تصنيف هذه الحقائق والتأليف بينها تأليفا عقليا.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3- المنهج</w:t>
      </w:r>
      <w:proofErr w:type="gramEnd"/>
      <w:r w:rsidRPr="00D0280D">
        <w:rPr>
          <w:rFonts w:asciiTheme="majorBidi" w:eastAsia="+mn-ea" w:hAnsiTheme="majorBidi" w:cstheme="majorBidi"/>
          <w:kern w:val="24"/>
          <w:sz w:val="28"/>
          <w:szCs w:val="28"/>
          <w:rtl/>
        </w:rPr>
        <w:t xml:space="preserve"> التجريبي </w:t>
      </w:r>
    </w:p>
    <w:p w:rsidR="000E0F52" w:rsidRPr="00D0280D" w:rsidRDefault="00204FC3" w:rsidP="00D0280D">
      <w:pPr>
        <w:bidi/>
        <w:spacing w:before="134" w:after="0" w:line="240" w:lineRule="auto"/>
        <w:textAlignment w:val="baseline"/>
        <w:rPr>
          <w:rFonts w:asciiTheme="majorBidi" w:eastAsia="+mn-ea" w:hAnsiTheme="majorBidi" w:cstheme="majorBidi"/>
          <w:kern w:val="24"/>
          <w:sz w:val="28"/>
          <w:szCs w:val="28"/>
          <w:rtl/>
        </w:rPr>
      </w:pPr>
      <w:r w:rsidRPr="00D0280D">
        <w:rPr>
          <w:rFonts w:asciiTheme="majorBidi" w:eastAsia="+mn-ea" w:hAnsiTheme="majorBidi" w:cstheme="majorBidi"/>
          <w:kern w:val="24"/>
          <w:sz w:val="28"/>
          <w:szCs w:val="28"/>
          <w:rtl/>
        </w:rPr>
        <w:t xml:space="preserve">وهو الذي يستخدم التجربة في قياس أثر المتغيرات المختلفة وقد سبق أن عرفنا التجربة بأنها ملاحظة مقصودة تحت الضبط الناتج عن التحكم.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EG"/>
        </w:rPr>
        <w:t xml:space="preserve">4- </w:t>
      </w:r>
      <w:r w:rsidRPr="00D0280D">
        <w:rPr>
          <w:rFonts w:asciiTheme="majorBidi" w:eastAsia="+mn-ea" w:hAnsiTheme="majorBidi" w:cstheme="majorBidi"/>
          <w:kern w:val="24"/>
          <w:sz w:val="28"/>
          <w:szCs w:val="28"/>
          <w:rtl/>
        </w:rPr>
        <w:t>النمط</w:t>
      </w:r>
      <w:proofErr w:type="gramEnd"/>
      <w:r w:rsidRPr="00D0280D">
        <w:rPr>
          <w:rFonts w:asciiTheme="majorBidi" w:eastAsia="+mn-ea" w:hAnsiTheme="majorBidi" w:cstheme="majorBidi"/>
          <w:kern w:val="24"/>
          <w:sz w:val="28"/>
          <w:szCs w:val="28"/>
          <w:rtl/>
        </w:rPr>
        <w:t xml:space="preserve"> الفلسفي للبحث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 ويرى هويتنى أن الاتجاه الفلسفي ضروري للبحث وتبدو أهميته في خطوتين رئيسيتين إحداهما عند تحديد الأهداف الرئيسية للبحث والأخرى عند الوصول </w:t>
      </w:r>
      <w:proofErr w:type="gramStart"/>
      <w:r w:rsidRPr="00D0280D">
        <w:rPr>
          <w:rFonts w:asciiTheme="majorBidi" w:eastAsia="+mn-ea" w:hAnsiTheme="majorBidi" w:cstheme="majorBidi"/>
          <w:kern w:val="24"/>
          <w:sz w:val="28"/>
          <w:szCs w:val="28"/>
          <w:rtl/>
        </w:rPr>
        <w:t>إلي</w:t>
      </w:r>
      <w:proofErr w:type="gramEnd"/>
      <w:r w:rsidRPr="00D0280D">
        <w:rPr>
          <w:rFonts w:asciiTheme="majorBidi" w:eastAsia="+mn-ea" w:hAnsiTheme="majorBidi" w:cstheme="majorBidi"/>
          <w:kern w:val="24"/>
          <w:sz w:val="28"/>
          <w:szCs w:val="28"/>
          <w:rtl/>
        </w:rPr>
        <w:t xml:space="preserve"> مرحله التعميم، وهو يرى أن التعميمات كلما كانت أبعد غورا وأكثر عمومية وشمولا كانت أكثر دلالة وأعظم فائدة، ويرى أيضا أن البحث العلمي والفلسفي لا ينفصلان، فالحقائق العلمية يمكن أن تتخذ أساسا لنظريات فلسفية يمكن أن تخضع بالتالي للبحث العلمي.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5- النمط</w:t>
      </w:r>
      <w:proofErr w:type="gramEnd"/>
      <w:r w:rsidRPr="00D0280D">
        <w:rPr>
          <w:rFonts w:asciiTheme="majorBidi" w:eastAsia="+mn-ea" w:hAnsiTheme="majorBidi" w:cstheme="majorBidi"/>
          <w:kern w:val="24"/>
          <w:sz w:val="28"/>
          <w:szCs w:val="28"/>
          <w:rtl/>
        </w:rPr>
        <w:t xml:space="preserve"> التنبؤي للبحث</w:t>
      </w:r>
    </w:p>
    <w:p w:rsidR="00204FC3" w:rsidRDefault="00204FC3" w:rsidP="00204FC3">
      <w:pPr>
        <w:bidi/>
        <w:spacing w:before="134"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وينصب على كل البحوث التي تهدف </w:t>
      </w:r>
      <w:proofErr w:type="gramStart"/>
      <w:r w:rsidRPr="00D0280D">
        <w:rPr>
          <w:rFonts w:asciiTheme="majorBidi" w:eastAsia="+mn-ea" w:hAnsiTheme="majorBidi" w:cstheme="majorBidi"/>
          <w:kern w:val="24"/>
          <w:sz w:val="28"/>
          <w:szCs w:val="28"/>
          <w:rtl/>
        </w:rPr>
        <w:t>إلي</w:t>
      </w:r>
      <w:proofErr w:type="gramEnd"/>
      <w:r w:rsidRPr="00D0280D">
        <w:rPr>
          <w:rFonts w:asciiTheme="majorBidi" w:eastAsia="+mn-ea" w:hAnsiTheme="majorBidi" w:cstheme="majorBidi"/>
          <w:kern w:val="24"/>
          <w:sz w:val="28"/>
          <w:szCs w:val="28"/>
          <w:rtl/>
        </w:rPr>
        <w:t xml:space="preserve"> التنبؤ بما يمكن أن يحدث في المستقبل لظاهرة معينة، ولا يقصر هويتنى النمط التنبؤي على البحوث التجريبية، فأي بحث يعتبر تنبؤا إذا كان يهدف إلي التنبؤ بحقائق مستقبلة، ويضرب أمثلة كثيرة من البحوث التاريخية يؤيد بها وجهة نظره. </w:t>
      </w:r>
    </w:p>
    <w:p w:rsidR="00D0280D" w:rsidRDefault="00D0280D" w:rsidP="00D0280D">
      <w:pPr>
        <w:bidi/>
        <w:spacing w:before="134" w:after="0" w:line="240" w:lineRule="auto"/>
        <w:textAlignment w:val="baseline"/>
        <w:rPr>
          <w:rFonts w:asciiTheme="majorBidi" w:eastAsia="Times New Roman" w:hAnsiTheme="majorBidi" w:cstheme="majorBidi"/>
          <w:sz w:val="28"/>
          <w:szCs w:val="28"/>
          <w:rtl/>
        </w:rPr>
      </w:pPr>
    </w:p>
    <w:p w:rsidR="00D0280D" w:rsidRPr="00D0280D" w:rsidRDefault="00D0280D" w:rsidP="00D0280D">
      <w:pPr>
        <w:bidi/>
        <w:spacing w:before="134" w:after="0" w:line="240" w:lineRule="auto"/>
        <w:textAlignment w:val="baseline"/>
        <w:rPr>
          <w:rFonts w:asciiTheme="majorBidi" w:eastAsia="Times New Roman" w:hAnsiTheme="majorBidi" w:cstheme="majorBidi"/>
          <w:sz w:val="28"/>
          <w:szCs w:val="28"/>
          <w:rtl/>
        </w:rPr>
      </w:pP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lang w:bidi="ar-EG"/>
        </w:rPr>
        <w:lastRenderedPageBreak/>
        <w:t xml:space="preserve">6- </w:t>
      </w:r>
      <w:r w:rsidRPr="00D0280D">
        <w:rPr>
          <w:rFonts w:asciiTheme="majorBidi" w:eastAsia="+mn-ea" w:hAnsiTheme="majorBidi" w:cstheme="majorBidi"/>
          <w:kern w:val="24"/>
          <w:sz w:val="28"/>
          <w:szCs w:val="28"/>
          <w:rtl/>
        </w:rPr>
        <w:t>النمط</w:t>
      </w:r>
      <w:proofErr w:type="gramEnd"/>
      <w:r w:rsidRPr="00D0280D">
        <w:rPr>
          <w:rFonts w:asciiTheme="majorBidi" w:eastAsia="+mn-ea" w:hAnsiTheme="majorBidi" w:cstheme="majorBidi"/>
          <w:kern w:val="24"/>
          <w:sz w:val="28"/>
          <w:szCs w:val="28"/>
          <w:rtl/>
        </w:rPr>
        <w:t xml:space="preserve"> السوسيولوجي</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وهو الذي يهدف إلى دراسة المجتمع وظواهره ونمطه والعلاقات القائمة بين أفراده، ويتناول هذا النوع من البحث الميادين التي يبحثها عالم الاجتماع.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7- النمط</w:t>
      </w:r>
      <w:proofErr w:type="gramEnd"/>
      <w:r w:rsidRPr="00D0280D">
        <w:rPr>
          <w:rFonts w:asciiTheme="majorBidi" w:eastAsia="+mn-ea" w:hAnsiTheme="majorBidi" w:cstheme="majorBidi"/>
          <w:kern w:val="24"/>
          <w:sz w:val="28"/>
          <w:szCs w:val="28"/>
          <w:rtl/>
        </w:rPr>
        <w:t xml:space="preserve"> الإبداعي </w:t>
      </w:r>
    </w:p>
    <w:p w:rsidR="00204FC3" w:rsidRPr="00D0280D" w:rsidRDefault="00204FC3" w:rsidP="00204FC3">
      <w:pPr>
        <w:bidi/>
        <w:spacing w:before="134"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ويهدف هذا النوع من البحث إلي دراسة العوامل المختلفة التي تحكم عمليه الخلق الإبداعي في العلم والفن والأدب، وتقييم الأسس التي تقوم عليها هذه العلميات الإبداعية وهو يرى أن لهذا النوع من البحث أهمية خاصة لأن العمليات الإبداعية كثيرا ما تنشأ نتيجة لحاجة خاصة تشعر بها </w:t>
      </w:r>
      <w:proofErr w:type="gramStart"/>
      <w:r w:rsidRPr="00D0280D">
        <w:rPr>
          <w:rFonts w:asciiTheme="majorBidi" w:eastAsia="+mn-ea" w:hAnsiTheme="majorBidi" w:cstheme="majorBidi"/>
          <w:kern w:val="24"/>
          <w:sz w:val="28"/>
          <w:szCs w:val="28"/>
          <w:rtl/>
        </w:rPr>
        <w:t>الجماعة .</w:t>
      </w:r>
      <w:proofErr w:type="gramEnd"/>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t>السؤال السادس</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عرفي / عرف المسح الاجتماعي.</w:t>
      </w:r>
    </w:p>
    <w:p w:rsidR="00204FC3" w:rsidRPr="00D0280D" w:rsidRDefault="00204FC3" w:rsidP="00204FC3">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يعرف هويتني المسح الاجتماعي بأنه محاولة منظمة لتقرير وتحليل وتفسير الوضع الراهن لنظام اجتماعي أو جماعة أو بيئة معينة، وهو ينصب على الموقف الحاضر وليس على اللحظة الحاضرة، كما أنه يهدف إلى الوصول إلى بيانات يمكن تصنيفها وتفسيرها وتعميمها وذلك للاستفادة بها في المستقبل وخاصة في الأغراض </w:t>
      </w:r>
      <w:proofErr w:type="gramStart"/>
      <w:r w:rsidRPr="00D0280D">
        <w:rPr>
          <w:rFonts w:asciiTheme="majorBidi" w:eastAsia="+mn-ea" w:hAnsiTheme="majorBidi" w:cstheme="majorBidi"/>
          <w:kern w:val="24"/>
          <w:sz w:val="28"/>
          <w:szCs w:val="28"/>
          <w:rtl/>
        </w:rPr>
        <w:t>العملية .</w:t>
      </w:r>
      <w:proofErr w:type="gramEnd"/>
    </w:p>
    <w:p w:rsidR="00204FC3" w:rsidRPr="00D0280D" w:rsidRDefault="00204FC3" w:rsidP="00204FC3">
      <w:pPr>
        <w:pStyle w:val="a3"/>
        <w:bidi/>
        <w:spacing w:before="0" w:beforeAutospacing="0" w:after="0" w:afterAutospacing="0"/>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وتتفق تعريفات المسح الاجتماعي في </w:t>
      </w:r>
      <w:proofErr w:type="gramStart"/>
      <w:r w:rsidRPr="00D0280D">
        <w:rPr>
          <w:rFonts w:asciiTheme="majorBidi" w:eastAsia="+mn-ea" w:hAnsiTheme="majorBidi" w:cstheme="majorBidi"/>
          <w:kern w:val="24"/>
          <w:sz w:val="28"/>
          <w:szCs w:val="28"/>
          <w:rtl/>
        </w:rPr>
        <w:t>أنه:-</w:t>
      </w:r>
      <w:proofErr w:type="gramEnd"/>
      <w:r w:rsidRPr="00D0280D">
        <w:rPr>
          <w:rFonts w:asciiTheme="majorBidi" w:eastAsia="+mn-ea" w:hAnsiTheme="majorBidi" w:cstheme="majorBidi"/>
          <w:kern w:val="24"/>
          <w:sz w:val="28"/>
          <w:szCs w:val="28"/>
          <w:rtl/>
        </w:rPr>
        <w:t xml:space="preserve"> </w:t>
      </w:r>
    </w:p>
    <w:p w:rsidR="00204FC3" w:rsidRPr="00D0280D" w:rsidRDefault="00204FC3" w:rsidP="00204FC3">
      <w:pPr>
        <w:pStyle w:val="a4"/>
        <w:numPr>
          <w:ilvl w:val="0"/>
          <w:numId w:val="10"/>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الدراسة العلمية للظواهر الموجودة في جماعة معينة وفي مكان </w:t>
      </w:r>
      <w:proofErr w:type="gramStart"/>
      <w:r w:rsidRPr="00D0280D">
        <w:rPr>
          <w:rFonts w:asciiTheme="majorBidi" w:eastAsia="+mn-ea" w:hAnsiTheme="majorBidi" w:cstheme="majorBidi"/>
          <w:kern w:val="24"/>
          <w:sz w:val="28"/>
          <w:szCs w:val="28"/>
          <w:rtl/>
        </w:rPr>
        <w:t>معين .</w:t>
      </w:r>
      <w:proofErr w:type="gramEnd"/>
    </w:p>
    <w:p w:rsidR="00204FC3" w:rsidRPr="00D0280D" w:rsidRDefault="00204FC3" w:rsidP="00204FC3">
      <w:pPr>
        <w:pStyle w:val="a4"/>
        <w:numPr>
          <w:ilvl w:val="0"/>
          <w:numId w:val="10"/>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وأنه ينصب على الوقت الحاضر حيث إنه يتناول أشياء موجودة بالفعل وقت إجراء المسح وليست ماضية. </w:t>
      </w:r>
    </w:p>
    <w:p w:rsidR="00204FC3" w:rsidRPr="00D0280D" w:rsidRDefault="00204FC3" w:rsidP="000E0F52">
      <w:pPr>
        <w:pStyle w:val="a4"/>
        <w:numPr>
          <w:ilvl w:val="0"/>
          <w:numId w:val="10"/>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وأنه يتعلق بالجانب العملي إذا يحاول الكشف عن الأوضاع القائمة لمحاولة النهوض بها ووضع خطة أو برنامج للإصلاح الاجتماعي. </w:t>
      </w:r>
    </w:p>
    <w:p w:rsidR="00204FC3" w:rsidRPr="00D0280D" w:rsidRDefault="00204FC3" w:rsidP="00204FC3">
      <w:pPr>
        <w:bidi/>
        <w:spacing w:after="0" w:line="240" w:lineRule="auto"/>
        <w:jc w:val="both"/>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ونود أن نشير هنا إلى أن المسح الاجتماعي وإن كانت تغلب عليه الصبغة العملية إلا أن بعض المسوح تنصب على الجانب النظري والأمثلة على ذلك كثيرة ومتعددة. </w:t>
      </w:r>
    </w:p>
    <w:p w:rsidR="00204FC3" w:rsidRPr="00D0280D" w:rsidRDefault="00204FC3" w:rsidP="00204FC3">
      <w:pPr>
        <w:bidi/>
        <w:spacing w:after="0" w:line="240" w:lineRule="auto"/>
        <w:jc w:val="both"/>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هذا واصطلاح المسح مستعار من ميدان الدراسات الطبيعية، فكلمة "تمسح" الأرض لتحديد مساحتها ومعرفة خصائصها الجيولوجية والسطحية والجوية، "تمسح" الظاهرة الاجتماعية لتحديد طبيعتها ومعرفة خصائصها التي تتعلق بتركيبها ووظائفها من جهة، وسلوك الأفراد في تعاملهم بعضهم مع بعض من جهة </w:t>
      </w:r>
      <w:proofErr w:type="gramStart"/>
      <w:r w:rsidRPr="00D0280D">
        <w:rPr>
          <w:rFonts w:asciiTheme="majorBidi" w:eastAsia="+mn-ea" w:hAnsiTheme="majorBidi" w:cstheme="majorBidi"/>
          <w:kern w:val="24"/>
          <w:sz w:val="28"/>
          <w:szCs w:val="28"/>
          <w:rtl/>
        </w:rPr>
        <w:t>أخرى .</w:t>
      </w:r>
      <w:proofErr w:type="gramEnd"/>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السابع</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((تعددت موضوعات المسح الاجتماعي وتشعبت بحيث شملت معظم الظواهر والمشكلات </w:t>
      </w:r>
      <w:proofErr w:type="gramStart"/>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الاجتماعية )</w:t>
      </w:r>
      <w:proofErr w:type="gramEnd"/>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w:t>
      </w:r>
    </w:p>
    <w:p w:rsidR="00204FC3" w:rsidRPr="00D0280D" w:rsidRDefault="00204FC3"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تحدثي / تحدث بالتفصيل عن أهم موضوعات المسح الاجتماعي.</w:t>
      </w:r>
    </w:p>
    <w:p w:rsidR="00204FC3" w:rsidRPr="00D0280D" w:rsidRDefault="00204FC3" w:rsidP="00204FC3">
      <w:pPr>
        <w:pStyle w:val="a3"/>
        <w:bidi/>
        <w:spacing w:before="154" w:beforeAutospacing="0" w:after="0" w:afterAutospacing="0"/>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 xml:space="preserve">لم تعد المسوح الاجتماعية تدور حول دراسة الطبقات الفقيرة كما كان الحال في الماضي، وإنما تعددت موضوعات المسح وتشعبت بحيث شملت معظم الظواهر والمشكلات الاجتماعية ويمكن أن نجمل موضوعات المسح فيما </w:t>
      </w:r>
      <w:proofErr w:type="gramStart"/>
      <w:r w:rsidRPr="00D0280D">
        <w:rPr>
          <w:rFonts w:asciiTheme="majorBidi" w:eastAsia="+mn-ea" w:hAnsiTheme="majorBidi" w:cstheme="majorBidi"/>
          <w:sz w:val="28"/>
          <w:szCs w:val="28"/>
          <w:rtl/>
        </w:rPr>
        <w:t>يلي:-</w:t>
      </w:r>
      <w:proofErr w:type="gramEnd"/>
      <w:r w:rsidRPr="00D0280D">
        <w:rPr>
          <w:rFonts w:asciiTheme="majorBidi" w:eastAsia="+mn-ea" w:hAnsiTheme="majorBidi" w:cstheme="majorBidi"/>
          <w:sz w:val="28"/>
          <w:szCs w:val="28"/>
          <w:rtl/>
        </w:rPr>
        <w:t xml:space="preserve"> </w:t>
      </w:r>
    </w:p>
    <w:p w:rsidR="00204FC3" w:rsidRPr="00D0280D" w:rsidRDefault="00204FC3" w:rsidP="000E0F52">
      <w:pPr>
        <w:pStyle w:val="a4"/>
        <w:numPr>
          <w:ilvl w:val="0"/>
          <w:numId w:val="11"/>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دراسة الخصائص الديموجرافية </w:t>
      </w:r>
      <w:proofErr w:type="gramStart"/>
      <w:r w:rsidRPr="00D0280D">
        <w:rPr>
          <w:rFonts w:asciiTheme="majorBidi" w:eastAsia="+mn-ea" w:hAnsiTheme="majorBidi" w:cstheme="majorBidi"/>
          <w:sz w:val="28"/>
          <w:szCs w:val="28"/>
          <w:rtl/>
        </w:rPr>
        <w:t>- أي</w:t>
      </w:r>
      <w:proofErr w:type="gramEnd"/>
      <w:r w:rsidRPr="00D0280D">
        <w:rPr>
          <w:rFonts w:asciiTheme="majorBidi" w:eastAsia="+mn-ea" w:hAnsiTheme="majorBidi" w:cstheme="majorBidi"/>
          <w:sz w:val="28"/>
          <w:szCs w:val="28"/>
          <w:rtl/>
        </w:rPr>
        <w:t xml:space="preserve"> السكانية- لمجموعة من الناس، وتشمل هذه الدراسة معرفة حالة الأسرة من ناحية عدد الأبناء والسن ودرجة الخصوبة وما إلى ذلك من معلومات وبيانات تتعلق بهذه الناحية السكانية، ويتركز اهتمام مصالح الإحصاء بجمع بيانات خاصة بالتكوين الديموجرافي كما تهتم المسوح جميعا بجمع بيانات متعلقة بهذه الناحية. </w:t>
      </w:r>
    </w:p>
    <w:p w:rsidR="00204FC3" w:rsidRPr="00D0280D" w:rsidRDefault="00204FC3" w:rsidP="00204FC3">
      <w:pPr>
        <w:pStyle w:val="a4"/>
        <w:numPr>
          <w:ilvl w:val="0"/>
          <w:numId w:val="12"/>
        </w:numPr>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 xml:space="preserve">دراسة الجوانب الاجتماعية والاقتصادية لجماعة من الجماعات، ويشمل هذا النوع من الدراسة معرفة دخل الأفراد ومستويات المعيشة والعوامل المؤثرة على المستوى الاقتصادي والاجتماعي وكذلك دراسة أوجه النشاط المختلفة مثل طرق قضاء الناس لأوقات الفراغ ومدى إقبالهم على برامج الإذاعة والتليفزيون وجلوسهم على المقاهي وترددهم على الأندية المختلفة وأنواع الجرائد والمجلات التي يقرأونها. </w:t>
      </w:r>
    </w:p>
    <w:p w:rsidR="00204FC3" w:rsidRPr="00D0280D" w:rsidRDefault="00204FC3" w:rsidP="00204FC3">
      <w:pPr>
        <w:pStyle w:val="a4"/>
        <w:numPr>
          <w:ilvl w:val="0"/>
          <w:numId w:val="12"/>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دراسة الجوانب الثقافية المرتبطة بالعادات والتقاليد والقيم والمعايير السلوكية. </w:t>
      </w:r>
    </w:p>
    <w:p w:rsidR="00204FC3" w:rsidRPr="00D0280D" w:rsidRDefault="00204FC3" w:rsidP="00204FC3">
      <w:pPr>
        <w:pStyle w:val="a4"/>
        <w:numPr>
          <w:ilvl w:val="0"/>
          <w:numId w:val="12"/>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دراسة آراء الناس واتجاهاتهم ودوافع سلوكهم، وهذه الدراسات تلقى الكثير من الضوء على سلوك أفراد المجتمع ومن أمثلة هذه الدراسات ما </w:t>
      </w:r>
      <w:proofErr w:type="gramStart"/>
      <w:r w:rsidRPr="00D0280D">
        <w:rPr>
          <w:rFonts w:asciiTheme="majorBidi" w:eastAsia="+mn-ea" w:hAnsiTheme="majorBidi" w:cstheme="majorBidi"/>
          <w:sz w:val="28"/>
          <w:szCs w:val="28"/>
          <w:rtl/>
        </w:rPr>
        <w:t>يأتي:-</w:t>
      </w:r>
      <w:proofErr w:type="gramEnd"/>
      <w:r w:rsidRPr="00D0280D">
        <w:rPr>
          <w:rFonts w:asciiTheme="majorBidi" w:eastAsia="+mn-ea" w:hAnsiTheme="majorBidi" w:cstheme="majorBidi"/>
          <w:sz w:val="28"/>
          <w:szCs w:val="28"/>
          <w:rtl/>
        </w:rPr>
        <w:t xml:space="preserve"> </w:t>
      </w:r>
    </w:p>
    <w:p w:rsidR="00204FC3" w:rsidRPr="00D0280D" w:rsidRDefault="00204FC3" w:rsidP="00204FC3">
      <w:pPr>
        <w:bidi/>
        <w:rPr>
          <w:rFonts w:asciiTheme="majorBidi" w:hAnsiTheme="majorBidi" w:cstheme="majorBidi"/>
          <w:sz w:val="28"/>
          <w:szCs w:val="28"/>
          <w:rtl/>
        </w:rPr>
      </w:pPr>
    </w:p>
    <w:p w:rsidR="00204FC3" w:rsidRPr="00D0280D" w:rsidRDefault="00204FC3" w:rsidP="00204FC3">
      <w:pPr>
        <w:pStyle w:val="a3"/>
        <w:bidi/>
        <w:spacing w:before="134" w:beforeAutospacing="0" w:after="0" w:afterAutospacing="0"/>
        <w:ind w:left="547" w:hanging="547"/>
        <w:jc w:val="both"/>
        <w:textAlignment w:val="baseline"/>
        <w:rPr>
          <w:rFonts w:asciiTheme="majorBidi" w:hAnsiTheme="majorBidi" w:cstheme="majorBidi"/>
          <w:sz w:val="28"/>
          <w:szCs w:val="28"/>
        </w:rPr>
      </w:pPr>
      <w:proofErr w:type="gramStart"/>
      <w:r w:rsidRPr="00D0280D">
        <w:rPr>
          <w:rFonts w:asciiTheme="majorBidi" w:eastAsia="+mn-ea" w:hAnsiTheme="majorBidi" w:cstheme="majorBidi"/>
          <w:sz w:val="28"/>
          <w:szCs w:val="28"/>
          <w:u w:val="single"/>
          <w:rtl/>
          <w:lang w:bidi="ar-EG"/>
        </w:rPr>
        <w:t xml:space="preserve">أ- </w:t>
      </w:r>
      <w:r w:rsidRPr="00D0280D">
        <w:rPr>
          <w:rFonts w:asciiTheme="majorBidi" w:eastAsia="+mn-ea" w:hAnsiTheme="majorBidi" w:cstheme="majorBidi"/>
          <w:sz w:val="28"/>
          <w:szCs w:val="28"/>
          <w:u w:val="single"/>
          <w:rtl/>
        </w:rPr>
        <w:t>دراسات</w:t>
      </w:r>
      <w:proofErr w:type="gramEnd"/>
      <w:r w:rsidRPr="00D0280D">
        <w:rPr>
          <w:rFonts w:asciiTheme="majorBidi" w:eastAsia="+mn-ea" w:hAnsiTheme="majorBidi" w:cstheme="majorBidi"/>
          <w:sz w:val="28"/>
          <w:szCs w:val="28"/>
          <w:u w:val="single"/>
          <w:rtl/>
        </w:rPr>
        <w:t xml:space="preserve"> الرأي العام </w:t>
      </w:r>
    </w:p>
    <w:p w:rsidR="00204FC3" w:rsidRPr="00D0280D" w:rsidRDefault="00204FC3" w:rsidP="000E0F52">
      <w:pPr>
        <w:pStyle w:val="a4"/>
        <w:numPr>
          <w:ilvl w:val="0"/>
          <w:numId w:val="13"/>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تهتم معاهد الرأي العام بقياس الرأي نحو المشاكل الاجتماعية والسياسية والاقتصادية المختلفة وقد بدأ الاهتمام بهذا النوع من الدراسات في الولايات المتحدة للتنبؤ بفوز المرشحين لرئاسة الجمهورية، وبدأت مؤسسة جالوب تعمل في </w:t>
      </w:r>
      <w:r w:rsidRPr="00D0280D">
        <w:rPr>
          <w:rFonts w:asciiTheme="majorBidi" w:eastAsia="+mn-ea" w:hAnsiTheme="majorBidi" w:cstheme="majorBidi"/>
          <w:sz w:val="28"/>
          <w:szCs w:val="28"/>
          <w:rtl/>
        </w:rPr>
        <w:lastRenderedPageBreak/>
        <w:t xml:space="preserve">هذا الميدان منذ سنه 1935 وتنشر نتائج بحوثها في أكثر من مائة جريدة، كما تقوم مجله فورشين بقياس الرأي العام نحو إحدى المشاكل الكبرى وتقوم بنشر نتائج المسح كل ثلاثة شهور وتوجد بالإضافة إلى ذلك مؤسسات كثيرة تقوم بمسوح من هذا النوع. </w:t>
      </w:r>
    </w:p>
    <w:p w:rsidR="00204FC3" w:rsidRPr="00D0280D" w:rsidRDefault="00204FC3" w:rsidP="00204FC3">
      <w:pPr>
        <w:pStyle w:val="a3"/>
        <w:bidi/>
        <w:spacing w:before="134" w:beforeAutospacing="0" w:after="0" w:afterAutospacing="0"/>
        <w:ind w:left="547" w:hanging="547"/>
        <w:jc w:val="both"/>
        <w:textAlignment w:val="baseline"/>
        <w:rPr>
          <w:rFonts w:asciiTheme="majorBidi" w:hAnsiTheme="majorBidi" w:cstheme="majorBidi"/>
          <w:sz w:val="28"/>
          <w:szCs w:val="28"/>
        </w:rPr>
      </w:pPr>
      <w:proofErr w:type="gramStart"/>
      <w:r w:rsidRPr="00D0280D">
        <w:rPr>
          <w:rFonts w:asciiTheme="majorBidi" w:eastAsia="+mn-ea" w:hAnsiTheme="majorBidi" w:cstheme="majorBidi"/>
          <w:sz w:val="28"/>
          <w:szCs w:val="28"/>
          <w:u w:val="single"/>
          <w:rtl/>
          <w:lang w:bidi="ar-EG"/>
        </w:rPr>
        <w:t xml:space="preserve">ب- </w:t>
      </w:r>
      <w:r w:rsidRPr="00D0280D">
        <w:rPr>
          <w:rFonts w:asciiTheme="majorBidi" w:eastAsia="+mn-ea" w:hAnsiTheme="majorBidi" w:cstheme="majorBidi"/>
          <w:sz w:val="28"/>
          <w:szCs w:val="28"/>
          <w:u w:val="single"/>
          <w:rtl/>
        </w:rPr>
        <w:t>دراسات</w:t>
      </w:r>
      <w:proofErr w:type="gramEnd"/>
      <w:r w:rsidRPr="00D0280D">
        <w:rPr>
          <w:rFonts w:asciiTheme="majorBidi" w:eastAsia="+mn-ea" w:hAnsiTheme="majorBidi" w:cstheme="majorBidi"/>
          <w:sz w:val="28"/>
          <w:szCs w:val="28"/>
          <w:u w:val="single"/>
          <w:rtl/>
        </w:rPr>
        <w:t xml:space="preserve"> التسويق </w:t>
      </w:r>
    </w:p>
    <w:p w:rsidR="00204FC3" w:rsidRPr="00D0280D" w:rsidRDefault="00204FC3" w:rsidP="00204FC3">
      <w:pPr>
        <w:pStyle w:val="a4"/>
        <w:numPr>
          <w:ilvl w:val="0"/>
          <w:numId w:val="14"/>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تعتبر دراسات التسويق نوعا آخر من دراسات آراء الناس واتجاهاتهم وذلك لتنبؤ باحتمال إقبال الجمهور على شراء سلعة معينة أو أساليب عدم رواجها، ويمكن أيضاً عن طريق هذه الدراسات الوصول إلى معلومات متعلقة بكمية الاستهلاك واتجاهاته، وطبقات المستهلكين الحالية واتجاهاتهم، وعادات الشراء بالنسبة للبضاعة المنافسة، والبيع القطاعي والبيع بالجملة، وتقدير أثر الإعلانات التجارية والدوافع إلى الشراء والمركز الحالي للشركات المنافسة ... </w:t>
      </w:r>
      <w:proofErr w:type="gramStart"/>
      <w:r w:rsidRPr="00D0280D">
        <w:rPr>
          <w:rFonts w:asciiTheme="majorBidi" w:eastAsia="+mn-ea" w:hAnsiTheme="majorBidi" w:cstheme="majorBidi"/>
          <w:sz w:val="28"/>
          <w:szCs w:val="28"/>
          <w:rtl/>
        </w:rPr>
        <w:t>الخ .</w:t>
      </w:r>
      <w:proofErr w:type="gramEnd"/>
    </w:p>
    <w:p w:rsidR="00204FC3" w:rsidRPr="00D0280D" w:rsidRDefault="00204FC3" w:rsidP="000E0F52">
      <w:pPr>
        <w:pStyle w:val="a4"/>
        <w:numPr>
          <w:ilvl w:val="0"/>
          <w:numId w:val="14"/>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والمعلومات التي يصل إليها الباحثون من هذه المسوح تستخدمها البنوك والمصانع والبائعون ووكالات الإعلان في سياستها لترويج منتجات معينة، أو لتقرير تمويلها أو صناعتها، ويستلزم الأمر سرعة في الحصول على معلومات حديثة يمكن الاعتماد عليها من عدة مصادر في مناطق متباعدة وفي وقت </w:t>
      </w:r>
      <w:proofErr w:type="gramStart"/>
      <w:r w:rsidRPr="00D0280D">
        <w:rPr>
          <w:rFonts w:asciiTheme="majorBidi" w:eastAsia="+mn-ea" w:hAnsiTheme="majorBidi" w:cstheme="majorBidi"/>
          <w:sz w:val="28"/>
          <w:szCs w:val="28"/>
          <w:rtl/>
        </w:rPr>
        <w:t>واحد .</w:t>
      </w:r>
      <w:proofErr w:type="gramEnd"/>
    </w:p>
    <w:p w:rsidR="00204FC3" w:rsidRPr="00D0280D" w:rsidRDefault="00204FC3" w:rsidP="00204FC3">
      <w:pPr>
        <w:pStyle w:val="a3"/>
        <w:bidi/>
        <w:spacing w:before="134" w:beforeAutospacing="0" w:after="0" w:afterAutospacing="0"/>
        <w:ind w:left="547" w:hanging="547"/>
        <w:jc w:val="both"/>
        <w:textAlignment w:val="baseline"/>
        <w:rPr>
          <w:rFonts w:asciiTheme="majorBidi" w:hAnsiTheme="majorBidi" w:cstheme="majorBidi"/>
          <w:sz w:val="28"/>
          <w:szCs w:val="28"/>
        </w:rPr>
      </w:pPr>
      <w:proofErr w:type="gramStart"/>
      <w:r w:rsidRPr="00D0280D">
        <w:rPr>
          <w:rFonts w:asciiTheme="majorBidi" w:eastAsia="+mn-ea" w:hAnsiTheme="majorBidi" w:cstheme="majorBidi"/>
          <w:sz w:val="28"/>
          <w:szCs w:val="28"/>
          <w:u w:val="single"/>
          <w:rtl/>
          <w:lang w:bidi="ar-EG"/>
        </w:rPr>
        <w:t xml:space="preserve">ج- </w:t>
      </w:r>
      <w:r w:rsidRPr="00D0280D">
        <w:rPr>
          <w:rFonts w:asciiTheme="majorBidi" w:eastAsia="+mn-ea" w:hAnsiTheme="majorBidi" w:cstheme="majorBidi"/>
          <w:sz w:val="28"/>
          <w:szCs w:val="28"/>
          <w:u w:val="single"/>
          <w:rtl/>
        </w:rPr>
        <w:t>دراسات</w:t>
      </w:r>
      <w:proofErr w:type="gramEnd"/>
      <w:r w:rsidRPr="00D0280D">
        <w:rPr>
          <w:rFonts w:asciiTheme="majorBidi" w:eastAsia="+mn-ea" w:hAnsiTheme="majorBidi" w:cstheme="majorBidi"/>
          <w:sz w:val="28"/>
          <w:szCs w:val="28"/>
          <w:u w:val="single"/>
          <w:rtl/>
        </w:rPr>
        <w:t xml:space="preserve"> جمهور المستمعين لبرامج الإذاعة والتلفزيون </w:t>
      </w:r>
    </w:p>
    <w:p w:rsidR="00204FC3" w:rsidRPr="00D0280D" w:rsidRDefault="00204FC3" w:rsidP="000E0F52">
      <w:pPr>
        <w:pStyle w:val="a4"/>
        <w:numPr>
          <w:ilvl w:val="0"/>
          <w:numId w:val="15"/>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تجرى هذه الدراسات بقصد دراسة اهتمامات جمهور المستمعين والمشاهدين للبرامج المختلفة، وقد بدأت إنجلترا في سنه 1936 بهذا النوع من الدراسات لجمع بيانات عن عادات المستمعين وأذواقهم واهتماماتهم، وللحصول على معلومات متعلقة بالبرامج التي تحوز إعجاب الجمهور، وأنسب أوقات العرض ومدة العرض بالنسبة لكل برنامج، والبرنامج الذي يستحسن أن يسبقه أو يليه، وقد أجريت في جمهورية مصر العربية بعض الدراسات في هذا المجال ، نذكر من بينها الدراسة التي قام بها المركز القومي للبحوث الاجتماعية بغرض استطلاع آراء الجمهور المصري في الأفلام السينمائية، وذلك بغرض تحديد العوامل التي تجذبه إليها أو تصرفه عنها. </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t>السؤال الثامن</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تحدثي / تحدث بالتفصيل عن أهمية المسح الاجتماعي.</w:t>
      </w:r>
    </w:p>
    <w:p w:rsidR="00C025BA" w:rsidRPr="00D0280D" w:rsidRDefault="00C025BA" w:rsidP="00C025BA">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المسح الاجتماعي أحد المناهج الرئيسية التي تستخدم في البحوث الوصفية، ويعرف بأنه الدراسة العلمية لظروف المجتمع وحاجاته بقصد تقديم برنامج إنشائي للإصلاح الاجتماعي، وتكمن أهمية المسح الاجتماعي فيما </w:t>
      </w:r>
      <w:proofErr w:type="gramStart"/>
      <w:r w:rsidRPr="00D0280D">
        <w:rPr>
          <w:rFonts w:asciiTheme="majorBidi" w:eastAsia="+mn-ea" w:hAnsiTheme="majorBidi" w:cstheme="majorBidi"/>
          <w:kern w:val="24"/>
          <w:sz w:val="28"/>
          <w:szCs w:val="28"/>
          <w:rtl/>
        </w:rPr>
        <w:t>يلى :</w:t>
      </w:r>
      <w:proofErr w:type="gramEnd"/>
      <w:r w:rsidRPr="00D0280D">
        <w:rPr>
          <w:rFonts w:asciiTheme="majorBidi" w:eastAsia="+mn-ea" w:hAnsiTheme="majorBidi" w:cstheme="majorBidi"/>
          <w:kern w:val="24"/>
          <w:sz w:val="28"/>
          <w:szCs w:val="28"/>
          <w:rtl/>
        </w:rPr>
        <w:t xml:space="preserve"> </w:t>
      </w:r>
    </w:p>
    <w:p w:rsidR="00C025BA" w:rsidRPr="00D0280D" w:rsidRDefault="00C025BA" w:rsidP="00C025BA">
      <w:pPr>
        <w:pStyle w:val="a4"/>
        <w:numPr>
          <w:ilvl w:val="0"/>
          <w:numId w:val="16"/>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تعتبر المسوح الاجتماعية ذات فائدة نظرية، فالباحث الاجتماعي يلجأ إليها بعد أن تكون قد أجربت بحوث كشفية على الظاهرة موضوع الدراسة، فيحاول جمع الحقائق عن الظاهرة وتحليلها وتفسيرها للوصول إلى تعميمات بشأنها، وتتوقف الأهمية النظرية للدراسات المسحية على مقدار ما أسفرت عنه الدراسات السابقة وعلى مدى معرفة الباحث بالظاهرة المدروسة، ففي بعض الأحيان قد يصمم البحث المسحي للتحقق من صحة </w:t>
      </w:r>
      <w:proofErr w:type="gramStart"/>
      <w:r w:rsidRPr="00D0280D">
        <w:rPr>
          <w:rFonts w:asciiTheme="majorBidi" w:eastAsia="+mn-ea" w:hAnsiTheme="majorBidi" w:cstheme="majorBidi"/>
          <w:kern w:val="24"/>
          <w:sz w:val="28"/>
          <w:szCs w:val="28"/>
          <w:rtl/>
        </w:rPr>
        <w:t>بعض ،</w:t>
      </w:r>
      <w:proofErr w:type="gramEnd"/>
      <w:r w:rsidRPr="00D0280D">
        <w:rPr>
          <w:rFonts w:asciiTheme="majorBidi" w:eastAsia="+mn-ea" w:hAnsiTheme="majorBidi" w:cstheme="majorBidi"/>
          <w:kern w:val="24"/>
          <w:sz w:val="28"/>
          <w:szCs w:val="28"/>
          <w:rtl/>
        </w:rPr>
        <w:t xml:space="preserve"> وإن لم تكن هذه الفروض من النوع الذي يقول بأن متغيرا ما يصيب أو يحدث المتغير الآخر. </w:t>
      </w:r>
    </w:p>
    <w:p w:rsidR="00C025BA" w:rsidRPr="00D0280D" w:rsidRDefault="00C025BA" w:rsidP="000E0F52">
      <w:pPr>
        <w:pStyle w:val="a4"/>
        <w:numPr>
          <w:ilvl w:val="0"/>
          <w:numId w:val="17"/>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يستفاد بالمسح الاجتماعي في عمليات التخطيط القومي التي تستهدف تنمية الحساه الاجتماعية والاقتصادية وتوفير الرعاية والرخاء لأفراد المجتمع في فترة زمنية محدودة، ولما كان التخطيط القومي يستلزم التعرف على الأهداف المختلفة للجماعة وقياسها كماً وكيفاً، </w:t>
      </w:r>
    </w:p>
    <w:p w:rsidR="00C025BA" w:rsidRPr="00D0280D" w:rsidRDefault="00C025BA" w:rsidP="00C025BA">
      <w:pPr>
        <w:pStyle w:val="a4"/>
        <w:numPr>
          <w:ilvl w:val="0"/>
          <w:numId w:val="18"/>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وترتيبها حسب أولويتها، واستقصاء رغبات الأفراد والجماعات، والتعرف على ميولهم واتجاهاتهم والكشف عن الموارد الطبيعية والقوى والإمكانيات البشرية وتقديرها وكيفية ومدى استغلالها، فإنه يتحتم القيام بمسح اجتماعي لجمع البيانات المطلوبة، وتجمع البيانات عادة قبل البدء في البرامج المختلفة، وأثناء وبعد تنفيذ البرامج، أما البيانات الأولى فتجمع في "المسح القبلي" وتجمع الثانية والثالثة في "المسح الدورى" و"المسح البعدى</w:t>
      </w:r>
      <w:proofErr w:type="gramStart"/>
      <w:r w:rsidRPr="00D0280D">
        <w:rPr>
          <w:rFonts w:asciiTheme="majorBidi" w:eastAsia="+mn-ea" w:hAnsiTheme="majorBidi" w:cstheme="majorBidi"/>
          <w:sz w:val="28"/>
          <w:szCs w:val="28"/>
          <w:rtl/>
        </w:rPr>
        <w:t>" .</w:t>
      </w:r>
      <w:proofErr w:type="gramEnd"/>
    </w:p>
    <w:p w:rsidR="00C025BA" w:rsidRPr="00D0280D" w:rsidRDefault="00C025BA" w:rsidP="00C025BA">
      <w:pPr>
        <w:pStyle w:val="a4"/>
        <w:numPr>
          <w:ilvl w:val="0"/>
          <w:numId w:val="19"/>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يستفاد بالمسح الاجتماعي دائما في دراسة المشكلات الاجتماعية القائمة وتحديد مدى تأثيرها على المجتمع، وتحديد ومعرفة الأفراد والجماعات المهتمة بحل هذه المشكلات وتقدير الموارد والإمكانيات الموجودة والتي يمكن استخدامها لعلاج المشكلات ثم اقتراح الحلول لها. </w:t>
      </w:r>
    </w:p>
    <w:p w:rsidR="00C025BA" w:rsidRPr="00D0280D" w:rsidRDefault="00C025BA" w:rsidP="00C025BA">
      <w:pPr>
        <w:pStyle w:val="a4"/>
        <w:numPr>
          <w:ilvl w:val="0"/>
          <w:numId w:val="19"/>
        </w:numPr>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 xml:space="preserve">يستفاد بالمسح الاجتماعي في قياس اتجاهات الرأي العام نحو مختلف الموضوعات وقد يتطلب الأمر في كثير من الأحيان قياس الاتجاهات في مراحل مختلفة لتقويم الجهود المبذولة أو للمقارنة بين طرق مختلفة لتغير الاتجاهات، وهذا يحدث عادة في ميادين متعددة مثل ميادين الصناعة لإدخال تحسينات في إنتاج معين، والإعلام لوضع برامج جديدة للراديو والتلفزيون أو حذف بعض البرامج أو تعديلها، والتربية وغيرها من الميادين. </w:t>
      </w:r>
    </w:p>
    <w:p w:rsidR="00C025BA" w:rsidRPr="00D0280D" w:rsidRDefault="00C025BA" w:rsidP="00C025BA">
      <w:pPr>
        <w:bidi/>
        <w:rPr>
          <w:rFonts w:asciiTheme="majorBidi" w:hAnsiTheme="majorBidi" w:cstheme="majorBidi"/>
          <w:sz w:val="28"/>
          <w:szCs w:val="28"/>
          <w:rtl/>
        </w:rPr>
      </w:pP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lastRenderedPageBreak/>
        <w:t>السؤال التاسع</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وضحى / وضح المقصود بمنهج دراسة الحالة.</w:t>
      </w:r>
    </w:p>
    <w:p w:rsidR="00C025BA" w:rsidRPr="00D0280D" w:rsidRDefault="00C025BA" w:rsidP="00C025BA">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يطلق على منهج دراسة الحالة في الفرنسية اسم "المنهج المونوجرافي" والمونوجرافيا تعنى وصف موضوع مفرد، ويقصد بها علماء الاجتماع الفرنسيون القيام بدراسة وحدة مثل الأسرة أو القرية أو القبيلة أو المصنع دراسة مفصلة مستفيضة للكشف عن جوانبها المتعددة والوصول إلى تعميمات تنطبق على غيرها من الوحدات المتشابهة.  </w:t>
      </w:r>
    </w:p>
    <w:p w:rsidR="00C025BA" w:rsidRPr="00D0280D" w:rsidRDefault="00C025BA" w:rsidP="00C025BA">
      <w:pPr>
        <w:bidi/>
        <w:rPr>
          <w:rFonts w:asciiTheme="majorBidi" w:eastAsia="+mn-ea" w:hAnsiTheme="majorBidi" w:cstheme="majorBidi"/>
          <w:kern w:val="24"/>
          <w:sz w:val="28"/>
          <w:szCs w:val="28"/>
          <w:rtl/>
        </w:rPr>
      </w:pPr>
      <w:r w:rsidRPr="00D0280D">
        <w:rPr>
          <w:rFonts w:asciiTheme="majorBidi" w:eastAsia="+mn-ea" w:hAnsiTheme="majorBidi" w:cstheme="majorBidi"/>
          <w:kern w:val="24"/>
          <w:sz w:val="28"/>
          <w:szCs w:val="28"/>
          <w:rtl/>
        </w:rPr>
        <w:t>أما العلماء الأمريكيون فقد وضعوا تعريفات متعددة لمنهج دراسة الحالة، وتنفق أغلب التعريفات على أن منهج دراسة الحالة هو المنهج الذي يتجه إلى جمع البيانات العلمية المتعلقة بأية وحدة سواء أكانت فرداً أو مؤسسة أو نظاماً اجتماعياً أو مجتمعاً محلياً أو مجتمعاً عاماً، وهو يقوم على أساس التعمق في دراسة مرحلة معينة من تاريخ الوحدة أو دراسة جميع المراحل التي مرت بها وذلك بقصد الوصول إلى تعميمات علمية متعلقة بالوحدة المدروسة وبغيرها من الوحدات المتشابهة لها</w:t>
      </w:r>
    </w:p>
    <w:p w:rsidR="00C025BA" w:rsidRPr="00D0280D" w:rsidRDefault="00C025BA" w:rsidP="00C025BA">
      <w:pPr>
        <w:pStyle w:val="a4"/>
        <w:numPr>
          <w:ilvl w:val="0"/>
          <w:numId w:val="20"/>
        </w:numPr>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وفي ضوء التعريفات المختلفة لمنهج الدراسة الحالة يمكن تحديد العناصر الأساسية للمنهج فيما </w:t>
      </w:r>
      <w:proofErr w:type="gramStart"/>
      <w:r w:rsidRPr="00D0280D">
        <w:rPr>
          <w:rFonts w:asciiTheme="majorBidi" w:eastAsia="+mn-ea" w:hAnsiTheme="majorBidi" w:cstheme="majorBidi"/>
          <w:sz w:val="28"/>
          <w:szCs w:val="28"/>
          <w:rtl/>
          <w14:shadow w14:blurRad="38100" w14:dist="38100" w14:dir="2700000" w14:sx="100000" w14:sy="100000" w14:kx="0" w14:ky="0" w14:algn="tl">
            <w14:srgbClr w14:val="C0C0C0"/>
          </w14:shadow>
        </w:rPr>
        <w:t>يلي:-</w:t>
      </w:r>
      <w:proofErr w:type="gramEnd"/>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 </w:t>
      </w:r>
    </w:p>
    <w:p w:rsidR="00C025BA" w:rsidRPr="00D0280D" w:rsidRDefault="00C025BA" w:rsidP="00C025BA">
      <w:pPr>
        <w:pStyle w:val="a4"/>
        <w:numPr>
          <w:ilvl w:val="0"/>
          <w:numId w:val="21"/>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ليس من الضروري أن تكون الحالة جماعة أو نظاماً اجتماعياً أو مجتمعاً محلياً، فقد تكون فرداً. </w:t>
      </w:r>
    </w:p>
    <w:p w:rsidR="00C025BA" w:rsidRPr="00D0280D" w:rsidRDefault="00C025BA" w:rsidP="00C025BA">
      <w:pPr>
        <w:pStyle w:val="a4"/>
        <w:numPr>
          <w:ilvl w:val="0"/>
          <w:numId w:val="21"/>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طالما أن منهج دراسة الحالة ينصب على دراسة الوحدات الاجتماعية سواء أكانت وحدات كبيرة أو صغيرة فإن الوحدة الصغيرة قد تكون جزءا من حالة في إحدى الدراسات، بينما تكون حالة قائمة بذاتها في دراسة أخرى، فإذا كان البحث مثلاً ينصب على دراسة مجتمع محلى ، فإن ذلك المجتمع يكون بمثابة الحالة، بينما تصبح الأنظمة الاجتماعية والجماعات المكونة للمجتمع المحلى وكذلك الأفراد بمثابة أجزاء أو مواقف أو عوامل داخله في تكوين الحالة، وإذا كان موضوع الدراسة منصبا على المؤسسات الاجتماعية فإن كل مؤسسة اجتماعية تعتبر بمثابة حالة، بينما يصبح الأفراد مجرد أجزاء أو مواقف أو عوامل داخله في تكوين الحالة، أما إذا كان موضوع الدراسة منصبا على الأفراد فإن كل فرد من الأفراد يعتبر حالة قائمه بذاتها. </w:t>
      </w:r>
    </w:p>
    <w:p w:rsidR="00C025BA" w:rsidRPr="00D0280D" w:rsidRDefault="00C025BA" w:rsidP="00C025BA">
      <w:pPr>
        <w:pStyle w:val="a4"/>
        <w:numPr>
          <w:ilvl w:val="0"/>
          <w:numId w:val="21"/>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يقوم المنهج على أساس التعميق في دراسة الوحدات المختلفة وعدم الاكتفاء بالوصف الخارجي أو الظاهري للموقف. </w:t>
      </w:r>
    </w:p>
    <w:p w:rsidR="00C025BA" w:rsidRPr="00D0280D" w:rsidRDefault="00C025BA" w:rsidP="00C025BA">
      <w:pPr>
        <w:pStyle w:val="a4"/>
        <w:numPr>
          <w:ilvl w:val="0"/>
          <w:numId w:val="21"/>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14:shadow w14:blurRad="38100" w14:dist="38100" w14:dir="2700000" w14:sx="100000" w14:sy="100000" w14:kx="0" w14:ky="0" w14:algn="tl">
            <w14:srgbClr w14:val="C0C0C0"/>
          </w14:shadow>
        </w:rPr>
        <w:t xml:space="preserve">يهدف المنهج إما إلى تحديد مختلف العوامل التي تؤثر في الوحدة المدروسة أو الكشف عن العلاقات السببية بين أجزاء </w:t>
      </w:r>
      <w:proofErr w:type="gramStart"/>
      <w:r w:rsidRPr="00D0280D">
        <w:rPr>
          <w:rFonts w:asciiTheme="majorBidi" w:eastAsia="+mn-ea" w:hAnsiTheme="majorBidi" w:cstheme="majorBidi"/>
          <w:sz w:val="28"/>
          <w:szCs w:val="28"/>
          <w:rtl/>
          <w14:shadow w14:blurRad="38100" w14:dist="38100" w14:dir="2700000" w14:sx="100000" w14:sy="100000" w14:kx="0" w14:ky="0" w14:algn="tl">
            <w14:srgbClr w14:val="C0C0C0"/>
          </w14:shadow>
        </w:rPr>
        <w:t>الظاهرة .</w:t>
      </w:r>
      <w:proofErr w:type="gramEnd"/>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t>السؤال العاشر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تحدثي / تحدث بالتفصيل عن حدود منهج دراسة الحالة.</w:t>
      </w:r>
    </w:p>
    <w:p w:rsidR="00C025BA" w:rsidRPr="00D0280D" w:rsidRDefault="00C025BA" w:rsidP="00C025BA">
      <w:pPr>
        <w:pStyle w:val="a3"/>
        <w:bidi/>
        <w:spacing w:before="0" w:beforeAutospacing="0" w:after="0" w:afterAutospacing="0"/>
        <w:jc w:val="both"/>
        <w:rPr>
          <w:rFonts w:asciiTheme="majorBidi" w:hAnsiTheme="majorBidi" w:cstheme="majorBidi"/>
          <w:sz w:val="28"/>
          <w:szCs w:val="28"/>
        </w:rPr>
      </w:pPr>
      <w:r w:rsidRPr="00D0280D">
        <w:rPr>
          <w:rFonts w:asciiTheme="majorBidi" w:eastAsia="+mn-ea" w:hAnsiTheme="majorBidi" w:cstheme="majorBidi"/>
          <w:sz w:val="28"/>
          <w:szCs w:val="28"/>
          <w:rtl/>
        </w:rPr>
        <w:t xml:space="preserve">يتشكك بعض الباحثين في أهمية منهج دراسة الحالة ومدى الاعتماد عليه في البحث لعدة عوامل </w:t>
      </w:r>
      <w:proofErr w:type="gramStart"/>
      <w:r w:rsidRPr="00D0280D">
        <w:rPr>
          <w:rFonts w:asciiTheme="majorBidi" w:eastAsia="+mn-ea" w:hAnsiTheme="majorBidi" w:cstheme="majorBidi"/>
          <w:sz w:val="28"/>
          <w:szCs w:val="28"/>
          <w:rtl/>
        </w:rPr>
        <w:t>أهمها:-</w:t>
      </w:r>
      <w:proofErr w:type="gramEnd"/>
    </w:p>
    <w:p w:rsidR="00C025BA" w:rsidRPr="00D0280D" w:rsidRDefault="00C025BA" w:rsidP="00C025BA">
      <w:pPr>
        <w:pStyle w:val="a3"/>
        <w:bidi/>
        <w:spacing w:before="0" w:beforeAutospacing="0" w:after="0" w:afterAutospacing="0"/>
        <w:jc w:val="both"/>
        <w:rPr>
          <w:rFonts w:asciiTheme="majorBidi" w:hAnsiTheme="majorBidi" w:cstheme="majorBidi"/>
          <w:sz w:val="28"/>
          <w:szCs w:val="28"/>
          <w:rtl/>
        </w:rPr>
      </w:pPr>
      <w:r w:rsidRPr="00D0280D">
        <w:rPr>
          <w:rFonts w:asciiTheme="majorBidi" w:eastAsia="+mn-ea" w:hAnsiTheme="majorBidi" w:cstheme="majorBidi"/>
          <w:sz w:val="28"/>
          <w:szCs w:val="28"/>
          <w:rtl/>
          <w:lang w:bidi="ar-EG"/>
        </w:rPr>
        <w:t xml:space="preserve">(1) </w:t>
      </w:r>
      <w:r w:rsidRPr="00D0280D">
        <w:rPr>
          <w:rFonts w:asciiTheme="majorBidi" w:eastAsia="+mn-ea" w:hAnsiTheme="majorBidi" w:cstheme="majorBidi"/>
          <w:sz w:val="28"/>
          <w:szCs w:val="28"/>
          <w:rtl/>
        </w:rPr>
        <w:t xml:space="preserve">عدم صدق البيانات التي يجمعها الباحث باستخدام هذا المنهج: فيرى "ريد بين" مثلاً أن سجلات الحياة لا تعطى نتائج صادقة للأسباب </w:t>
      </w:r>
      <w:proofErr w:type="gramStart"/>
      <w:r w:rsidRPr="00D0280D">
        <w:rPr>
          <w:rFonts w:asciiTheme="majorBidi" w:eastAsia="+mn-ea" w:hAnsiTheme="majorBidi" w:cstheme="majorBidi"/>
          <w:sz w:val="28"/>
          <w:szCs w:val="28"/>
          <w:rtl/>
        </w:rPr>
        <w:t>الآتية:-</w:t>
      </w:r>
      <w:proofErr w:type="gramEnd"/>
    </w:p>
    <w:p w:rsidR="00C025BA" w:rsidRPr="00D0280D" w:rsidRDefault="00C025BA" w:rsidP="00C025BA">
      <w:pPr>
        <w:pStyle w:val="a4"/>
        <w:numPr>
          <w:ilvl w:val="0"/>
          <w:numId w:val="22"/>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قد يسجل المبحوث الأقوال التي تتفق مع ما يريده الباحث أو ما يعتقد المبحوث أن الباحث يريده، وفى ذلك تحريف للحقائق عن موضعها.</w:t>
      </w:r>
    </w:p>
    <w:p w:rsidR="00C025BA" w:rsidRPr="00D0280D" w:rsidRDefault="00C025BA" w:rsidP="00C025BA">
      <w:pPr>
        <w:pStyle w:val="a4"/>
        <w:numPr>
          <w:ilvl w:val="0"/>
          <w:numId w:val="22"/>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كثيراً ما يبتعد المبحوث عن ذكر الحقائق كما حدثت، فيحاول أن يكتبها من وجهة نظره مبرراً </w:t>
      </w:r>
      <w:proofErr w:type="gramStart"/>
      <w:r w:rsidRPr="00D0280D">
        <w:rPr>
          <w:rFonts w:asciiTheme="majorBidi" w:eastAsia="+mn-ea" w:hAnsiTheme="majorBidi" w:cstheme="majorBidi"/>
          <w:kern w:val="24"/>
          <w:sz w:val="28"/>
          <w:szCs w:val="28"/>
          <w:rtl/>
        </w:rPr>
        <w:t>تصرفاته ،</w:t>
      </w:r>
      <w:proofErr w:type="gramEnd"/>
      <w:r w:rsidRPr="00D0280D">
        <w:rPr>
          <w:rFonts w:asciiTheme="majorBidi" w:eastAsia="+mn-ea" w:hAnsiTheme="majorBidi" w:cstheme="majorBidi"/>
          <w:kern w:val="24"/>
          <w:sz w:val="28"/>
          <w:szCs w:val="28"/>
          <w:rtl/>
        </w:rPr>
        <w:t xml:space="preserve"> ومؤيداً نظرته إلى الأشياء والأشخاص.</w:t>
      </w:r>
    </w:p>
    <w:p w:rsidR="00C025BA" w:rsidRPr="00D0280D" w:rsidRDefault="00C025BA" w:rsidP="00C025BA">
      <w:pPr>
        <w:pStyle w:val="a4"/>
        <w:numPr>
          <w:ilvl w:val="0"/>
          <w:numId w:val="22"/>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قد يحاول المبحوث تضخيم </w:t>
      </w:r>
      <w:proofErr w:type="gramStart"/>
      <w:r w:rsidRPr="00D0280D">
        <w:rPr>
          <w:rFonts w:asciiTheme="majorBidi" w:eastAsia="+mn-ea" w:hAnsiTheme="majorBidi" w:cstheme="majorBidi"/>
          <w:kern w:val="24"/>
          <w:sz w:val="28"/>
          <w:szCs w:val="28"/>
          <w:rtl/>
        </w:rPr>
        <w:t>الحوادث ،</w:t>
      </w:r>
      <w:proofErr w:type="gramEnd"/>
      <w:r w:rsidRPr="00D0280D">
        <w:rPr>
          <w:rFonts w:asciiTheme="majorBidi" w:eastAsia="+mn-ea" w:hAnsiTheme="majorBidi" w:cstheme="majorBidi"/>
          <w:kern w:val="24"/>
          <w:sz w:val="28"/>
          <w:szCs w:val="28"/>
          <w:rtl/>
        </w:rPr>
        <w:t xml:space="preserve"> وإضافة حوادث جديدة من نسخ خياله فيصعب على الباحث تحديد ما حدث منها وما لم يحدث.</w:t>
      </w:r>
    </w:p>
    <w:p w:rsidR="00C025BA" w:rsidRPr="00D0280D" w:rsidRDefault="00C025BA" w:rsidP="000E0F52">
      <w:pPr>
        <w:pStyle w:val="a4"/>
        <w:numPr>
          <w:ilvl w:val="0"/>
          <w:numId w:val="22"/>
        </w:numPr>
        <w:bidi/>
        <w:jc w:val="both"/>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قد يتجه الباحث إلى الحقائق التي يريدها والتي تؤيد وجهة نظره مغفلاً الجوانب التي تناقض </w:t>
      </w:r>
      <w:proofErr w:type="gramStart"/>
      <w:r w:rsidRPr="00D0280D">
        <w:rPr>
          <w:rFonts w:asciiTheme="majorBidi" w:eastAsia="+mn-ea" w:hAnsiTheme="majorBidi" w:cstheme="majorBidi"/>
          <w:kern w:val="24"/>
          <w:sz w:val="28"/>
          <w:szCs w:val="28"/>
          <w:rtl/>
        </w:rPr>
        <w:t>آراؤه ،</w:t>
      </w:r>
      <w:proofErr w:type="gramEnd"/>
      <w:r w:rsidRPr="00D0280D">
        <w:rPr>
          <w:rFonts w:asciiTheme="majorBidi" w:eastAsia="+mn-ea" w:hAnsiTheme="majorBidi" w:cstheme="majorBidi"/>
          <w:kern w:val="24"/>
          <w:sz w:val="28"/>
          <w:szCs w:val="28"/>
          <w:rtl/>
        </w:rPr>
        <w:t xml:space="preserve"> ويضرب"ريد بين" مثالاً بمدارس التحليل النفسي ، ففرويد لا يرى في السجلات إلا عوامل الجنس، بينما يرى فيها "أدلر" مركب النقص ويرى فيها "يونج" عوامل الانطواء والانبساط.</w:t>
      </w:r>
    </w:p>
    <w:p w:rsidR="00C025BA" w:rsidRPr="00D0280D" w:rsidRDefault="00C025BA" w:rsidP="00C025BA">
      <w:pPr>
        <w:pStyle w:val="a4"/>
        <w:numPr>
          <w:ilvl w:val="0"/>
          <w:numId w:val="23"/>
        </w:numPr>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أغلب الحالات التي تقدم وثائق عن حياتها ليست إلا حالات شاذة ـ ولذا فإن تعميم النتائج من هذه الحالات لا يصدق على جميع الحالات القائمة في المجتمع.</w:t>
      </w:r>
    </w:p>
    <w:p w:rsidR="00C025BA" w:rsidRPr="00D0280D" w:rsidRDefault="00C025BA" w:rsidP="00C025BA">
      <w:pPr>
        <w:pStyle w:val="a4"/>
        <w:numPr>
          <w:ilvl w:val="0"/>
          <w:numId w:val="23"/>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كثيراً ما يحاول الباحث مساعدة الحالة، وفى هذه الحالة يصبح للجانب الذاتي تأثير كبير فيما يستخلصه الباحث من نتائج.</w:t>
      </w:r>
    </w:p>
    <w:p w:rsidR="00C025BA" w:rsidRPr="00D0280D" w:rsidRDefault="00C025BA" w:rsidP="00C025BA">
      <w:pPr>
        <w:pStyle w:val="a4"/>
        <w:numPr>
          <w:ilvl w:val="0"/>
          <w:numId w:val="23"/>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نادراً ما تتشابه مواقف الحالة مع غيرها من الحالات وبالنسبة لعدد كبير من المتغيرات.</w:t>
      </w:r>
    </w:p>
    <w:p w:rsidR="00C025BA" w:rsidRPr="00D0280D" w:rsidRDefault="00C025BA" w:rsidP="00C025BA">
      <w:pPr>
        <w:pStyle w:val="a4"/>
        <w:numPr>
          <w:ilvl w:val="0"/>
          <w:numId w:val="23"/>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تكتب الوثائق الشخصية بأسلوب الشخص نفسه ـ لذا فإن الباحث يقوم بتحديد المفاهيم والمصطلحات العلمية ثم يحاول أن يحول ما كتبه المبحوث إلى مفاهيم منطقية وفئات قابلة للتصنيف.</w:t>
      </w:r>
    </w:p>
    <w:p w:rsidR="00C025BA" w:rsidRPr="00D0280D" w:rsidRDefault="00C025BA" w:rsidP="00C025BA">
      <w:pPr>
        <w:pStyle w:val="a4"/>
        <w:numPr>
          <w:ilvl w:val="0"/>
          <w:numId w:val="24"/>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lastRenderedPageBreak/>
        <w:t>عدم إمكانية تعميم النتائج التي يصل إليها الباحث عن طريق استخدام منهج دراسة الحالة: وذلك لاختلاف الحالة عن غيرها من الحالات، وقد أشار "ريد بين" إلى هذه النقطة في اعتراضاته السابقة كما أشار إليها عدد كبير من الباحثين.</w:t>
      </w:r>
    </w:p>
    <w:p w:rsidR="00C025BA" w:rsidRPr="00D0280D" w:rsidRDefault="00C025BA" w:rsidP="000E0F52">
      <w:pPr>
        <w:pStyle w:val="a4"/>
        <w:numPr>
          <w:ilvl w:val="0"/>
          <w:numId w:val="24"/>
        </w:numPr>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يتكبد الباحث في دراسته للحالات كثيراً من الوقت والجهد والمال: وهذا يقلل من أهمية هذا المنهج ومدى الاعتماد عليه في البحث.</w:t>
      </w:r>
    </w:p>
    <w:p w:rsidR="00C025BA" w:rsidRPr="00D0280D" w:rsidRDefault="00C025BA" w:rsidP="00C025BA">
      <w:pPr>
        <w:bidi/>
        <w:spacing w:before="115"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وردا على الاعتراضات السابقة فإننا نقول إنه</w:t>
      </w:r>
    </w:p>
    <w:p w:rsidR="00C025BA" w:rsidRPr="00D0280D" w:rsidRDefault="00C025BA" w:rsidP="00C025BA">
      <w:pPr>
        <w:bidi/>
        <w:spacing w:before="115"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 </w:t>
      </w:r>
      <w:r w:rsidRPr="00D0280D">
        <w:rPr>
          <w:rFonts w:asciiTheme="majorBidi" w:eastAsia="+mn-ea" w:hAnsiTheme="majorBidi" w:cstheme="majorBidi"/>
          <w:sz w:val="28"/>
          <w:szCs w:val="28"/>
          <w:u w:val="single"/>
          <w:rtl/>
        </w:rPr>
        <w:t xml:space="preserve">بالنسبة للاعتراض الأول </w:t>
      </w:r>
      <w:r w:rsidRPr="00D0280D">
        <w:rPr>
          <w:rFonts w:asciiTheme="majorBidi" w:eastAsia="+mn-ea" w:hAnsiTheme="majorBidi" w:cstheme="majorBidi"/>
          <w:sz w:val="28"/>
          <w:szCs w:val="28"/>
          <w:rtl/>
        </w:rPr>
        <w:t xml:space="preserve">فإنه لا يوجه إلى المنهج بقدر ما يوجه إلى الأدوات التي يستخدمها في جمع البيانات كسجلات الحياة، ومن الممكن التأكد من صدق البيانات التي يحصل عليها الباحث بالرجوع إلى مصادر أخرى كالتقارير والبيانات الرسمية الموثوق </w:t>
      </w:r>
      <w:proofErr w:type="gramStart"/>
      <w:r w:rsidRPr="00D0280D">
        <w:rPr>
          <w:rFonts w:asciiTheme="majorBidi" w:eastAsia="+mn-ea" w:hAnsiTheme="majorBidi" w:cstheme="majorBidi"/>
          <w:sz w:val="28"/>
          <w:szCs w:val="28"/>
          <w:rtl/>
        </w:rPr>
        <w:t>بصحتها ،</w:t>
      </w:r>
      <w:proofErr w:type="gramEnd"/>
      <w:r w:rsidRPr="00D0280D">
        <w:rPr>
          <w:rFonts w:asciiTheme="majorBidi" w:eastAsia="+mn-ea" w:hAnsiTheme="majorBidi" w:cstheme="majorBidi"/>
          <w:sz w:val="28"/>
          <w:szCs w:val="28"/>
          <w:rtl/>
        </w:rPr>
        <w:t xml:space="preserve"> ومراجعة البيانات الموجودة بسجلات الحياة أو التي أدلى بها المبحوث على البيانات الرسمية للتأكد من صحتها.</w:t>
      </w:r>
    </w:p>
    <w:p w:rsidR="00C025BA" w:rsidRPr="00D0280D" w:rsidRDefault="00C025BA" w:rsidP="00C025BA">
      <w:pPr>
        <w:bidi/>
        <w:spacing w:before="115"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u w:val="single"/>
          <w:rtl/>
        </w:rPr>
        <w:t xml:space="preserve">أما عن الاعتراض الثاني </w:t>
      </w:r>
      <w:r w:rsidRPr="00D0280D">
        <w:rPr>
          <w:rFonts w:asciiTheme="majorBidi" w:eastAsia="+mn-ea" w:hAnsiTheme="majorBidi" w:cstheme="majorBidi"/>
          <w:sz w:val="28"/>
          <w:szCs w:val="28"/>
          <w:rtl/>
        </w:rPr>
        <w:t>– وهو إمكانية التعميم- فإننا نقول بأن كل حالة من الحالات لا يمكن اعتبارها فردية فريدة في خصائصها ، وإنما تشترك مع غيرها في كثير من الخصائص ولتأييد وجهة نظرنا نضرب مثلاً بما جاء في دراسة الدكتور عاطف غيث عن قرية القيطون ، يقول الباحث " وتتشابه مع هذا النموذج أعداد كبيرة من القرى التي لها نفس الخصائص، حتى ليبدو أنني أدرس هذه القرى جميعاً مرة واحدة، ذلك لأنني لا أدرس مجتمعاً قائما بذاته بل أدرس مجتمعات لها خصائص متعددة لا تتشابه مع كثير غيرها في مجتمعنا فحسب، بل في مجتمعات متعددة من العالم".</w:t>
      </w:r>
    </w:p>
    <w:p w:rsidR="00C025BA" w:rsidRPr="00D0280D" w:rsidRDefault="00C025BA" w:rsidP="00C025BA">
      <w:pPr>
        <w:bidi/>
        <w:spacing w:before="115"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u w:val="single"/>
          <w:rtl/>
        </w:rPr>
        <w:t xml:space="preserve">أما عن الاعتراض الثالث </w:t>
      </w:r>
      <w:r w:rsidRPr="00D0280D">
        <w:rPr>
          <w:rFonts w:asciiTheme="majorBidi" w:eastAsia="+mn-ea" w:hAnsiTheme="majorBidi" w:cstheme="majorBidi"/>
          <w:sz w:val="28"/>
          <w:szCs w:val="28"/>
          <w:rtl/>
        </w:rPr>
        <w:t>فلا غير في أن يتكبد الباحث في دراسته بعض الجهد والوقت والمال طالما أنه يرغب في الوصول إلى نتائج متعمقة مستقصيه لها دلالتها العلمية، طالما أنه يرغب في الكشف عن العوامل الديناميكية المؤثرة في الموقف الكلي، فعلى قدر ما يبذل الباحث من جهد على قدر ما يحصل على نتائج دقيقة متعمقة.</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الحادي عشر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((تنبه عدد كبير من المفكرين الاجتماعيين إلى أهمية المنهج </w:t>
      </w:r>
      <w:proofErr w:type="gramStart"/>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التاريخي ،</w:t>
      </w:r>
      <w:proofErr w:type="gramEnd"/>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 فطالبوا باستخدامه في البحوث الاجتماعية ))</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تحدثي / تحدث بالتفصيل عن رواد المنهج التاريخي</w:t>
      </w:r>
    </w:p>
    <w:p w:rsidR="00C025BA" w:rsidRPr="00D0280D" w:rsidRDefault="00C025BA" w:rsidP="00C025BA">
      <w:pPr>
        <w:kinsoku w:val="0"/>
        <w:overflowPunct w:val="0"/>
        <w:bidi/>
        <w:spacing w:before="115" w:after="0" w:line="240" w:lineRule="auto"/>
        <w:jc w:val="center"/>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تنبه عدد كبير من المفكرين الاجتماعيين إلى أهمية المنهج </w:t>
      </w:r>
      <w:proofErr w:type="gramStart"/>
      <w:r w:rsidRPr="00D0280D">
        <w:rPr>
          <w:rFonts w:asciiTheme="majorBidi" w:eastAsia="+mn-ea" w:hAnsiTheme="majorBidi" w:cstheme="majorBidi"/>
          <w:sz w:val="28"/>
          <w:szCs w:val="28"/>
          <w:rtl/>
        </w:rPr>
        <w:t>التاريخي ،</w:t>
      </w:r>
      <w:proofErr w:type="gramEnd"/>
      <w:r w:rsidRPr="00D0280D">
        <w:rPr>
          <w:rFonts w:asciiTheme="majorBidi" w:eastAsia="+mn-ea" w:hAnsiTheme="majorBidi" w:cstheme="majorBidi"/>
          <w:sz w:val="28"/>
          <w:szCs w:val="28"/>
          <w:rtl/>
        </w:rPr>
        <w:t xml:space="preserve"> فطالبوا باستخدامه في البحوث الاجتماعية، نذكر من بين هؤلاء ابن خلدون وفيكو وسان سيمون وأوجست كونت .</w:t>
      </w:r>
    </w:p>
    <w:p w:rsidR="00C025BA" w:rsidRPr="00D0280D" w:rsidRDefault="00C025BA" w:rsidP="00C025BA">
      <w:pPr>
        <w:kinsoku w:val="0"/>
        <w:overflowPunct w:val="0"/>
        <w:bidi/>
        <w:spacing w:before="192" w:after="0" w:line="240" w:lineRule="auto"/>
        <w:jc w:val="center"/>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ابن خلدون </w:t>
      </w:r>
    </w:p>
    <w:p w:rsidR="00C025BA" w:rsidRPr="00D0280D" w:rsidRDefault="00C025BA" w:rsidP="000E0F52">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فطن ابن خلدون إلى أن الظواهر الاجتماعية لا تثبت على حال واحدة</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sz w:val="28"/>
          <w:szCs w:val="28"/>
          <w:rtl/>
        </w:rPr>
        <w:t xml:space="preserve">بل تختلف أوضاعها باختلاف المجتمعات، وتختلف في المجتمع الواحد باختلاف العصور، فمن المستحيل أن نجد مجتمعين يتفقان تمام الاتفاق في نظام اجتماعي معين وفي طرائق تطبيقه، كما أنه من المستحيل أن نجد نظاما اجتماعا قد ظل على حال واحدة في مجتمع معين في مختلف مراحل حياته. </w:t>
      </w:r>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ولذا طالب ابن خلدون بملاحظة الظواهر ملاحظة مباشرة تم تعقب الظاهرة الواحدة في تاريخ الشعب الواحد في مختلف الفترات التاريخية مع تحرى صدق الروايات التاريخية، وقياس الاختيار بأصول العادة وطبائع العمران، فإذا لم يقس الغائب من الأخبار بالشاهد منها، والحاضر بالذاهب فربما لا يؤمن فيها من العثور ومزلة القدم والحيد عن جادة </w:t>
      </w:r>
      <w:proofErr w:type="gramStart"/>
      <w:r w:rsidRPr="00D0280D">
        <w:rPr>
          <w:rFonts w:asciiTheme="majorBidi" w:eastAsia="+mn-ea" w:hAnsiTheme="majorBidi" w:cstheme="majorBidi"/>
          <w:sz w:val="28"/>
          <w:szCs w:val="28"/>
          <w:rtl/>
        </w:rPr>
        <w:t>الصدق .</w:t>
      </w:r>
      <w:proofErr w:type="gramEnd"/>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وقد اعتمد ابن خلدون في بحوثه على </w:t>
      </w:r>
      <w:proofErr w:type="gramStart"/>
      <w:r w:rsidRPr="00D0280D">
        <w:rPr>
          <w:rFonts w:asciiTheme="majorBidi" w:eastAsia="+mn-ea" w:hAnsiTheme="majorBidi" w:cstheme="majorBidi"/>
          <w:sz w:val="28"/>
          <w:szCs w:val="28"/>
          <w:rtl/>
        </w:rPr>
        <w:t>ملاحظة  ظواهر</w:t>
      </w:r>
      <w:proofErr w:type="gramEnd"/>
      <w:r w:rsidRPr="00D0280D">
        <w:rPr>
          <w:rFonts w:asciiTheme="majorBidi" w:eastAsia="+mn-ea" w:hAnsiTheme="majorBidi" w:cstheme="majorBidi"/>
          <w:sz w:val="28"/>
          <w:szCs w:val="28"/>
          <w:rtl/>
        </w:rPr>
        <w:t xml:space="preserve"> الاجتماع في الشعوب التي أتيح له الاحتكاك بها والحياة بين أهلها، وعلى تعقب هذه الظواهر في تاريخ هذه الشعوب نفسها في العصور السابقة لعصره وتعقب أشباهها ونظائرها في تاريخ شعوب أخرى لم يتح له الاحتكاك بها ولا الحياة بين أهلها،</w:t>
      </w:r>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والموازنة بين هذه الظواهر جميعا، والتأمل في مختلف شئونها للوقوف على طبائعها وعناصرها وصفاتها وما تؤديه من وظائف في حياة الأفراد والجماعات، والعلاقات التي تربطها بعضها ببعض، والعلاقات التي تربطها بما عداها من الظواهر وعوامل تطورها واختلافها باختلاف الأمم والعصور، ثم الانتهاء من هذه الأمور جميعا إلى استخلاص ما تخضع له هذه الظواهر في مختلف شئونها من </w:t>
      </w:r>
      <w:proofErr w:type="gramStart"/>
      <w:r w:rsidRPr="00D0280D">
        <w:rPr>
          <w:rFonts w:asciiTheme="majorBidi" w:eastAsia="+mn-ea" w:hAnsiTheme="majorBidi" w:cstheme="majorBidi"/>
          <w:sz w:val="28"/>
          <w:szCs w:val="28"/>
          <w:rtl/>
        </w:rPr>
        <w:t>قوانين .</w:t>
      </w:r>
      <w:proofErr w:type="gramEnd"/>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وقد تعرض ابن خلدون للصعوبات التي تقابل الباحث الاجتماعي عند استخدامه للمنهج التاريخي نتيجة لعدم صدق بعض الروايات التاريخية، فبعضها صحيح حدث </w:t>
      </w:r>
      <w:proofErr w:type="gramStart"/>
      <w:r w:rsidRPr="00D0280D">
        <w:rPr>
          <w:rFonts w:asciiTheme="majorBidi" w:eastAsia="+mn-ea" w:hAnsiTheme="majorBidi" w:cstheme="majorBidi"/>
          <w:sz w:val="28"/>
          <w:szCs w:val="28"/>
          <w:rtl/>
        </w:rPr>
        <w:t>فعلا ،</w:t>
      </w:r>
      <w:proofErr w:type="gramEnd"/>
      <w:r w:rsidRPr="00D0280D">
        <w:rPr>
          <w:rFonts w:asciiTheme="majorBidi" w:eastAsia="+mn-ea" w:hAnsiTheme="majorBidi" w:cstheme="majorBidi"/>
          <w:sz w:val="28"/>
          <w:szCs w:val="28"/>
          <w:rtl/>
        </w:rPr>
        <w:t xml:space="preserve"> وبعضها زائف لم يقع أصلا ، وبعضها يستحيل حدوثه لأنه لا يتفق مع </w:t>
      </w:r>
      <w:r w:rsidRPr="00D0280D">
        <w:rPr>
          <w:rFonts w:asciiTheme="majorBidi" w:eastAsia="+mn-ea" w:hAnsiTheme="majorBidi" w:cstheme="majorBidi"/>
          <w:sz w:val="28"/>
          <w:szCs w:val="28"/>
          <w:rtl/>
        </w:rPr>
        <w:lastRenderedPageBreak/>
        <w:t xml:space="preserve">طبائع الأشياء، ولذا نصح ابن خلدون بعدم الثقة بالناقلين ثقة مطلقة وبتحري الدقة عند الرجوع إلى المصادر التاريخية ونادي بتحقيق الوقائع وتمحيصها قبل الأخذ بها. </w:t>
      </w:r>
    </w:p>
    <w:p w:rsidR="00C025BA" w:rsidRPr="00D0280D" w:rsidRDefault="00C025BA" w:rsidP="00C025BA">
      <w:pPr>
        <w:pStyle w:val="a3"/>
        <w:kinsoku w:val="0"/>
        <w:overflowPunct w:val="0"/>
        <w:bidi/>
        <w:spacing w:before="288" w:beforeAutospacing="0" w:after="0" w:afterAutospacing="0"/>
        <w:ind w:left="547" w:hanging="547"/>
        <w:jc w:val="center"/>
        <w:textAlignment w:val="baseline"/>
        <w:rPr>
          <w:rFonts w:asciiTheme="majorBidi" w:hAnsiTheme="majorBidi" w:cstheme="majorBidi"/>
          <w:sz w:val="28"/>
          <w:szCs w:val="28"/>
        </w:rPr>
      </w:pPr>
      <w:r w:rsidRPr="00D0280D">
        <w:rPr>
          <w:rFonts w:asciiTheme="majorBidi" w:eastAsia="+mn-ea" w:hAnsiTheme="majorBidi" w:cstheme="majorBidi"/>
          <w:sz w:val="28"/>
          <w:szCs w:val="28"/>
          <w:rtl/>
        </w:rPr>
        <w:t xml:space="preserve">فيكو </w:t>
      </w:r>
    </w:p>
    <w:p w:rsidR="00C025BA" w:rsidRPr="00D0280D" w:rsidRDefault="00C025BA" w:rsidP="00C025BA">
      <w:pPr>
        <w:pStyle w:val="a4"/>
        <w:numPr>
          <w:ilvl w:val="0"/>
          <w:numId w:val="25"/>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دعا فيكو في كتابه "العلم الحديث" إلى استنباط النظريات الاجتماعية من الحقائق التاريخية، وقد حدد القواعد الأساسية لهذا المنهج فيما </w:t>
      </w:r>
      <w:proofErr w:type="gramStart"/>
      <w:r w:rsidRPr="00D0280D">
        <w:rPr>
          <w:rFonts w:asciiTheme="majorBidi" w:eastAsia="+mn-ea" w:hAnsiTheme="majorBidi" w:cstheme="majorBidi"/>
          <w:sz w:val="28"/>
          <w:szCs w:val="28"/>
          <w:rtl/>
        </w:rPr>
        <w:t>يلي:-</w:t>
      </w:r>
      <w:proofErr w:type="gramEnd"/>
      <w:r w:rsidRPr="00D0280D">
        <w:rPr>
          <w:rFonts w:asciiTheme="majorBidi" w:eastAsia="+mn-ea" w:hAnsiTheme="majorBidi" w:cstheme="majorBidi"/>
          <w:sz w:val="28"/>
          <w:szCs w:val="28"/>
          <w:rtl/>
        </w:rPr>
        <w:t xml:space="preserve"> </w:t>
      </w:r>
    </w:p>
    <w:p w:rsidR="00C025BA" w:rsidRPr="00D0280D" w:rsidRDefault="00C025BA" w:rsidP="00C025BA">
      <w:pPr>
        <w:pStyle w:val="a4"/>
        <w:numPr>
          <w:ilvl w:val="0"/>
          <w:numId w:val="26"/>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تحديد الظاهرة المراد دراستها والعمل على تعقبها خلال العصور التاريخية المختلفة للوقوف على تطورها وما تخضع له من قوانين. </w:t>
      </w:r>
    </w:p>
    <w:p w:rsidR="00C025BA" w:rsidRPr="00D0280D" w:rsidRDefault="00C025BA" w:rsidP="00C025BA">
      <w:pPr>
        <w:pStyle w:val="a4"/>
        <w:numPr>
          <w:ilvl w:val="0"/>
          <w:numId w:val="26"/>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جمع الوثائق المتعلقة بالعقائد الدينية والتقاليد والعادات الاجتماعية والحوادث التاريخية ذات الصلة بالظاهرة. </w:t>
      </w:r>
    </w:p>
    <w:p w:rsidR="00C025BA" w:rsidRPr="00D0280D" w:rsidRDefault="00C025BA" w:rsidP="00C025BA">
      <w:pPr>
        <w:pStyle w:val="a4"/>
        <w:numPr>
          <w:ilvl w:val="0"/>
          <w:numId w:val="26"/>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 xml:space="preserve">إذا أراد الباحث أن يقف على أحوال الشعوب المتأخرة في العصور القديمة وتعذر عليه أن يقف على أساليب الحياة ومستوياتها بالرجوع إلى الوثائق لزوال هذه الحالات من الحياة المتأخرة، فإن من الممكن الرجوع إلى الأقوام المعاصرة التي تعيش في نفس المستوى الذي كانت تعيش فيه الشعوب التي يدرسها والاستدلال بما هو معروف عما هو مجهول. </w:t>
      </w:r>
    </w:p>
    <w:p w:rsidR="00C025BA" w:rsidRPr="00D0280D" w:rsidRDefault="00C025BA" w:rsidP="00C025BA">
      <w:pPr>
        <w:pStyle w:val="a4"/>
        <w:numPr>
          <w:ilvl w:val="0"/>
          <w:numId w:val="27"/>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rPr>
        <w:t xml:space="preserve">وهذا التطور مر في مراحل ثلاثة </w:t>
      </w:r>
      <w:proofErr w:type="gramStart"/>
      <w:r w:rsidRPr="00D0280D">
        <w:rPr>
          <w:rFonts w:asciiTheme="majorBidi" w:eastAsia="+mn-ea" w:hAnsiTheme="majorBidi" w:cstheme="majorBidi"/>
          <w:sz w:val="28"/>
          <w:szCs w:val="28"/>
          <w:rtl/>
        </w:rPr>
        <w:t>هي :</w:t>
      </w:r>
      <w:proofErr w:type="gramEnd"/>
      <w:r w:rsidRPr="00D0280D">
        <w:rPr>
          <w:rFonts w:asciiTheme="majorBidi" w:eastAsia="+mn-ea" w:hAnsiTheme="majorBidi" w:cstheme="majorBidi"/>
          <w:sz w:val="28"/>
          <w:szCs w:val="28"/>
          <w:rtl/>
        </w:rPr>
        <w:t xml:space="preserve"> المرحلة الدينية ومرحلة وسط بين الدين والواقعية، ثم مراحله الواقعية، ومعنى ذلك أن يقوم الباحث بالربط بين الظاهرة التي يدرسها وبين الطابع الذي يميز كل عصر من العصور .</w:t>
      </w:r>
    </w:p>
    <w:p w:rsidR="00C025BA" w:rsidRPr="00D0280D" w:rsidRDefault="00C025BA" w:rsidP="00C025BA">
      <w:pPr>
        <w:pStyle w:val="a3"/>
        <w:kinsoku w:val="0"/>
        <w:overflowPunct w:val="0"/>
        <w:bidi/>
        <w:spacing w:before="134" w:beforeAutospacing="0" w:after="0" w:afterAutospacing="0"/>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ويطالب سان سيمون بالاعتماد على الوثائق المحفوظة والسجلات الرسمية، والاهتمام بالمظاهر التي تتحدها العلوم في تطورها والوصول إلى القوانين العامة التي تخضع لها الظواهر والتي تساعد على التنبؤ العلمي.</w:t>
      </w:r>
    </w:p>
    <w:p w:rsidR="00C025BA" w:rsidRPr="00D0280D" w:rsidRDefault="00C025BA" w:rsidP="00C025BA">
      <w:pPr>
        <w:pStyle w:val="a3"/>
        <w:kinsoku w:val="0"/>
        <w:overflowPunct w:val="0"/>
        <w:bidi/>
        <w:spacing w:before="134" w:beforeAutospacing="0" w:after="0" w:afterAutospacing="0"/>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rPr>
        <w:t>ولقد أساء سان سيمون إلى منهجيه بأفكاره القبلية التي كونها عن تقدم الإنسانية، وبوضعه قانونا عاما يسرى على جميع المجتمعات بلا استثناء، مع أن الملاحظ هو وجود مجتمعات جزئية تختلف عن بعضها في طبيعتها وأنظمتها والظروف التي تخضع لها، وليس من الضروري أن يربط الباحث بين الظاهرة التي يدرسها وبين الفترة التي حددها سان سيمون.</w:t>
      </w:r>
    </w:p>
    <w:p w:rsidR="00C025BA" w:rsidRPr="00D0280D" w:rsidRDefault="00C025BA" w:rsidP="00C025BA">
      <w:pPr>
        <w:kinsoku w:val="0"/>
        <w:overflowPunct w:val="0"/>
        <w:bidi/>
        <w:spacing w:before="259" w:after="0" w:line="240" w:lineRule="auto"/>
        <w:ind w:left="547" w:hanging="547"/>
        <w:jc w:val="center"/>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rPr>
        <w:t xml:space="preserve">أوجست كونت </w:t>
      </w:r>
    </w:p>
    <w:p w:rsidR="00C025BA" w:rsidRPr="00D0280D" w:rsidRDefault="00C025BA" w:rsidP="00C025BA">
      <w:pPr>
        <w:kinsoku w:val="0"/>
        <w:overflowPunct w:val="0"/>
        <w:bidi/>
        <w:spacing w:before="120"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أشرنا سابقا إلى أن كونت قام بتقسيم الظواهر الاجتماعية إلى شعبتين أطلق على الأولى منهما اسم "الاستاتيكا الاجتماعية" بينما أطلق على الأخرى اسم "الديناميكا الاجتماعية" وقد طالب كونت بالاعتماد على الملاحظة والتجربة والمنهج المقارن والمنهج التاريخي في دراسة الظواهر في حالتها الديناميكية. </w:t>
      </w:r>
    </w:p>
    <w:p w:rsidR="00C025BA" w:rsidRPr="00D0280D" w:rsidRDefault="00C025BA" w:rsidP="00C025BA">
      <w:pPr>
        <w:kinsoku w:val="0"/>
        <w:overflowPunct w:val="0"/>
        <w:bidi/>
        <w:spacing w:before="120"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ويهدف كونت من وراء استخدام المنهج التاريخي إلى الوصول إلى قوانين عامة تحكم ظواهر الاجتماعية في نموها وتطورها، فجميع الظواهر تتطور في وقت واحد ويؤثر بعضها في البعض الآخر ويتأثر به، ولا يستطيع تفسير سير التطور المستمر لإحدى هذه الظواهر دون أن تكون لدينا فكرة عامة عن تقدم الإنسانية جمعاء، ولتفسير سير التقدم وضع كونت قانون المراحل الثلاثة الذي سبقت الإشارة إليه. </w:t>
      </w:r>
    </w:p>
    <w:p w:rsidR="00C025BA" w:rsidRPr="00D0280D" w:rsidRDefault="00C025BA" w:rsidP="00C025BA">
      <w:pPr>
        <w:kinsoku w:val="0"/>
        <w:overflowPunct w:val="0"/>
        <w:bidi/>
        <w:spacing w:before="120"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rPr>
        <w:t xml:space="preserve">وقد طالب كونت بأن يقوم الباحث بملاحظة الظواهر المختلفة والربط بينها ثم يشرع بعد ذلك في تقسيم طوائف الظواهر التي قام بملاحظتها، وتحديد الفترات والعصور التاريخية تحديدا دقيقا ليسهل عليه معرفه الاتجاهات العامة لكل مظهر من مظاهر التطور كالتطور السياسي أو الديني أو الاقتصادي والوصول إلى القوانين الخاصة بكل مظهر من هذه </w:t>
      </w:r>
      <w:proofErr w:type="gramStart"/>
      <w:r w:rsidRPr="00D0280D">
        <w:rPr>
          <w:rFonts w:asciiTheme="majorBidi" w:eastAsia="+mn-ea" w:hAnsiTheme="majorBidi" w:cstheme="majorBidi"/>
          <w:sz w:val="28"/>
          <w:szCs w:val="28"/>
          <w:rtl/>
        </w:rPr>
        <w:t>المظاهر .</w:t>
      </w:r>
      <w:proofErr w:type="gramEnd"/>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الثاني عشر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((يتفق أغلب المشتغلين بمناهج البحث على أنه من الأفضل أن يسجل الباحث ملاحظاته في نفس الوقت الذي تجري فيه الملاحظة))</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 xml:space="preserve">أذكرى / أذكر شروط ضمان دقة التسجيل التي ينبغي مراعاتها في </w:t>
      </w:r>
      <w:proofErr w:type="gramStart"/>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الملاحظة .</w:t>
      </w:r>
      <w:proofErr w:type="gramEnd"/>
    </w:p>
    <w:p w:rsidR="00C025BA" w:rsidRPr="00D0280D" w:rsidRDefault="00C025BA" w:rsidP="00C025BA">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يتفق أغلب المشتغلين بمناهج البحث على أن من الأفضل أن يسجل الباحث ملاحظاته في نفس الوقت الذي تجري فيه الملاحظة حتى تقل احتمالات التحيز وضمانا لعدم النسيان، فبعض الأمور تضيع من الذاكرة عن طريق النسيان وبعضها الآخر قد تحرفه الذاكرة عامدة أو غير متعمدة، وقد يعتقد البعض أن المسائل الهامة لا تضيع أبدا من </w:t>
      </w:r>
      <w:proofErr w:type="gramStart"/>
      <w:r w:rsidRPr="00D0280D">
        <w:rPr>
          <w:rFonts w:asciiTheme="majorBidi" w:eastAsia="+mn-ea" w:hAnsiTheme="majorBidi" w:cstheme="majorBidi"/>
          <w:kern w:val="24"/>
          <w:sz w:val="28"/>
          <w:szCs w:val="28"/>
          <w:rtl/>
        </w:rPr>
        <w:t>الذاكرة .</w:t>
      </w:r>
      <w:proofErr w:type="gramEnd"/>
    </w:p>
    <w:p w:rsidR="00C025BA" w:rsidRPr="00D0280D" w:rsidRDefault="00C025BA" w:rsidP="00C025BA">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ويعارض البعض في تسجيل الملاحظات في حينها لأن ذلك قد يضايق الأفراد الذين تجرى عليهم الملاحظة أو يثير شكوكهم ، كما أن انهماك الملاحظ في التسجيل كفيل بأن يشتت انتباهه بين الملاحظة والتسجيل فتضيع منه حقائق قد تكون على جانب كبير من الأهمية ، ومن الممكن في مثل هذه المواقف التي يصعب فيها التسجيل أمام الأفراد موضوع الملاحظة أن يكتفي </w:t>
      </w:r>
      <w:r w:rsidRPr="00D0280D">
        <w:rPr>
          <w:rFonts w:asciiTheme="majorBidi" w:eastAsia="+mn-ea" w:hAnsiTheme="majorBidi" w:cstheme="majorBidi"/>
          <w:kern w:val="24"/>
          <w:sz w:val="28"/>
          <w:szCs w:val="28"/>
          <w:rtl/>
        </w:rPr>
        <w:lastRenderedPageBreak/>
        <w:t>الباحث بكتابة بعض الكلمات أو النقاط الرئيسية على بطاقة خاصة معدة لهذا الغرض دون أن يثير انتباه أحد، وقد يترك الباحث موقف الملاحظة لفترة قصيرة يسجل فيها ملاحظاته بصورة أوفى ثم يعود لاستئناف ملاحظاته إذا لم يكن ذلك يؤثر على النتائج التي يحصل عليها.</w:t>
      </w:r>
    </w:p>
    <w:p w:rsidR="00C025BA" w:rsidRPr="00D0280D" w:rsidRDefault="00C025BA" w:rsidP="00C025BA">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ولضمان دقة التسجيل ينبغي مراعاة ما </w:t>
      </w:r>
      <w:proofErr w:type="gramStart"/>
      <w:r w:rsidRPr="00D0280D">
        <w:rPr>
          <w:rFonts w:asciiTheme="majorBidi" w:eastAsia="+mn-ea" w:hAnsiTheme="majorBidi" w:cstheme="majorBidi"/>
          <w:kern w:val="24"/>
          <w:sz w:val="28"/>
          <w:szCs w:val="28"/>
          <w:rtl/>
        </w:rPr>
        <w:t>يلي:-</w:t>
      </w:r>
      <w:proofErr w:type="gramEnd"/>
    </w:p>
    <w:p w:rsidR="00C025BA" w:rsidRPr="00D0280D" w:rsidRDefault="00C025BA" w:rsidP="00C025BA">
      <w:pPr>
        <w:pStyle w:val="a4"/>
        <w:numPr>
          <w:ilvl w:val="0"/>
          <w:numId w:val="2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عدم الخلط بين الحوادث الملحوظة وبين التفسيرات الشخصية حتى لا تختلط الحقائق الموضوعية بالجوانب الذاتية.</w:t>
      </w:r>
    </w:p>
    <w:p w:rsidR="00C025BA" w:rsidRPr="00D0280D" w:rsidRDefault="00C025BA" w:rsidP="00C025BA">
      <w:pPr>
        <w:pStyle w:val="a4"/>
        <w:numPr>
          <w:ilvl w:val="0"/>
          <w:numId w:val="2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يُفضل أن يكون هناك أكثر من ملاحظ يستخدمون نفس النظام في التسجيل للمقارنة بين ما سجلوه من ملاحظات واستبعاد ما لا يتفق عليه من بيانات أو تفسيرات.</w:t>
      </w:r>
    </w:p>
    <w:p w:rsidR="00C025BA" w:rsidRPr="00D0280D" w:rsidRDefault="00C025BA" w:rsidP="00C025BA">
      <w:pPr>
        <w:pStyle w:val="a4"/>
        <w:numPr>
          <w:ilvl w:val="0"/>
          <w:numId w:val="2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الاهتمام بتسجيل جميع </w:t>
      </w:r>
      <w:proofErr w:type="gramStart"/>
      <w:r w:rsidRPr="00D0280D">
        <w:rPr>
          <w:rFonts w:asciiTheme="majorBidi" w:eastAsia="+mn-ea" w:hAnsiTheme="majorBidi" w:cstheme="majorBidi"/>
          <w:kern w:val="24"/>
          <w:sz w:val="28"/>
          <w:szCs w:val="28"/>
          <w:rtl/>
        </w:rPr>
        <w:t>التفاصيل ،</w:t>
      </w:r>
      <w:proofErr w:type="gramEnd"/>
      <w:r w:rsidRPr="00D0280D">
        <w:rPr>
          <w:rFonts w:asciiTheme="majorBidi" w:eastAsia="+mn-ea" w:hAnsiTheme="majorBidi" w:cstheme="majorBidi"/>
          <w:kern w:val="24"/>
          <w:sz w:val="28"/>
          <w:szCs w:val="28"/>
          <w:rtl/>
        </w:rPr>
        <w:t xml:space="preserve"> فالأمور التي تبدو أمام الباحث غير مألوفة في بداية الملاحظة تصبح مألوفة لديه بمرور الوقت ولذا يجب العناية بتسجيلها قبل أن تفقد دلالتها وتصبح في نظره أمرا عاديا روتينياً.</w:t>
      </w:r>
    </w:p>
    <w:p w:rsidR="00C025BA" w:rsidRPr="00D0280D" w:rsidRDefault="00C025BA" w:rsidP="00C025BA">
      <w:pPr>
        <w:pStyle w:val="a4"/>
        <w:numPr>
          <w:ilvl w:val="0"/>
          <w:numId w:val="28"/>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 xml:space="preserve">العناية بتحليل الملاحظات أولاً </w:t>
      </w:r>
      <w:proofErr w:type="gramStart"/>
      <w:r w:rsidRPr="00D0280D">
        <w:rPr>
          <w:rFonts w:asciiTheme="majorBidi" w:eastAsia="+mn-ea" w:hAnsiTheme="majorBidi" w:cstheme="majorBidi"/>
          <w:kern w:val="24"/>
          <w:sz w:val="28"/>
          <w:szCs w:val="28"/>
          <w:rtl/>
        </w:rPr>
        <w:t>بأول ،</w:t>
      </w:r>
      <w:proofErr w:type="gramEnd"/>
      <w:r w:rsidRPr="00D0280D">
        <w:rPr>
          <w:rFonts w:asciiTheme="majorBidi" w:eastAsia="+mn-ea" w:hAnsiTheme="majorBidi" w:cstheme="majorBidi"/>
          <w:kern w:val="24"/>
          <w:sz w:val="28"/>
          <w:szCs w:val="28"/>
          <w:rtl/>
        </w:rPr>
        <w:t xml:space="preserve"> فقد يتبين للباحث أن ملاحظاته لا تحيط بجميع جوانب الموقف، وفى هذه الحالة يمكنه أن يضيف فئات جديدة إلى الفئات التي سبق تحديدها ليجمع عنها بيانات قبل انتهاء الموقف الذي يخضع للملاحظة .</w:t>
      </w:r>
    </w:p>
    <w:p w:rsidR="00C025BA" w:rsidRPr="00D0280D" w:rsidRDefault="00C025BA" w:rsidP="00C025BA">
      <w:pPr>
        <w:pStyle w:val="a4"/>
        <w:numPr>
          <w:ilvl w:val="0"/>
          <w:numId w:val="28"/>
        </w:numPr>
        <w:bidi/>
        <w:rPr>
          <w:rFonts w:asciiTheme="majorBidi" w:hAnsiTheme="majorBidi" w:cstheme="majorBidi"/>
          <w:sz w:val="28"/>
          <w:szCs w:val="28"/>
        </w:rPr>
      </w:pPr>
      <w:r w:rsidRPr="00D0280D">
        <w:rPr>
          <w:rFonts w:asciiTheme="majorBidi" w:eastAsia="+mn-ea" w:hAnsiTheme="majorBidi" w:cstheme="majorBidi"/>
          <w:kern w:val="24"/>
          <w:sz w:val="28"/>
          <w:szCs w:val="28"/>
          <w:rtl/>
        </w:rPr>
        <w:t>عرض البيانات التي سجلها الباحث على أفراد يهمهم موضوع الدراسة والاستفادة بما يبدونه من ملاحظات في تعديل مواقف الملاحظة، أو حصرها في موضوعات رئيسية.</w:t>
      </w:r>
    </w:p>
    <w:p w:rsidR="000E0F52" w:rsidRPr="00D0280D" w:rsidRDefault="000E0F52" w:rsidP="000E0F52">
      <w:pPr>
        <w:bidi/>
        <w:rPr>
          <w:rFonts w:asciiTheme="majorBidi" w:hAnsiTheme="majorBidi" w:cstheme="majorBidi"/>
          <w:sz w:val="28"/>
          <w:szCs w:val="28"/>
          <w:rtl/>
        </w:rPr>
      </w:pPr>
    </w:p>
    <w:p w:rsidR="000E0F52" w:rsidRPr="00D0280D" w:rsidRDefault="000E0F52" w:rsidP="000E0F52">
      <w:pPr>
        <w:bidi/>
        <w:rPr>
          <w:rFonts w:asciiTheme="majorBidi" w:hAnsiTheme="majorBidi" w:cstheme="majorBidi"/>
          <w:sz w:val="28"/>
          <w:szCs w:val="28"/>
        </w:rPr>
      </w:pP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السؤال الثالث عشر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 xml:space="preserve">((على الرغم مما يتوفر للاستبيان من مزايا فإنه لا يخلو من عيوب تجعله غير صالح بالنسبة لجميع </w:t>
      </w:r>
      <w:proofErr w:type="gramStart"/>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المواقف )</w:t>
      </w:r>
      <w:proofErr w:type="gramEnd"/>
      <w:r w:rsidRPr="00D0280D">
        <w:rPr>
          <w:rFonts w:asciiTheme="majorBidi" w:eastAsia="+mn-ea" w:hAnsiTheme="majorBidi" w:cstheme="majorBidi"/>
          <w:kern w:val="24"/>
          <w:sz w:val="28"/>
          <w:szCs w:val="28"/>
          <w:rtl/>
          <w14:shadow w14:blurRad="69850" w14:dist="43180" w14:dir="5400000" w14:sx="0" w14:sy="0" w14:kx="0" w14:ky="0" w14:algn="none">
            <w14:srgbClr w14:val="000000">
              <w14:alpha w14:val="35000"/>
            </w14:srgbClr>
          </w14:shadow>
        </w:rPr>
        <w:t>)</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عددي / عدد خمسة عيوب للاستبيان تؤثر على استخدامه في بعض المواقف كأداة لجمع البيانات</w:t>
      </w:r>
    </w:p>
    <w:p w:rsidR="00C025BA" w:rsidRPr="00D0280D" w:rsidRDefault="00C025BA" w:rsidP="00C025BA">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 xml:space="preserve">الاستبيان ترجمة للكلمة الانجليزية </w:t>
      </w:r>
      <w:r w:rsidRPr="00D0280D">
        <w:rPr>
          <w:rFonts w:asciiTheme="majorBidi" w:eastAsia="+mn-ea" w:hAnsiTheme="majorBidi" w:cstheme="majorBidi"/>
          <w:kern w:val="24"/>
          <w:sz w:val="28"/>
          <w:szCs w:val="28"/>
        </w:rPr>
        <w:t xml:space="preserve">Questionnaire </w:t>
      </w:r>
      <w:r w:rsidRPr="00D0280D">
        <w:rPr>
          <w:rFonts w:asciiTheme="majorBidi" w:eastAsia="+mn-ea" w:hAnsiTheme="majorBidi" w:cstheme="majorBidi"/>
          <w:kern w:val="24"/>
          <w:sz w:val="28"/>
          <w:szCs w:val="28"/>
          <w:rtl/>
        </w:rPr>
        <w:t xml:space="preserve">وللكلمة في اللغة العربية ترجمات متعددة، تترجم أحيانا باسم "الاستفتاء" وتترجم أحيانا أخرى باسم "الاستقصاء" وتترجم أحيانا ثالثة باسم "الاستبيان"، وهذه الكلمة جميعها تشير إلى وسيلة واحدة لجمع البيانات قوامها الاعتماد على مجموعة من الأسئلة ترسل إما بطريق البريد لمجموعة من الأفراد أو تنشر على صفحات الجرائد والمجلات أو على شاشة التليفزيون أو عن طريق الإذاعة، ليجيب عليها الأفراد ويقوموا بإرسالها إلى الهيئة المشرفة على البحث أو تسلم باليد للمبحوثين ليقوموا بملئها ثم يتولى الباحث أو أحد مندوبية جمعها منهم بعد أن يدونوا إجاباتهم عليها. </w:t>
      </w:r>
    </w:p>
    <w:p w:rsidR="00C025BA" w:rsidRPr="00D0280D" w:rsidRDefault="00C025BA" w:rsidP="00C025BA">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وعلى الرغم مما يتوفر للاستبيان من مزايا فإنه لا يخلو من عيوب تجعله غير صالح بالنسبة لجميع المواقف وأهم هذه العيوب ما </w:t>
      </w:r>
      <w:proofErr w:type="gramStart"/>
      <w:r w:rsidRPr="00D0280D">
        <w:rPr>
          <w:rFonts w:asciiTheme="majorBidi" w:eastAsia="+mn-ea" w:hAnsiTheme="majorBidi" w:cstheme="majorBidi"/>
          <w:kern w:val="24"/>
          <w:sz w:val="28"/>
          <w:szCs w:val="28"/>
          <w:rtl/>
        </w:rPr>
        <w:t>يأتي:-</w:t>
      </w:r>
      <w:proofErr w:type="gramEnd"/>
    </w:p>
    <w:p w:rsidR="00C025BA" w:rsidRPr="00D0280D" w:rsidRDefault="00C025BA" w:rsidP="00C025BA">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1- نظرا</w:t>
      </w:r>
      <w:proofErr w:type="gramEnd"/>
      <w:r w:rsidRPr="00D0280D">
        <w:rPr>
          <w:rFonts w:asciiTheme="majorBidi" w:eastAsia="+mn-ea" w:hAnsiTheme="majorBidi" w:cstheme="majorBidi"/>
          <w:kern w:val="24"/>
          <w:sz w:val="28"/>
          <w:szCs w:val="28"/>
          <w:rtl/>
        </w:rPr>
        <w:t xml:space="preserve"> لأن الاستبيان يعتمد على القدرة اللفظية فإنه لا يصلح إلا إذا كان المبحوثون مثقفين أو على الأقل مُلِمين بالقراءة والكتابة.</w:t>
      </w:r>
    </w:p>
    <w:p w:rsidR="00C025BA" w:rsidRPr="00D0280D" w:rsidRDefault="00C025BA" w:rsidP="00C025BA">
      <w:pPr>
        <w:bidi/>
        <w:spacing w:after="0" w:line="240" w:lineRule="auto"/>
        <w:rPr>
          <w:rFonts w:asciiTheme="majorBidi" w:eastAsia="Times New Roman" w:hAnsiTheme="majorBidi" w:cstheme="majorBidi"/>
          <w:sz w:val="28"/>
          <w:szCs w:val="28"/>
        </w:rPr>
      </w:pPr>
      <w:proofErr w:type="gramStart"/>
      <w:r w:rsidRPr="00D0280D">
        <w:rPr>
          <w:rFonts w:asciiTheme="majorBidi" w:eastAsia="+mn-ea" w:hAnsiTheme="majorBidi" w:cstheme="majorBidi"/>
          <w:kern w:val="24"/>
          <w:sz w:val="28"/>
          <w:szCs w:val="28"/>
          <w:rtl/>
        </w:rPr>
        <w:t>2- تتطلب</w:t>
      </w:r>
      <w:proofErr w:type="gramEnd"/>
      <w:r w:rsidRPr="00D0280D">
        <w:rPr>
          <w:rFonts w:asciiTheme="majorBidi" w:eastAsia="+mn-ea" w:hAnsiTheme="majorBidi" w:cstheme="majorBidi"/>
          <w:kern w:val="24"/>
          <w:sz w:val="28"/>
          <w:szCs w:val="28"/>
          <w:rtl/>
        </w:rPr>
        <w:t xml:space="preserve"> استمارة الاستبيان عناية فائقة في الصياغة والوضوح والسهولة والبعد عن المصطلحات الفنية، حيث أن المبحوثين يجيبون على الأسئلة بدون توجيه من الباحث ولذا فإن صحيفة الاستبيان لا تصلح إذا كان الغرض من البحث يتطلب قدراً كبيراً من الشرح، أو كانت الأسئلة صعبة نوعا ما أو مرتبطة ببعضها.</w:t>
      </w:r>
    </w:p>
    <w:p w:rsidR="00C025BA" w:rsidRPr="00D0280D" w:rsidRDefault="00C025BA" w:rsidP="00C025BA">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3- لا</w:t>
      </w:r>
      <w:proofErr w:type="gramEnd"/>
      <w:r w:rsidRPr="00D0280D">
        <w:rPr>
          <w:rFonts w:asciiTheme="majorBidi" w:eastAsia="+mn-ea" w:hAnsiTheme="majorBidi" w:cstheme="majorBidi"/>
          <w:kern w:val="24"/>
          <w:sz w:val="28"/>
          <w:szCs w:val="28"/>
          <w:rtl/>
        </w:rPr>
        <w:t xml:space="preserve"> يصلح الاستبيان إذا كان عدد الأسئلة كثيرا لأن ذلك يؤدى إلى ملل المبحوثين وإهمالهم الإجابة على الأسئلة.</w:t>
      </w:r>
    </w:p>
    <w:p w:rsidR="00C025BA" w:rsidRPr="00D0280D" w:rsidRDefault="00C025BA" w:rsidP="00C025BA">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4- تقبل</w:t>
      </w:r>
      <w:proofErr w:type="gramEnd"/>
      <w:r w:rsidRPr="00D0280D">
        <w:rPr>
          <w:rFonts w:asciiTheme="majorBidi" w:eastAsia="+mn-ea" w:hAnsiTheme="majorBidi" w:cstheme="majorBidi"/>
          <w:kern w:val="24"/>
          <w:sz w:val="28"/>
          <w:szCs w:val="28"/>
          <w:rtl/>
        </w:rPr>
        <w:t xml:space="preserve"> الإجابات المعطاة في صحيفة الاستبيان على أنها نهائية وخاصة الحالات التي لا يكتب فيها المبحوث اسمه، ففي مثل هذه المواقف لا يمكن الرجوع إليه والاستفسار منه عن الإجابات الغامضة أو المتناقضة أو استكمال ما قد يكون بالاستمارة من نقص.</w:t>
      </w:r>
    </w:p>
    <w:p w:rsidR="00C025BA" w:rsidRPr="00D0280D" w:rsidRDefault="00C025BA" w:rsidP="00C025BA">
      <w:pPr>
        <w:bidi/>
        <w:spacing w:after="0" w:line="240" w:lineRule="auto"/>
        <w:rPr>
          <w:rFonts w:asciiTheme="majorBidi" w:eastAsia="Times New Roman" w:hAnsiTheme="majorBidi" w:cstheme="majorBidi"/>
          <w:sz w:val="28"/>
          <w:szCs w:val="28"/>
          <w:rtl/>
        </w:rPr>
      </w:pPr>
      <w:proofErr w:type="gramStart"/>
      <w:r w:rsidRPr="00D0280D">
        <w:rPr>
          <w:rFonts w:asciiTheme="majorBidi" w:eastAsia="+mn-ea" w:hAnsiTheme="majorBidi" w:cstheme="majorBidi"/>
          <w:kern w:val="24"/>
          <w:sz w:val="28"/>
          <w:szCs w:val="28"/>
          <w:rtl/>
        </w:rPr>
        <w:t>5- في</w:t>
      </w:r>
      <w:proofErr w:type="gramEnd"/>
      <w:r w:rsidRPr="00D0280D">
        <w:rPr>
          <w:rFonts w:asciiTheme="majorBidi" w:eastAsia="+mn-ea" w:hAnsiTheme="majorBidi" w:cstheme="majorBidi"/>
          <w:kern w:val="24"/>
          <w:sz w:val="28"/>
          <w:szCs w:val="28"/>
          <w:rtl/>
        </w:rPr>
        <w:t xml:space="preserve"> غالب الأحيان يكون العائد من صحائف الاستبيان قليلاً ولا يمثل المجتمع تمثيلاً صحيحاً، فقد لا تتعدي نسبة العائد أكثر من 20% من المجموع الكلى لأفراد المجتمع، وفى هذه الحالة لا يستطيع الباحث أن يفسر النتائج في ضوء الردود التي وصلته، كما يصعب عليه أن يطلق حكما على المجتمع بأكمله وقد وجد في كثير من الدراسات أن صحائف الاستبيان التي تعود إلى الباحث تكون في غالب الأحيان متحيزة وخاصة إذا كان بعض الأفراد يهتمون بموضوع البحث أكثر من غيرهم ويرغبون في أن تكون النتائج مؤيدة لوجهة نظرهم.</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lastRenderedPageBreak/>
        <w:t>السؤال الرابع عشر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14:shadow w14:blurRad="75057" w14:dist="38100" w14:dir="5400000" w14:sx="100000" w14:sy="-20000" w14:kx="0" w14:ky="0" w14:algn="b">
            <w14:srgbClr w14:val="000000">
              <w14:alpha w14:val="75000"/>
            </w14:srgbClr>
          </w14:shadow>
        </w:rPr>
        <w:t>عرفي / عرف المقابلة.</w:t>
      </w:r>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Pr>
      </w:pPr>
      <w:r w:rsidRPr="00D0280D">
        <w:rPr>
          <w:rFonts w:asciiTheme="majorBidi" w:eastAsia="+mn-ea" w:hAnsiTheme="majorBidi" w:cstheme="majorBidi"/>
          <w:sz w:val="28"/>
          <w:szCs w:val="28"/>
          <w:rtl/>
          <w:lang w:bidi="ar-EG"/>
        </w:rPr>
        <w:t xml:space="preserve">تستخدم كلمة الاستبار بدلا من كلمة المقابلة ويرجع ذلك إلى الأصل اللغوي </w:t>
      </w:r>
      <w:proofErr w:type="gramStart"/>
      <w:r w:rsidRPr="00D0280D">
        <w:rPr>
          <w:rFonts w:asciiTheme="majorBidi" w:eastAsia="+mn-ea" w:hAnsiTheme="majorBidi" w:cstheme="majorBidi"/>
          <w:sz w:val="28"/>
          <w:szCs w:val="28"/>
          <w:rtl/>
          <w:lang w:bidi="ar-EG"/>
        </w:rPr>
        <w:t>للكلمة ،</w:t>
      </w:r>
      <w:proofErr w:type="gramEnd"/>
      <w:r w:rsidRPr="00D0280D">
        <w:rPr>
          <w:rFonts w:asciiTheme="majorBidi" w:eastAsia="+mn-ea" w:hAnsiTheme="majorBidi" w:cstheme="majorBidi"/>
          <w:sz w:val="28"/>
          <w:szCs w:val="28"/>
          <w:rtl/>
          <w:lang w:bidi="ar-EG"/>
        </w:rPr>
        <w:t xml:space="preserve"> فالاستبار من سب وأسبر واستبر الجرح أو البئر أو الماء أي امتحن غوره ليعرف مقداره ، واستبر الأمر أي جربه واختبره.</w:t>
      </w:r>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lang w:bidi="ar-EG"/>
        </w:rPr>
        <w:t xml:space="preserve">ويعرف بنجهام المقابلة بأنها "المحادثة الجادة الموجهة نحو هدف محدد، غير مجرد الرغبة في المحادثة لذاتها" وينطوي هذا التعريف على عنصرين رئيسين </w:t>
      </w:r>
      <w:proofErr w:type="gramStart"/>
      <w:r w:rsidRPr="00D0280D">
        <w:rPr>
          <w:rFonts w:asciiTheme="majorBidi" w:eastAsia="+mn-ea" w:hAnsiTheme="majorBidi" w:cstheme="majorBidi"/>
          <w:sz w:val="28"/>
          <w:szCs w:val="28"/>
          <w:rtl/>
          <w:lang w:bidi="ar-EG"/>
        </w:rPr>
        <w:t>هما:-</w:t>
      </w:r>
      <w:proofErr w:type="gramEnd"/>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lang w:bidi="ar-EG"/>
        </w:rPr>
        <w:t xml:space="preserve">المحادثة بين شخصين أو أكثر في موقف </w:t>
      </w:r>
      <w:proofErr w:type="gramStart"/>
      <w:r w:rsidRPr="00D0280D">
        <w:rPr>
          <w:rFonts w:asciiTheme="majorBidi" w:eastAsia="+mn-ea" w:hAnsiTheme="majorBidi" w:cstheme="majorBidi"/>
          <w:sz w:val="28"/>
          <w:szCs w:val="28"/>
          <w:rtl/>
          <w:lang w:bidi="ar-EG"/>
        </w:rPr>
        <w:t>مواجهة ،</w:t>
      </w:r>
      <w:proofErr w:type="gramEnd"/>
      <w:r w:rsidRPr="00D0280D">
        <w:rPr>
          <w:rFonts w:asciiTheme="majorBidi" w:eastAsia="+mn-ea" w:hAnsiTheme="majorBidi" w:cstheme="majorBidi"/>
          <w:sz w:val="28"/>
          <w:szCs w:val="28"/>
          <w:rtl/>
          <w:lang w:bidi="ar-EG"/>
        </w:rPr>
        <w:t xml:space="preserve"> ويرى بنجهام أن الكلمة ليست هي السبيل الوحيد للاتصال بين الشخصين، فخصائص الصوت، وتعبيرات الوجه ونظرة العين والهيئة والإيماءات والسلوك العام، كل ذلك يكمل ما يقال.</w:t>
      </w:r>
    </w:p>
    <w:p w:rsidR="00C025BA" w:rsidRPr="00D0280D" w:rsidRDefault="00C025BA" w:rsidP="00C025BA">
      <w:pPr>
        <w:kinsoku w:val="0"/>
        <w:overflowPunct w:val="0"/>
        <w:bidi/>
        <w:spacing w:before="134" w:after="0" w:line="240" w:lineRule="auto"/>
        <w:jc w:val="both"/>
        <w:textAlignment w:val="baseline"/>
        <w:rPr>
          <w:rFonts w:asciiTheme="majorBidi" w:eastAsia="Times New Roman" w:hAnsiTheme="majorBidi" w:cstheme="majorBidi"/>
          <w:sz w:val="28"/>
          <w:szCs w:val="28"/>
          <w:rtl/>
        </w:rPr>
      </w:pPr>
      <w:r w:rsidRPr="00D0280D">
        <w:rPr>
          <w:rFonts w:asciiTheme="majorBidi" w:eastAsia="+mn-ea" w:hAnsiTheme="majorBidi" w:cstheme="majorBidi"/>
          <w:sz w:val="28"/>
          <w:szCs w:val="28"/>
          <w:rtl/>
          <w:lang w:bidi="ar-EG"/>
        </w:rPr>
        <w:t xml:space="preserve">توجيه المحادثة نحو هدف </w:t>
      </w:r>
      <w:proofErr w:type="gramStart"/>
      <w:r w:rsidRPr="00D0280D">
        <w:rPr>
          <w:rFonts w:asciiTheme="majorBidi" w:eastAsia="+mn-ea" w:hAnsiTheme="majorBidi" w:cstheme="majorBidi"/>
          <w:sz w:val="28"/>
          <w:szCs w:val="28"/>
          <w:rtl/>
          <w:lang w:bidi="ar-EG"/>
        </w:rPr>
        <w:t>محدد ،</w:t>
      </w:r>
      <w:proofErr w:type="gramEnd"/>
      <w:r w:rsidRPr="00D0280D">
        <w:rPr>
          <w:rFonts w:asciiTheme="majorBidi" w:eastAsia="+mn-ea" w:hAnsiTheme="majorBidi" w:cstheme="majorBidi"/>
          <w:sz w:val="28"/>
          <w:szCs w:val="28"/>
          <w:rtl/>
          <w:lang w:bidi="ar-EG"/>
        </w:rPr>
        <w:t xml:space="preserve"> فالمقابلة تختلف عن الحديث العادي في أن الحديث قد لا يستهدف شيئاً أو قد يرمى الإنسان من ورائه إلى تحقيق لذة يجتنبها من حديثه إلى الآخرين، أما المقابلة فهي محادثة جادة موجهة نحو هدف محدد، ووضوح هذا الهدف شرط أساسي لقيام علاقة حقيقية بين القائم بالمقابلة وبين المبحوث.</w:t>
      </w:r>
    </w:p>
    <w:p w:rsidR="00C025BA" w:rsidRPr="00D0280D" w:rsidRDefault="00C025BA" w:rsidP="00C025BA">
      <w:pPr>
        <w:pStyle w:val="a4"/>
        <w:numPr>
          <w:ilvl w:val="0"/>
          <w:numId w:val="29"/>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lang w:bidi="ar-EG"/>
        </w:rPr>
        <w:t xml:space="preserve">ويعرف انجلش المقابلة بأنها محادثة موجهة يقوم بها شخص مع شخص آخر أو أشخاص آخرين، هدفها استثارة أنواع معينة من المعلومات لاستغلالها في بحث علمي أو للاستعانة بها في التوجيه والتشخيص </w:t>
      </w:r>
      <w:proofErr w:type="gramStart"/>
      <w:r w:rsidRPr="00D0280D">
        <w:rPr>
          <w:rFonts w:asciiTheme="majorBidi" w:eastAsia="+mn-ea" w:hAnsiTheme="majorBidi" w:cstheme="majorBidi"/>
          <w:sz w:val="28"/>
          <w:szCs w:val="28"/>
          <w:rtl/>
          <w:lang w:bidi="ar-EG"/>
        </w:rPr>
        <w:t>والعلاج ،</w:t>
      </w:r>
      <w:proofErr w:type="gramEnd"/>
      <w:r w:rsidRPr="00D0280D">
        <w:rPr>
          <w:rFonts w:asciiTheme="majorBidi" w:eastAsia="+mn-ea" w:hAnsiTheme="majorBidi" w:cstheme="majorBidi"/>
          <w:sz w:val="28"/>
          <w:szCs w:val="28"/>
          <w:rtl/>
          <w:lang w:bidi="ar-EG"/>
        </w:rPr>
        <w:t xml:space="preserve"> وتعريف انجلش لا يختلف عن تعريف بنجهام في تحديده خصائص المقابلة إلا أنه يتميز عليه في تحديد الأهداف الأساسية للمقابلة وهي:- </w:t>
      </w:r>
    </w:p>
    <w:p w:rsidR="00C025BA" w:rsidRPr="00D0280D" w:rsidRDefault="00C025BA" w:rsidP="00C025BA">
      <w:pPr>
        <w:pStyle w:val="a4"/>
        <w:numPr>
          <w:ilvl w:val="1"/>
          <w:numId w:val="29"/>
        </w:numPr>
        <w:kinsoku w:val="0"/>
        <w:overflowPunct w:val="0"/>
        <w:bidi/>
        <w:jc w:val="both"/>
        <w:textAlignment w:val="baseline"/>
        <w:rPr>
          <w:rFonts w:asciiTheme="majorBidi" w:hAnsiTheme="majorBidi" w:cstheme="majorBidi"/>
          <w:sz w:val="28"/>
          <w:szCs w:val="28"/>
          <w:rtl/>
        </w:rPr>
      </w:pPr>
      <w:r w:rsidRPr="00D0280D">
        <w:rPr>
          <w:rFonts w:asciiTheme="majorBidi" w:hAnsiTheme="majorBidi" w:cstheme="majorBidi"/>
          <w:sz w:val="28"/>
          <w:szCs w:val="28"/>
          <w:rtl/>
          <w:lang w:bidi="ar-EG"/>
        </w:rPr>
        <w:t>جمع الحقائق لغرض البحث.</w:t>
      </w:r>
    </w:p>
    <w:p w:rsidR="00C025BA" w:rsidRPr="00D0280D" w:rsidRDefault="00C025BA" w:rsidP="00C025BA">
      <w:pPr>
        <w:pStyle w:val="a4"/>
        <w:numPr>
          <w:ilvl w:val="1"/>
          <w:numId w:val="29"/>
        </w:numPr>
        <w:kinsoku w:val="0"/>
        <w:overflowPunct w:val="0"/>
        <w:bidi/>
        <w:jc w:val="both"/>
        <w:textAlignment w:val="baseline"/>
        <w:rPr>
          <w:rFonts w:asciiTheme="majorBidi" w:hAnsiTheme="majorBidi" w:cstheme="majorBidi"/>
          <w:sz w:val="28"/>
          <w:szCs w:val="28"/>
          <w:rtl/>
        </w:rPr>
      </w:pPr>
      <w:r w:rsidRPr="00D0280D">
        <w:rPr>
          <w:rFonts w:asciiTheme="majorBidi" w:hAnsiTheme="majorBidi" w:cstheme="majorBidi"/>
          <w:sz w:val="28"/>
          <w:szCs w:val="28"/>
          <w:rtl/>
          <w:lang w:bidi="ar-EG"/>
        </w:rPr>
        <w:t>الاستفادة بها في التوجيه والتشخيص والعلاج.</w:t>
      </w:r>
    </w:p>
    <w:p w:rsidR="00C025BA" w:rsidRPr="00D0280D" w:rsidRDefault="00C025BA" w:rsidP="00C025BA">
      <w:pPr>
        <w:pStyle w:val="a4"/>
        <w:numPr>
          <w:ilvl w:val="0"/>
          <w:numId w:val="29"/>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وتعرف "جاهودا" المقابلة بأنها "التبادل اللفظي الذي يتم وجها لوجه بين القائم بالمقابلة وبين شخص آخر أو أشخاص آخرين" ويشترك هذا التعريف مع التعريفين السابقين في تحديده للتفاعل اللفظي الذي يتم بين القائم بالمقابلة وبين المبحوث، وكذلك في تحديده لموقف المواجهة إلا أنه لا يشير إلى الهدف من المقابلة كما أشار التعريفان السابقان.</w:t>
      </w:r>
    </w:p>
    <w:p w:rsidR="00C025BA" w:rsidRPr="00D0280D" w:rsidRDefault="00C025BA" w:rsidP="00C025BA">
      <w:pPr>
        <w:pStyle w:val="a4"/>
        <w:numPr>
          <w:ilvl w:val="0"/>
          <w:numId w:val="29"/>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أما ماكوبى وماكوبى فإنهما يعرفان المقابلة بأنها " تفاعل لفظي يتم بين شخصين في موقف مواجهة حيث يحاول أحدهما وهو القائم بالمقابلة أن يستثير بعض المعلومات أو التعبيرات لدى المبحوث، والتي تدور حول آرائه أو معتقداته، وهذا التعريف يقتصر على تحديد المقابلة كما يستخدم في البحث الاجتماعي فقط، فهو يجعل الهدف من المقابلة هو مجرد استثارة المعلومات أو التعبيرات التي تدور حولها ومعتقدات المبحوث.</w:t>
      </w:r>
    </w:p>
    <w:p w:rsidR="00C025BA" w:rsidRPr="00D0280D" w:rsidRDefault="00C025BA" w:rsidP="00C025BA">
      <w:pPr>
        <w:bidi/>
        <w:rPr>
          <w:rFonts w:asciiTheme="majorBidi" w:hAnsiTheme="majorBidi" w:cstheme="majorBidi"/>
          <w:sz w:val="28"/>
          <w:szCs w:val="28"/>
          <w:rtl/>
        </w:rPr>
      </w:pPr>
    </w:p>
    <w:p w:rsidR="00C025BA" w:rsidRPr="00D0280D" w:rsidRDefault="00C025BA" w:rsidP="00C025BA">
      <w:pPr>
        <w:pStyle w:val="a4"/>
        <w:numPr>
          <w:ilvl w:val="0"/>
          <w:numId w:val="30"/>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lang w:bidi="ar-EG"/>
        </w:rPr>
        <w:t xml:space="preserve">من العرض السابق لتعريفات المقابلة يمكن أن نحدد الخصائص الجوهرية للمقابلة فيما </w:t>
      </w:r>
      <w:proofErr w:type="gramStart"/>
      <w:r w:rsidRPr="00D0280D">
        <w:rPr>
          <w:rFonts w:asciiTheme="majorBidi" w:eastAsia="+mn-ea" w:hAnsiTheme="majorBidi" w:cstheme="majorBidi"/>
          <w:sz w:val="28"/>
          <w:szCs w:val="28"/>
          <w:rtl/>
          <w:lang w:bidi="ar-EG"/>
        </w:rPr>
        <w:t>يلي:-</w:t>
      </w:r>
      <w:proofErr w:type="gramEnd"/>
    </w:p>
    <w:p w:rsidR="00C025BA" w:rsidRPr="00D0280D" w:rsidRDefault="00C025BA" w:rsidP="00C025BA">
      <w:pPr>
        <w:pStyle w:val="a4"/>
        <w:numPr>
          <w:ilvl w:val="0"/>
          <w:numId w:val="31"/>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التبادل اللفظي الذي يتم بين القائم بالمقابلة وبين المبحوث، وما قد يرتبط بذلك التبادل اللفظي من استخدام تعبيرات الوجه ونظرة العين والهيئة والإيماءات والسلوك العام.</w:t>
      </w:r>
    </w:p>
    <w:p w:rsidR="00C025BA" w:rsidRPr="00D0280D" w:rsidRDefault="00C025BA" w:rsidP="00C025BA">
      <w:pPr>
        <w:pStyle w:val="a4"/>
        <w:numPr>
          <w:ilvl w:val="0"/>
          <w:numId w:val="31"/>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المواجهة بين الباحث والمبحوث.</w:t>
      </w:r>
    </w:p>
    <w:p w:rsidR="00C025BA" w:rsidRPr="00D0280D" w:rsidRDefault="00C025BA" w:rsidP="00C025BA">
      <w:pPr>
        <w:pStyle w:val="a4"/>
        <w:numPr>
          <w:ilvl w:val="0"/>
          <w:numId w:val="31"/>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توجيه المقابلة نحو غرض واضح محدد، وهذا الغرض يجعلها تختلف عن الحديث العادي الذي لا يهدف إلى تحقيق غرض معين.</w:t>
      </w:r>
      <w:r w:rsidRPr="00D0280D">
        <w:rPr>
          <w:rFonts w:asciiTheme="majorBidi" w:eastAsia="+mn-ea" w:hAnsiTheme="majorBidi" w:cstheme="majorBidi"/>
          <w:sz w:val="28"/>
          <w:szCs w:val="28"/>
          <w:rtl/>
        </w:rPr>
        <w:t> </w:t>
      </w:r>
    </w:p>
    <w:p w:rsidR="00C025BA" w:rsidRPr="00D0280D" w:rsidRDefault="00C025BA" w:rsidP="000E0F52">
      <w:pPr>
        <w:bidi/>
        <w:spacing w:after="0" w:line="240" w:lineRule="auto"/>
        <w:textAlignment w:val="baseline"/>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14:glow w14:rad="101600">
            <w14:srgbClr w14:val="FFFF00">
              <w14:alpha w14:val="40000"/>
            </w14:srgbClr>
          </w14:glow>
        </w:rPr>
        <w:t>السؤال الخامس عشر</w:t>
      </w:r>
      <w:r w:rsidR="000E0F52" w:rsidRPr="00D0280D">
        <w:rPr>
          <w:rFonts w:asciiTheme="majorBidi" w:eastAsia="Times New Roman" w:hAnsiTheme="majorBidi" w:cstheme="majorBidi" w:hint="cs"/>
          <w:sz w:val="28"/>
          <w:szCs w:val="28"/>
          <w:rtl/>
        </w:rPr>
        <w:t xml:space="preserve"> </w:t>
      </w:r>
      <w:r w:rsidRPr="00D0280D">
        <w:rPr>
          <w:rFonts w:asciiTheme="majorBidi" w:eastAsia="+mn-ea" w:hAnsiTheme="majorBidi" w:cstheme="majorBidi"/>
          <w:kern w:val="24"/>
          <w:sz w:val="28"/>
          <w:szCs w:val="28"/>
          <w:rtl/>
          <w14:glow w14:rad="101600">
            <w14:srgbClr w14:val="FFFF00">
              <w14:alpha w14:val="40000"/>
            </w14:srgbClr>
          </w14:glow>
        </w:rPr>
        <w:t xml:space="preserve">عددي / عدد خطوات اعداد استمارة المقابلة </w:t>
      </w:r>
      <w:r w:rsidR="000E0F52" w:rsidRPr="00D0280D">
        <w:rPr>
          <w:rFonts w:asciiTheme="majorBidi" w:eastAsia="+mn-ea" w:hAnsiTheme="majorBidi" w:cstheme="majorBidi"/>
          <w:kern w:val="24"/>
          <w:sz w:val="28"/>
          <w:szCs w:val="28"/>
          <w:rtl/>
          <w14:glow w14:rad="101600">
            <w14:srgbClr w14:val="FFFF00">
              <w14:alpha w14:val="40000"/>
            </w14:srgbClr>
          </w14:glow>
        </w:rPr>
        <w:t>والاستبيان مع شرح واحدة منها.</w:t>
      </w:r>
    </w:p>
    <w:p w:rsidR="00C025BA" w:rsidRPr="00D0280D" w:rsidRDefault="00C025BA" w:rsidP="00C025BA">
      <w:pPr>
        <w:bidi/>
        <w:spacing w:after="0" w:line="240" w:lineRule="auto"/>
        <w:rPr>
          <w:rFonts w:asciiTheme="majorBidi" w:eastAsia="Times New Roman" w:hAnsiTheme="majorBidi" w:cstheme="majorBidi"/>
          <w:sz w:val="28"/>
          <w:szCs w:val="28"/>
        </w:rPr>
      </w:pPr>
      <w:r w:rsidRPr="00D0280D">
        <w:rPr>
          <w:rFonts w:asciiTheme="majorBidi" w:eastAsia="+mn-ea" w:hAnsiTheme="majorBidi" w:cstheme="majorBidi"/>
          <w:kern w:val="24"/>
          <w:sz w:val="28"/>
          <w:szCs w:val="28"/>
          <w:rtl/>
        </w:rPr>
        <w:t>تستلزم عملية جمع البيانات بطريق الاستبيان أو المقابلة إعداد خطة مفصلة للاهتداء بها عند جمع البيانات وتكون هذه التفاصيل مكتوبة في شكل أسئلة وأمامها فراغات ليملأها المبحوث نفسه أو يملأها الباحث بناء على مشاهداته الخاصة وعلى ما يدلى به المبحوثون من بيانات.</w:t>
      </w:r>
    </w:p>
    <w:p w:rsidR="00C025BA" w:rsidRPr="00D0280D" w:rsidRDefault="00C025BA" w:rsidP="00C025BA">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 xml:space="preserve">ويستخدم بعض المشتغلين بالبحث الاجتماعي مصطلحات متعددة للتفرقة بين الاستبيان أو الاستخبار، بينما يطلقون على الثانية مصطلح "كشف البحث أو الاستمارة" ولكننا نفضل إطلاق مصطلح واحد على كلتيهما وهو استمارة نظراً لعد وجود فوارق جوهرية بين الاستمارتين ولا في طريقة إعداد كل منهما، وللتفرقة بينهما يمكن أن </w:t>
      </w:r>
      <w:proofErr w:type="gramStart"/>
      <w:r w:rsidRPr="00D0280D">
        <w:rPr>
          <w:rFonts w:asciiTheme="majorBidi" w:eastAsia="+mn-ea" w:hAnsiTheme="majorBidi" w:cstheme="majorBidi"/>
          <w:kern w:val="24"/>
          <w:sz w:val="28"/>
          <w:szCs w:val="28"/>
          <w:rtl/>
        </w:rPr>
        <w:t>نقول :</w:t>
      </w:r>
      <w:proofErr w:type="gramEnd"/>
      <w:r w:rsidRPr="00D0280D">
        <w:rPr>
          <w:rFonts w:asciiTheme="majorBidi" w:eastAsia="+mn-ea" w:hAnsiTheme="majorBidi" w:cstheme="majorBidi"/>
          <w:kern w:val="24"/>
          <w:sz w:val="28"/>
          <w:szCs w:val="28"/>
          <w:rtl/>
        </w:rPr>
        <w:t xml:space="preserve"> استمارة الاستبيان أو استمارة المقابلة "الاستبار".</w:t>
      </w:r>
    </w:p>
    <w:p w:rsidR="00C025BA" w:rsidRPr="00D0280D" w:rsidRDefault="00C025BA" w:rsidP="00C025BA">
      <w:pPr>
        <w:bidi/>
        <w:spacing w:after="0" w:line="240" w:lineRule="auto"/>
        <w:rPr>
          <w:rFonts w:asciiTheme="majorBidi" w:eastAsia="Times New Roman" w:hAnsiTheme="majorBidi" w:cstheme="majorBidi"/>
          <w:sz w:val="28"/>
          <w:szCs w:val="28"/>
          <w:rtl/>
        </w:rPr>
      </w:pPr>
      <w:r w:rsidRPr="00D0280D">
        <w:rPr>
          <w:rFonts w:asciiTheme="majorBidi" w:eastAsia="+mn-ea" w:hAnsiTheme="majorBidi" w:cstheme="majorBidi"/>
          <w:kern w:val="24"/>
          <w:sz w:val="28"/>
          <w:szCs w:val="28"/>
          <w:rtl/>
        </w:rPr>
        <w:t>وسنحاول في هذا المجال أن نناقش القواعد الرئيسية التي تستخدم في إعداد الاستمارة وطريقة صياغة الأسئلة وتسلسلها.</w:t>
      </w:r>
    </w:p>
    <w:p w:rsidR="00C025BA" w:rsidRPr="00D0280D" w:rsidRDefault="00C025BA" w:rsidP="00C025BA">
      <w:pPr>
        <w:pStyle w:val="a3"/>
        <w:bidi/>
        <w:spacing w:before="0" w:beforeAutospacing="0" w:after="0" w:afterAutospacing="0"/>
        <w:rPr>
          <w:rFonts w:asciiTheme="majorBidi" w:hAnsiTheme="majorBidi" w:cstheme="majorBidi"/>
          <w:sz w:val="28"/>
          <w:szCs w:val="28"/>
        </w:rPr>
      </w:pPr>
      <w:r w:rsidRPr="00D0280D">
        <w:rPr>
          <w:rFonts w:asciiTheme="majorBidi" w:eastAsia="+mn-ea" w:hAnsiTheme="majorBidi" w:cstheme="majorBidi"/>
          <w:kern w:val="24"/>
          <w:sz w:val="28"/>
          <w:szCs w:val="28"/>
          <w:rtl/>
        </w:rPr>
        <w:t xml:space="preserve">وهناك عدة خطوات يجب إتباعها عند إعداد </w:t>
      </w:r>
      <w:proofErr w:type="gramStart"/>
      <w:r w:rsidRPr="00D0280D">
        <w:rPr>
          <w:rFonts w:asciiTheme="majorBidi" w:eastAsia="+mn-ea" w:hAnsiTheme="majorBidi" w:cstheme="majorBidi"/>
          <w:kern w:val="24"/>
          <w:sz w:val="28"/>
          <w:szCs w:val="28"/>
          <w:rtl/>
        </w:rPr>
        <w:t>الاستمارة ،</w:t>
      </w:r>
      <w:proofErr w:type="gramEnd"/>
      <w:r w:rsidRPr="00D0280D">
        <w:rPr>
          <w:rFonts w:asciiTheme="majorBidi" w:eastAsia="+mn-ea" w:hAnsiTheme="majorBidi" w:cstheme="majorBidi"/>
          <w:kern w:val="24"/>
          <w:sz w:val="28"/>
          <w:szCs w:val="28"/>
          <w:rtl/>
        </w:rPr>
        <w:t xml:space="preserve"> وهذه الخطوات هي:-</w:t>
      </w:r>
    </w:p>
    <w:p w:rsidR="00C025BA" w:rsidRPr="00D0280D" w:rsidRDefault="00C025BA" w:rsidP="00C025BA">
      <w:pPr>
        <w:pStyle w:val="a4"/>
        <w:numPr>
          <w:ilvl w:val="0"/>
          <w:numId w:val="32"/>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تحديد نوع المعلومات التي يرغب الباحث في الحصول عليها.</w:t>
      </w:r>
    </w:p>
    <w:p w:rsidR="00C025BA" w:rsidRPr="00D0280D" w:rsidRDefault="00C025BA" w:rsidP="00C025BA">
      <w:pPr>
        <w:pStyle w:val="a4"/>
        <w:numPr>
          <w:ilvl w:val="0"/>
          <w:numId w:val="32"/>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lastRenderedPageBreak/>
        <w:t>تحديد شكل الأسئلة والاستجابات والصياغة وتسلسلها.</w:t>
      </w:r>
    </w:p>
    <w:p w:rsidR="00C025BA" w:rsidRPr="00D0280D" w:rsidRDefault="00C025BA" w:rsidP="00C025BA">
      <w:pPr>
        <w:pStyle w:val="a4"/>
        <w:numPr>
          <w:ilvl w:val="0"/>
          <w:numId w:val="32"/>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اختبار الاستمارة قبل تعميم تطبيقــها على المبحوثين.</w:t>
      </w:r>
    </w:p>
    <w:p w:rsidR="00C025BA" w:rsidRPr="00D0280D" w:rsidRDefault="00C025BA" w:rsidP="00C025BA">
      <w:pPr>
        <w:pStyle w:val="a4"/>
        <w:numPr>
          <w:ilvl w:val="0"/>
          <w:numId w:val="32"/>
        </w:numPr>
        <w:bidi/>
        <w:rPr>
          <w:rFonts w:asciiTheme="majorBidi" w:hAnsiTheme="majorBidi" w:cstheme="majorBidi"/>
          <w:sz w:val="28"/>
          <w:szCs w:val="28"/>
          <w:rtl/>
        </w:rPr>
      </w:pPr>
      <w:r w:rsidRPr="00D0280D">
        <w:rPr>
          <w:rFonts w:asciiTheme="majorBidi" w:eastAsia="+mn-ea" w:hAnsiTheme="majorBidi" w:cstheme="majorBidi"/>
          <w:kern w:val="24"/>
          <w:sz w:val="28"/>
          <w:szCs w:val="28"/>
          <w:rtl/>
        </w:rPr>
        <w:t>تنسيق الاستمارة وإعدادها في صــورتها النهائيـــــة.</w:t>
      </w:r>
    </w:p>
    <w:p w:rsidR="00C025BA" w:rsidRPr="00D0280D" w:rsidRDefault="00C025BA" w:rsidP="00C025BA">
      <w:pPr>
        <w:pStyle w:val="a3"/>
        <w:bidi/>
        <w:spacing w:before="0" w:beforeAutospacing="0" w:after="0" w:afterAutospacing="0"/>
        <w:rPr>
          <w:rFonts w:asciiTheme="majorBidi" w:hAnsiTheme="majorBidi" w:cstheme="majorBidi"/>
          <w:sz w:val="28"/>
          <w:szCs w:val="28"/>
          <w:rtl/>
        </w:rPr>
      </w:pPr>
      <w:r w:rsidRPr="00D0280D">
        <w:rPr>
          <w:rFonts w:asciiTheme="majorBidi" w:eastAsia="+mn-ea" w:hAnsiTheme="majorBidi" w:cstheme="majorBidi"/>
          <w:kern w:val="24"/>
          <w:sz w:val="28"/>
          <w:szCs w:val="28"/>
          <w:rtl/>
        </w:rPr>
        <w:t>وسوف نتناول الخطوة الرابعة بالتفصيل في السطور القادمة</w:t>
      </w:r>
    </w:p>
    <w:p w:rsidR="00C025BA" w:rsidRPr="00D0280D" w:rsidRDefault="00C025BA" w:rsidP="00C025BA">
      <w:pPr>
        <w:pStyle w:val="a3"/>
        <w:bidi/>
        <w:spacing w:before="0" w:beforeAutospacing="0" w:after="0" w:afterAutospacing="0"/>
        <w:rPr>
          <w:rFonts w:asciiTheme="majorBidi" w:hAnsiTheme="majorBidi" w:cstheme="majorBidi"/>
          <w:sz w:val="28"/>
          <w:szCs w:val="28"/>
          <w:rtl/>
        </w:rPr>
      </w:pPr>
      <w:proofErr w:type="gramStart"/>
      <w:r w:rsidRPr="00D0280D">
        <w:rPr>
          <w:rFonts w:asciiTheme="majorBidi" w:eastAsia="+mn-ea" w:hAnsiTheme="majorBidi" w:cstheme="majorBidi"/>
          <w:kern w:val="24"/>
          <w:sz w:val="28"/>
          <w:szCs w:val="28"/>
          <w:rtl/>
        </w:rPr>
        <w:t>رابعا :</w:t>
      </w:r>
      <w:proofErr w:type="gramEnd"/>
      <w:r w:rsidRPr="00D0280D">
        <w:rPr>
          <w:rFonts w:asciiTheme="majorBidi" w:eastAsia="+mn-ea" w:hAnsiTheme="majorBidi" w:cstheme="majorBidi"/>
          <w:kern w:val="24"/>
          <w:sz w:val="28"/>
          <w:szCs w:val="28"/>
          <w:rtl/>
        </w:rPr>
        <w:t xml:space="preserve"> تنسيق الاستمارة وإعدادها في صــورتها النهائيـــــة.</w:t>
      </w:r>
    </w:p>
    <w:p w:rsidR="00C025BA" w:rsidRPr="00D0280D" w:rsidRDefault="00C025BA" w:rsidP="00C025BA">
      <w:pPr>
        <w:pStyle w:val="a3"/>
        <w:bidi/>
        <w:spacing w:before="0" w:beforeAutospacing="0" w:after="0" w:afterAutospacing="0"/>
        <w:rPr>
          <w:rFonts w:asciiTheme="majorBidi" w:hAnsiTheme="majorBidi" w:cstheme="majorBidi"/>
          <w:sz w:val="28"/>
          <w:szCs w:val="28"/>
          <w:rtl/>
        </w:rPr>
      </w:pPr>
      <w:r w:rsidRPr="00D0280D">
        <w:rPr>
          <w:rFonts w:asciiTheme="majorBidi" w:eastAsia="+mn-ea" w:hAnsiTheme="majorBidi" w:cstheme="majorBidi"/>
          <w:kern w:val="24"/>
          <w:sz w:val="28"/>
          <w:szCs w:val="28"/>
          <w:rtl/>
        </w:rPr>
        <w:t>بعد أن ينتهي الباحث من الخطوات السابقة تكون الاستمارة قد مرت في سلسلة من التهذيب والتعديل تجعلها أداة صالحة لتحقيق أغراض البحث ولكي تكتمل الفائدة لابد من العناية بتنسيق الاستمارة وإعدادها بطريقة مشوقة تثير اهتمام المبحوثين وتحفزهم على الاستجابة وتدفعهم إلى التعاون مع الباحث.</w:t>
      </w:r>
    </w:p>
    <w:p w:rsidR="00C025BA" w:rsidRPr="00D0280D" w:rsidRDefault="00C025BA" w:rsidP="00C025BA">
      <w:pPr>
        <w:pStyle w:val="a4"/>
        <w:numPr>
          <w:ilvl w:val="0"/>
          <w:numId w:val="33"/>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lang w:bidi="ar-EG"/>
        </w:rPr>
        <w:t xml:space="preserve">ولتنسيق الاستمارة وإعدادها في صورتها النهائية ينبغي إتباع ما </w:t>
      </w:r>
      <w:proofErr w:type="gramStart"/>
      <w:r w:rsidRPr="00D0280D">
        <w:rPr>
          <w:rFonts w:asciiTheme="majorBidi" w:eastAsia="+mn-ea" w:hAnsiTheme="majorBidi" w:cstheme="majorBidi"/>
          <w:sz w:val="28"/>
          <w:szCs w:val="28"/>
          <w:rtl/>
          <w:lang w:bidi="ar-EG"/>
        </w:rPr>
        <w:t>يأتي:-</w:t>
      </w:r>
      <w:proofErr w:type="gramEnd"/>
    </w:p>
    <w:p w:rsidR="00C025BA" w:rsidRPr="00D0280D" w:rsidRDefault="00C025BA" w:rsidP="00C025BA">
      <w:pPr>
        <w:pStyle w:val="a4"/>
        <w:numPr>
          <w:ilvl w:val="0"/>
          <w:numId w:val="34"/>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 xml:space="preserve">يجب أن يكون حجم الاستمارة مناسبا ونوع الورق جيدا يمكن الكتابة عليه بالحبر أو بالقلم أو باستخدام الآلة </w:t>
      </w:r>
      <w:proofErr w:type="gramStart"/>
      <w:r w:rsidRPr="00D0280D">
        <w:rPr>
          <w:rFonts w:asciiTheme="majorBidi" w:eastAsia="+mn-ea" w:hAnsiTheme="majorBidi" w:cstheme="majorBidi"/>
          <w:sz w:val="28"/>
          <w:szCs w:val="28"/>
          <w:rtl/>
          <w:lang w:bidi="ar-EG"/>
        </w:rPr>
        <w:t>الكاتبة ،</w:t>
      </w:r>
      <w:proofErr w:type="gramEnd"/>
      <w:r w:rsidRPr="00D0280D">
        <w:rPr>
          <w:rFonts w:asciiTheme="majorBidi" w:eastAsia="+mn-ea" w:hAnsiTheme="majorBidi" w:cstheme="majorBidi"/>
          <w:sz w:val="28"/>
          <w:szCs w:val="28"/>
          <w:rtl/>
          <w:lang w:bidi="ar-EG"/>
        </w:rPr>
        <w:t xml:space="preserve"> ويمكن تداوله بين الباحثين والمبحوثين دون أن يفقد شكله أو يتمزق، كما يجب أن تكون الاستمارات ذات أحجام متساوية وذلك لتسهيل وتبسيط الأعمال المكتبية الخاصة بتصنيف البيانات من جانب وحفظ الاستمارات وتداولها من جانب أخر.</w:t>
      </w:r>
    </w:p>
    <w:p w:rsidR="00C025BA" w:rsidRPr="00D0280D" w:rsidRDefault="00C025BA" w:rsidP="00C025BA">
      <w:pPr>
        <w:pStyle w:val="a4"/>
        <w:numPr>
          <w:ilvl w:val="0"/>
          <w:numId w:val="34"/>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 xml:space="preserve">لوحظ أن ألوان الورق المستخدم في الاستبيان وألوان الكتابة يؤثر في وضوح الأسئلة ويشجع المبحوثين على </w:t>
      </w:r>
      <w:proofErr w:type="gramStart"/>
      <w:r w:rsidRPr="00D0280D">
        <w:rPr>
          <w:rFonts w:asciiTheme="majorBidi" w:eastAsia="+mn-ea" w:hAnsiTheme="majorBidi" w:cstheme="majorBidi"/>
          <w:sz w:val="28"/>
          <w:szCs w:val="28"/>
          <w:rtl/>
          <w:lang w:bidi="ar-EG"/>
        </w:rPr>
        <w:t>الإجابة ،</w:t>
      </w:r>
      <w:proofErr w:type="gramEnd"/>
      <w:r w:rsidRPr="00D0280D">
        <w:rPr>
          <w:rFonts w:asciiTheme="majorBidi" w:eastAsia="+mn-ea" w:hAnsiTheme="majorBidi" w:cstheme="majorBidi"/>
          <w:sz w:val="28"/>
          <w:szCs w:val="28"/>
          <w:rtl/>
          <w:lang w:bidi="ar-EG"/>
        </w:rPr>
        <w:t xml:space="preserve"> وقد أظهرت التجارب أن اللون الأسود على الأرضية الصفراء يعتبر من الدرجة الأولى لترتيب الوضوح في القراءة ، ويعتبر اللون الأحمر على الأرضية الخضراء اقل درجات الوضوح إذ ظهر أن ترتيبه الثالث عشر والأخير في مراتب الوضوح في القراءة.</w:t>
      </w:r>
    </w:p>
    <w:p w:rsidR="00C025BA" w:rsidRPr="00D0280D" w:rsidRDefault="00C025BA" w:rsidP="00C025BA">
      <w:pPr>
        <w:pStyle w:val="a4"/>
        <w:numPr>
          <w:ilvl w:val="0"/>
          <w:numId w:val="34"/>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إذا كانت الاستمارة مكونة من عدة صفحات فيفضل أن تكون على شكل كراسة، وإذا استدعي الأمر ثنى الاستمارة فيجب أن يكون ذلك في أماكن غير مخصصة للإجابة.</w:t>
      </w:r>
    </w:p>
    <w:p w:rsidR="00C025BA" w:rsidRPr="00D0280D" w:rsidRDefault="00C025BA" w:rsidP="00C025BA">
      <w:pPr>
        <w:pStyle w:val="a4"/>
        <w:numPr>
          <w:ilvl w:val="0"/>
          <w:numId w:val="34"/>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في حالة ما إذا كان الباحث يرغب في المقارنة بين استجابات مجموعات من الأفراد فيفضل وضع علامات مميزة على الاستمارات لتسهيل التعرف على كل فئة منها، ومن أمثلة هذه العلامات تلوين أطراف الاستمارات وتثقيب إحدى الزوايا ووضع أرقام تحت أطرافها واستخدام حرف أبجدي لكل منها واستخدام شعار معين أو صورة رمزية لكل فئة.</w:t>
      </w:r>
    </w:p>
    <w:p w:rsidR="00C025BA" w:rsidRPr="00D0280D" w:rsidRDefault="00C025BA" w:rsidP="00C025BA">
      <w:pPr>
        <w:pStyle w:val="a4"/>
        <w:numPr>
          <w:ilvl w:val="0"/>
          <w:numId w:val="34"/>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في الاستبيان البريدي يفضل أن يكون طلب الإجابة على أسئلة الاستمارة في شكل خطاب موجه إلى المبحوث ويحدد فيه الباحث عنوان البحث واسم الهيئة المشرفة عليه، والغرض منه مع دعوة المبحوث إلى ملء الاستمارة وإعادتها والإشارة إلى ما يفيد سرية البيانات وعدم استخدامها إلا لغرض البحث العلمي.</w:t>
      </w:r>
    </w:p>
    <w:p w:rsidR="00C025BA" w:rsidRPr="00D0280D" w:rsidRDefault="00C025BA" w:rsidP="00C025BA">
      <w:pPr>
        <w:pStyle w:val="a4"/>
        <w:numPr>
          <w:ilvl w:val="0"/>
          <w:numId w:val="35"/>
        </w:numPr>
        <w:kinsoku w:val="0"/>
        <w:overflowPunct w:val="0"/>
        <w:bidi/>
        <w:jc w:val="both"/>
        <w:textAlignment w:val="baseline"/>
        <w:rPr>
          <w:rFonts w:asciiTheme="majorBidi" w:hAnsiTheme="majorBidi" w:cstheme="majorBidi"/>
          <w:sz w:val="28"/>
          <w:szCs w:val="28"/>
        </w:rPr>
      </w:pPr>
      <w:r w:rsidRPr="00D0280D">
        <w:rPr>
          <w:rFonts w:asciiTheme="majorBidi" w:eastAsia="+mn-ea" w:hAnsiTheme="majorBidi" w:cstheme="majorBidi"/>
          <w:sz w:val="28"/>
          <w:szCs w:val="28"/>
          <w:rtl/>
          <w:lang w:bidi="ar-EG"/>
        </w:rPr>
        <w:t>يجب طبع الاستمارة على وجه واحد فقط لتكون سهلة القراءة ويستحسن عدم كتابة أكثر من سؤال واحد على السطر الواحد، وأن يخصص أمام أو تحت كل سؤال المكان الكافي للإجابة عليه، ولا تطلب الإجابة على ورقة منفصلة.</w:t>
      </w:r>
    </w:p>
    <w:p w:rsidR="00C025BA" w:rsidRPr="00D0280D" w:rsidRDefault="00C025BA" w:rsidP="00C025BA">
      <w:pPr>
        <w:pStyle w:val="a4"/>
        <w:numPr>
          <w:ilvl w:val="0"/>
          <w:numId w:val="35"/>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 xml:space="preserve">يجب تقسيم الأسئلة إلى مجموعات توضع لها عناوين واضحة ويجب إعطاء الأسئلة أرقاما مسلسلة، وفى حالة الرغبة في استخدام الآلات الإحصائية يفضل وضع دليل رقمي </w:t>
      </w:r>
      <w:r w:rsidRPr="00D0280D">
        <w:rPr>
          <w:rFonts w:asciiTheme="majorBidi" w:eastAsia="+mn-ea" w:hAnsiTheme="majorBidi" w:cstheme="majorBidi"/>
          <w:sz w:val="28"/>
          <w:szCs w:val="28"/>
        </w:rPr>
        <w:t>Code"</w:t>
      </w:r>
      <w:r w:rsidRPr="00D0280D">
        <w:rPr>
          <w:rFonts w:asciiTheme="majorBidi" w:eastAsia="+mn-ea" w:hAnsiTheme="majorBidi" w:cstheme="majorBidi"/>
          <w:sz w:val="28"/>
          <w:szCs w:val="28"/>
          <w:rtl/>
          <w:lang w:bidi="ar-EG"/>
        </w:rPr>
        <w:t>" لإجابات كل سؤال.</w:t>
      </w:r>
    </w:p>
    <w:p w:rsidR="00C025BA" w:rsidRPr="00D0280D" w:rsidRDefault="00C025BA" w:rsidP="00C025BA">
      <w:pPr>
        <w:pStyle w:val="a4"/>
        <w:numPr>
          <w:ilvl w:val="0"/>
          <w:numId w:val="35"/>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في استمارة المقابلة يجب تخصيص مساحة كافية لتسجيل البيانات المميزة مثل رقم الاستمارة والمكان والتاريخ والاسم والحالة الزوجية والمهنية وعدد الأبناء</w:t>
      </w:r>
      <w:proofErr w:type="gramStart"/>
      <w:r w:rsidRPr="00D0280D">
        <w:rPr>
          <w:rFonts w:asciiTheme="majorBidi" w:eastAsia="+mn-ea" w:hAnsiTheme="majorBidi" w:cstheme="majorBidi"/>
          <w:sz w:val="28"/>
          <w:szCs w:val="28"/>
          <w:rtl/>
          <w:lang w:bidi="ar-EG"/>
        </w:rPr>
        <w:t>.....</w:t>
      </w:r>
      <w:proofErr w:type="gramEnd"/>
      <w:r w:rsidRPr="00D0280D">
        <w:rPr>
          <w:rFonts w:asciiTheme="majorBidi" w:eastAsia="+mn-ea" w:hAnsiTheme="majorBidi" w:cstheme="majorBidi"/>
          <w:sz w:val="28"/>
          <w:szCs w:val="28"/>
          <w:rtl/>
          <w:lang w:bidi="ar-EG"/>
        </w:rPr>
        <w:t xml:space="preserve"> ويفضل أن ترد هذه البيانات في نهاية الاستمارة بعد أن يكون المبحوث قد أجاب على أسئلة الاستمارة بحرية وصراحة.</w:t>
      </w:r>
    </w:p>
    <w:p w:rsidR="00C025BA" w:rsidRPr="00D0280D" w:rsidRDefault="00C025BA" w:rsidP="00C025BA">
      <w:pPr>
        <w:pStyle w:val="a4"/>
        <w:numPr>
          <w:ilvl w:val="0"/>
          <w:numId w:val="35"/>
        </w:numPr>
        <w:kinsoku w:val="0"/>
        <w:overflowPunct w:val="0"/>
        <w:bidi/>
        <w:jc w:val="both"/>
        <w:textAlignment w:val="baseline"/>
        <w:rPr>
          <w:rFonts w:asciiTheme="majorBidi" w:hAnsiTheme="majorBidi" w:cstheme="majorBidi"/>
          <w:sz w:val="28"/>
          <w:szCs w:val="28"/>
          <w:rtl/>
        </w:rPr>
      </w:pPr>
      <w:r w:rsidRPr="00D0280D">
        <w:rPr>
          <w:rFonts w:asciiTheme="majorBidi" w:eastAsia="+mn-ea" w:hAnsiTheme="majorBidi" w:cstheme="majorBidi"/>
          <w:sz w:val="28"/>
          <w:szCs w:val="28"/>
          <w:rtl/>
          <w:lang w:bidi="ar-EG"/>
        </w:rPr>
        <w:t xml:space="preserve">يجب توضيح المصطلحات المستخدمة في الاستمارة وتحديدها لمساعدة المبحوث على الإجابة الصحيحة على </w:t>
      </w:r>
      <w:proofErr w:type="gramStart"/>
      <w:r w:rsidRPr="00D0280D">
        <w:rPr>
          <w:rFonts w:asciiTheme="majorBidi" w:eastAsia="+mn-ea" w:hAnsiTheme="majorBidi" w:cstheme="majorBidi"/>
          <w:sz w:val="28"/>
          <w:szCs w:val="28"/>
          <w:rtl/>
          <w:lang w:bidi="ar-EG"/>
        </w:rPr>
        <w:t>الأسئلة ،</w:t>
      </w:r>
      <w:proofErr w:type="gramEnd"/>
      <w:r w:rsidRPr="00D0280D">
        <w:rPr>
          <w:rFonts w:asciiTheme="majorBidi" w:eastAsia="+mn-ea" w:hAnsiTheme="majorBidi" w:cstheme="majorBidi"/>
          <w:sz w:val="28"/>
          <w:szCs w:val="28"/>
          <w:rtl/>
          <w:lang w:bidi="ar-EG"/>
        </w:rPr>
        <w:t xml:space="preserve"> وفى استمارة المقابلة ينبغي كتابة التعليمات في صفحة منفصلة لمساعدة جامعي البيانات على أداء مهمتهم أثناء ملء الاستمارات ويجب أن تتوافر في هذه التعليمات البساطة والإيجاز والوضوح.</w:t>
      </w:r>
    </w:p>
    <w:p w:rsidR="00C025BA" w:rsidRPr="00D0280D" w:rsidRDefault="00C025BA" w:rsidP="00C025BA">
      <w:pPr>
        <w:pStyle w:val="a3"/>
        <w:kinsoku w:val="0"/>
        <w:overflowPunct w:val="0"/>
        <w:bidi/>
        <w:spacing w:before="115" w:beforeAutospacing="0" w:after="0" w:afterAutospacing="0"/>
        <w:ind w:left="720" w:hanging="720"/>
        <w:jc w:val="both"/>
        <w:textAlignment w:val="baseline"/>
        <w:rPr>
          <w:rFonts w:asciiTheme="majorBidi" w:hAnsiTheme="majorBidi" w:cstheme="majorBidi"/>
          <w:sz w:val="28"/>
          <w:szCs w:val="28"/>
          <w:rtl/>
        </w:rPr>
      </w:pPr>
      <w:proofErr w:type="gramStart"/>
      <w:r w:rsidRPr="00D0280D">
        <w:rPr>
          <w:rFonts w:asciiTheme="majorBidi" w:eastAsia="+mn-ea" w:hAnsiTheme="majorBidi" w:cstheme="majorBidi"/>
          <w:sz w:val="28"/>
          <w:szCs w:val="28"/>
          <w:rtl/>
          <w:lang w:bidi="ar-EG"/>
        </w:rPr>
        <w:t>10- في</w:t>
      </w:r>
      <w:proofErr w:type="gramEnd"/>
      <w:r w:rsidRPr="00D0280D">
        <w:rPr>
          <w:rFonts w:asciiTheme="majorBidi" w:eastAsia="+mn-ea" w:hAnsiTheme="majorBidi" w:cstheme="majorBidi"/>
          <w:sz w:val="28"/>
          <w:szCs w:val="28"/>
          <w:rtl/>
          <w:lang w:bidi="ar-EG"/>
        </w:rPr>
        <w:t xml:space="preserve"> الاستبيان البريدي ينبغي إرسال الاستمارة ومعها مظروف معنون عليه طابع بريدي لتيسير مهمة الرد بالنسبة للمبحوثين.</w:t>
      </w:r>
    </w:p>
    <w:p w:rsidR="00C025BA" w:rsidRPr="00D0280D" w:rsidRDefault="00C025BA" w:rsidP="00C025BA">
      <w:pPr>
        <w:bidi/>
        <w:rPr>
          <w:sz w:val="28"/>
          <w:szCs w:val="28"/>
          <w:rtl/>
        </w:rPr>
      </w:pPr>
      <w:bookmarkStart w:id="0" w:name="_GoBack"/>
      <w:bookmarkEnd w:id="0"/>
    </w:p>
    <w:sectPr w:rsidR="00C025BA" w:rsidRPr="00D0280D" w:rsidSect="00D0280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4CA" w:rsidRDefault="002D54CA" w:rsidP="00543C57">
      <w:pPr>
        <w:spacing w:after="0" w:line="240" w:lineRule="auto"/>
      </w:pPr>
      <w:r>
        <w:separator/>
      </w:r>
    </w:p>
  </w:endnote>
  <w:endnote w:type="continuationSeparator" w:id="0">
    <w:p w:rsidR="002D54CA" w:rsidRDefault="002D54CA" w:rsidP="00543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4CA" w:rsidRDefault="002D54CA" w:rsidP="00543C57">
      <w:pPr>
        <w:spacing w:after="0" w:line="240" w:lineRule="auto"/>
      </w:pPr>
      <w:r>
        <w:separator/>
      </w:r>
    </w:p>
  </w:footnote>
  <w:footnote w:type="continuationSeparator" w:id="0">
    <w:p w:rsidR="002D54CA" w:rsidRDefault="002D54CA" w:rsidP="00543C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3C57" w:rsidRDefault="00543C57">
    <w:pPr>
      <w:pStyle w:val="a5"/>
      <w:rPr>
        <w:rtl/>
      </w:rPr>
    </w:pPr>
    <w:r>
      <w:rPr>
        <w:rFonts w:hint="cs"/>
        <w:rtl/>
      </w:rPr>
      <w:t>رايه11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05BB7"/>
    <w:multiLevelType w:val="hybridMultilevel"/>
    <w:tmpl w:val="9F086338"/>
    <w:lvl w:ilvl="0" w:tplc="CEE6F674">
      <w:start w:val="1"/>
      <w:numFmt w:val="decimal"/>
      <w:lvlText w:val="%1."/>
      <w:lvlJc w:val="left"/>
      <w:pPr>
        <w:tabs>
          <w:tab w:val="num" w:pos="720"/>
        </w:tabs>
        <w:ind w:left="720" w:hanging="360"/>
      </w:pPr>
    </w:lvl>
    <w:lvl w:ilvl="1" w:tplc="5DE6CD68" w:tentative="1">
      <w:start w:val="1"/>
      <w:numFmt w:val="decimal"/>
      <w:lvlText w:val="%2."/>
      <w:lvlJc w:val="left"/>
      <w:pPr>
        <w:tabs>
          <w:tab w:val="num" w:pos="1440"/>
        </w:tabs>
        <w:ind w:left="1440" w:hanging="360"/>
      </w:pPr>
    </w:lvl>
    <w:lvl w:ilvl="2" w:tplc="8A5EAF48" w:tentative="1">
      <w:start w:val="1"/>
      <w:numFmt w:val="decimal"/>
      <w:lvlText w:val="%3."/>
      <w:lvlJc w:val="left"/>
      <w:pPr>
        <w:tabs>
          <w:tab w:val="num" w:pos="2160"/>
        </w:tabs>
        <w:ind w:left="2160" w:hanging="360"/>
      </w:pPr>
    </w:lvl>
    <w:lvl w:ilvl="3" w:tplc="E1B21F5E" w:tentative="1">
      <w:start w:val="1"/>
      <w:numFmt w:val="decimal"/>
      <w:lvlText w:val="%4."/>
      <w:lvlJc w:val="left"/>
      <w:pPr>
        <w:tabs>
          <w:tab w:val="num" w:pos="2880"/>
        </w:tabs>
        <w:ind w:left="2880" w:hanging="360"/>
      </w:pPr>
    </w:lvl>
    <w:lvl w:ilvl="4" w:tplc="ABF8CEA2" w:tentative="1">
      <w:start w:val="1"/>
      <w:numFmt w:val="decimal"/>
      <w:lvlText w:val="%5."/>
      <w:lvlJc w:val="left"/>
      <w:pPr>
        <w:tabs>
          <w:tab w:val="num" w:pos="3600"/>
        </w:tabs>
        <w:ind w:left="3600" w:hanging="360"/>
      </w:pPr>
    </w:lvl>
    <w:lvl w:ilvl="5" w:tplc="B7FCD7F6" w:tentative="1">
      <w:start w:val="1"/>
      <w:numFmt w:val="decimal"/>
      <w:lvlText w:val="%6."/>
      <w:lvlJc w:val="left"/>
      <w:pPr>
        <w:tabs>
          <w:tab w:val="num" w:pos="4320"/>
        </w:tabs>
        <w:ind w:left="4320" w:hanging="360"/>
      </w:pPr>
    </w:lvl>
    <w:lvl w:ilvl="6" w:tplc="B91CFE6E" w:tentative="1">
      <w:start w:val="1"/>
      <w:numFmt w:val="decimal"/>
      <w:lvlText w:val="%7."/>
      <w:lvlJc w:val="left"/>
      <w:pPr>
        <w:tabs>
          <w:tab w:val="num" w:pos="5040"/>
        </w:tabs>
        <w:ind w:left="5040" w:hanging="360"/>
      </w:pPr>
    </w:lvl>
    <w:lvl w:ilvl="7" w:tplc="77C4F79A" w:tentative="1">
      <w:start w:val="1"/>
      <w:numFmt w:val="decimal"/>
      <w:lvlText w:val="%8."/>
      <w:lvlJc w:val="left"/>
      <w:pPr>
        <w:tabs>
          <w:tab w:val="num" w:pos="5760"/>
        </w:tabs>
        <w:ind w:left="5760" w:hanging="360"/>
      </w:pPr>
    </w:lvl>
    <w:lvl w:ilvl="8" w:tplc="76EA8872" w:tentative="1">
      <w:start w:val="1"/>
      <w:numFmt w:val="decimal"/>
      <w:lvlText w:val="%9."/>
      <w:lvlJc w:val="left"/>
      <w:pPr>
        <w:tabs>
          <w:tab w:val="num" w:pos="6480"/>
        </w:tabs>
        <w:ind w:left="6480" w:hanging="360"/>
      </w:pPr>
    </w:lvl>
  </w:abstractNum>
  <w:abstractNum w:abstractNumId="1">
    <w:nsid w:val="0DDB3A77"/>
    <w:multiLevelType w:val="hybridMultilevel"/>
    <w:tmpl w:val="32DA3050"/>
    <w:lvl w:ilvl="0" w:tplc="E6E44148">
      <w:start w:val="1"/>
      <w:numFmt w:val="bullet"/>
      <w:lvlText w:val=""/>
      <w:lvlJc w:val="left"/>
      <w:pPr>
        <w:tabs>
          <w:tab w:val="num" w:pos="720"/>
        </w:tabs>
        <w:ind w:left="720" w:hanging="360"/>
      </w:pPr>
      <w:rPr>
        <w:rFonts w:ascii="Wingdings" w:hAnsi="Wingdings" w:hint="default"/>
      </w:rPr>
    </w:lvl>
    <w:lvl w:ilvl="1" w:tplc="C2388C80" w:tentative="1">
      <w:start w:val="1"/>
      <w:numFmt w:val="bullet"/>
      <w:lvlText w:val=""/>
      <w:lvlJc w:val="left"/>
      <w:pPr>
        <w:tabs>
          <w:tab w:val="num" w:pos="1440"/>
        </w:tabs>
        <w:ind w:left="1440" w:hanging="360"/>
      </w:pPr>
      <w:rPr>
        <w:rFonts w:ascii="Wingdings" w:hAnsi="Wingdings" w:hint="default"/>
      </w:rPr>
    </w:lvl>
    <w:lvl w:ilvl="2" w:tplc="9ED49A82" w:tentative="1">
      <w:start w:val="1"/>
      <w:numFmt w:val="bullet"/>
      <w:lvlText w:val=""/>
      <w:lvlJc w:val="left"/>
      <w:pPr>
        <w:tabs>
          <w:tab w:val="num" w:pos="2160"/>
        </w:tabs>
        <w:ind w:left="2160" w:hanging="360"/>
      </w:pPr>
      <w:rPr>
        <w:rFonts w:ascii="Wingdings" w:hAnsi="Wingdings" w:hint="default"/>
      </w:rPr>
    </w:lvl>
    <w:lvl w:ilvl="3" w:tplc="E3F00D9A" w:tentative="1">
      <w:start w:val="1"/>
      <w:numFmt w:val="bullet"/>
      <w:lvlText w:val=""/>
      <w:lvlJc w:val="left"/>
      <w:pPr>
        <w:tabs>
          <w:tab w:val="num" w:pos="2880"/>
        </w:tabs>
        <w:ind w:left="2880" w:hanging="360"/>
      </w:pPr>
      <w:rPr>
        <w:rFonts w:ascii="Wingdings" w:hAnsi="Wingdings" w:hint="default"/>
      </w:rPr>
    </w:lvl>
    <w:lvl w:ilvl="4" w:tplc="3D8A5A62" w:tentative="1">
      <w:start w:val="1"/>
      <w:numFmt w:val="bullet"/>
      <w:lvlText w:val=""/>
      <w:lvlJc w:val="left"/>
      <w:pPr>
        <w:tabs>
          <w:tab w:val="num" w:pos="3600"/>
        </w:tabs>
        <w:ind w:left="3600" w:hanging="360"/>
      </w:pPr>
      <w:rPr>
        <w:rFonts w:ascii="Wingdings" w:hAnsi="Wingdings" w:hint="default"/>
      </w:rPr>
    </w:lvl>
    <w:lvl w:ilvl="5" w:tplc="FF4A72B2" w:tentative="1">
      <w:start w:val="1"/>
      <w:numFmt w:val="bullet"/>
      <w:lvlText w:val=""/>
      <w:lvlJc w:val="left"/>
      <w:pPr>
        <w:tabs>
          <w:tab w:val="num" w:pos="4320"/>
        </w:tabs>
        <w:ind w:left="4320" w:hanging="360"/>
      </w:pPr>
      <w:rPr>
        <w:rFonts w:ascii="Wingdings" w:hAnsi="Wingdings" w:hint="default"/>
      </w:rPr>
    </w:lvl>
    <w:lvl w:ilvl="6" w:tplc="6F544C52" w:tentative="1">
      <w:start w:val="1"/>
      <w:numFmt w:val="bullet"/>
      <w:lvlText w:val=""/>
      <w:lvlJc w:val="left"/>
      <w:pPr>
        <w:tabs>
          <w:tab w:val="num" w:pos="5040"/>
        </w:tabs>
        <w:ind w:left="5040" w:hanging="360"/>
      </w:pPr>
      <w:rPr>
        <w:rFonts w:ascii="Wingdings" w:hAnsi="Wingdings" w:hint="default"/>
      </w:rPr>
    </w:lvl>
    <w:lvl w:ilvl="7" w:tplc="3334D9EE" w:tentative="1">
      <w:start w:val="1"/>
      <w:numFmt w:val="bullet"/>
      <w:lvlText w:val=""/>
      <w:lvlJc w:val="left"/>
      <w:pPr>
        <w:tabs>
          <w:tab w:val="num" w:pos="5760"/>
        </w:tabs>
        <w:ind w:left="5760" w:hanging="360"/>
      </w:pPr>
      <w:rPr>
        <w:rFonts w:ascii="Wingdings" w:hAnsi="Wingdings" w:hint="default"/>
      </w:rPr>
    </w:lvl>
    <w:lvl w:ilvl="8" w:tplc="341C6B20" w:tentative="1">
      <w:start w:val="1"/>
      <w:numFmt w:val="bullet"/>
      <w:lvlText w:val=""/>
      <w:lvlJc w:val="left"/>
      <w:pPr>
        <w:tabs>
          <w:tab w:val="num" w:pos="6480"/>
        </w:tabs>
        <w:ind w:left="6480" w:hanging="360"/>
      </w:pPr>
      <w:rPr>
        <w:rFonts w:ascii="Wingdings" w:hAnsi="Wingdings" w:hint="default"/>
      </w:rPr>
    </w:lvl>
  </w:abstractNum>
  <w:abstractNum w:abstractNumId="2">
    <w:nsid w:val="13A95E5A"/>
    <w:multiLevelType w:val="hybridMultilevel"/>
    <w:tmpl w:val="C804BA74"/>
    <w:lvl w:ilvl="0" w:tplc="6C205EEE">
      <w:start w:val="3"/>
      <w:numFmt w:val="decimal"/>
      <w:lvlText w:val="%1."/>
      <w:lvlJc w:val="left"/>
      <w:pPr>
        <w:tabs>
          <w:tab w:val="num" w:pos="720"/>
        </w:tabs>
        <w:ind w:left="720" w:hanging="360"/>
      </w:pPr>
    </w:lvl>
    <w:lvl w:ilvl="1" w:tplc="6080868A" w:tentative="1">
      <w:start w:val="1"/>
      <w:numFmt w:val="decimal"/>
      <w:lvlText w:val="%2."/>
      <w:lvlJc w:val="left"/>
      <w:pPr>
        <w:tabs>
          <w:tab w:val="num" w:pos="1440"/>
        </w:tabs>
        <w:ind w:left="1440" w:hanging="360"/>
      </w:pPr>
    </w:lvl>
    <w:lvl w:ilvl="2" w:tplc="D32A8862" w:tentative="1">
      <w:start w:val="1"/>
      <w:numFmt w:val="decimal"/>
      <w:lvlText w:val="%3."/>
      <w:lvlJc w:val="left"/>
      <w:pPr>
        <w:tabs>
          <w:tab w:val="num" w:pos="2160"/>
        </w:tabs>
        <w:ind w:left="2160" w:hanging="360"/>
      </w:pPr>
    </w:lvl>
    <w:lvl w:ilvl="3" w:tplc="8D6CFC00" w:tentative="1">
      <w:start w:val="1"/>
      <w:numFmt w:val="decimal"/>
      <w:lvlText w:val="%4."/>
      <w:lvlJc w:val="left"/>
      <w:pPr>
        <w:tabs>
          <w:tab w:val="num" w:pos="2880"/>
        </w:tabs>
        <w:ind w:left="2880" w:hanging="360"/>
      </w:pPr>
    </w:lvl>
    <w:lvl w:ilvl="4" w:tplc="1B528098" w:tentative="1">
      <w:start w:val="1"/>
      <w:numFmt w:val="decimal"/>
      <w:lvlText w:val="%5."/>
      <w:lvlJc w:val="left"/>
      <w:pPr>
        <w:tabs>
          <w:tab w:val="num" w:pos="3600"/>
        </w:tabs>
        <w:ind w:left="3600" w:hanging="360"/>
      </w:pPr>
    </w:lvl>
    <w:lvl w:ilvl="5" w:tplc="DD800720" w:tentative="1">
      <w:start w:val="1"/>
      <w:numFmt w:val="decimal"/>
      <w:lvlText w:val="%6."/>
      <w:lvlJc w:val="left"/>
      <w:pPr>
        <w:tabs>
          <w:tab w:val="num" w:pos="4320"/>
        </w:tabs>
        <w:ind w:left="4320" w:hanging="360"/>
      </w:pPr>
    </w:lvl>
    <w:lvl w:ilvl="6" w:tplc="D91A3A8E" w:tentative="1">
      <w:start w:val="1"/>
      <w:numFmt w:val="decimal"/>
      <w:lvlText w:val="%7."/>
      <w:lvlJc w:val="left"/>
      <w:pPr>
        <w:tabs>
          <w:tab w:val="num" w:pos="5040"/>
        </w:tabs>
        <w:ind w:left="5040" w:hanging="360"/>
      </w:pPr>
    </w:lvl>
    <w:lvl w:ilvl="7" w:tplc="ABE61956" w:tentative="1">
      <w:start w:val="1"/>
      <w:numFmt w:val="decimal"/>
      <w:lvlText w:val="%8."/>
      <w:lvlJc w:val="left"/>
      <w:pPr>
        <w:tabs>
          <w:tab w:val="num" w:pos="5760"/>
        </w:tabs>
        <w:ind w:left="5760" w:hanging="360"/>
      </w:pPr>
    </w:lvl>
    <w:lvl w:ilvl="8" w:tplc="6D2801DC" w:tentative="1">
      <w:start w:val="1"/>
      <w:numFmt w:val="decimal"/>
      <w:lvlText w:val="%9."/>
      <w:lvlJc w:val="left"/>
      <w:pPr>
        <w:tabs>
          <w:tab w:val="num" w:pos="6480"/>
        </w:tabs>
        <w:ind w:left="6480" w:hanging="360"/>
      </w:pPr>
    </w:lvl>
  </w:abstractNum>
  <w:abstractNum w:abstractNumId="3">
    <w:nsid w:val="1631199F"/>
    <w:multiLevelType w:val="hybridMultilevel"/>
    <w:tmpl w:val="53A2D8DE"/>
    <w:lvl w:ilvl="0" w:tplc="7FD46C96">
      <w:start w:val="1"/>
      <w:numFmt w:val="bullet"/>
      <w:lvlText w:val=""/>
      <w:lvlJc w:val="left"/>
      <w:pPr>
        <w:tabs>
          <w:tab w:val="num" w:pos="720"/>
        </w:tabs>
        <w:ind w:left="720" w:hanging="360"/>
      </w:pPr>
      <w:rPr>
        <w:rFonts w:ascii="Wingdings" w:hAnsi="Wingdings" w:hint="default"/>
      </w:rPr>
    </w:lvl>
    <w:lvl w:ilvl="1" w:tplc="4896308A" w:tentative="1">
      <w:start w:val="1"/>
      <w:numFmt w:val="bullet"/>
      <w:lvlText w:val=""/>
      <w:lvlJc w:val="left"/>
      <w:pPr>
        <w:tabs>
          <w:tab w:val="num" w:pos="1440"/>
        </w:tabs>
        <w:ind w:left="1440" w:hanging="360"/>
      </w:pPr>
      <w:rPr>
        <w:rFonts w:ascii="Wingdings" w:hAnsi="Wingdings" w:hint="default"/>
      </w:rPr>
    </w:lvl>
    <w:lvl w:ilvl="2" w:tplc="AD9255B4" w:tentative="1">
      <w:start w:val="1"/>
      <w:numFmt w:val="bullet"/>
      <w:lvlText w:val=""/>
      <w:lvlJc w:val="left"/>
      <w:pPr>
        <w:tabs>
          <w:tab w:val="num" w:pos="2160"/>
        </w:tabs>
        <w:ind w:left="2160" w:hanging="360"/>
      </w:pPr>
      <w:rPr>
        <w:rFonts w:ascii="Wingdings" w:hAnsi="Wingdings" w:hint="default"/>
      </w:rPr>
    </w:lvl>
    <w:lvl w:ilvl="3" w:tplc="32C2B7D6" w:tentative="1">
      <w:start w:val="1"/>
      <w:numFmt w:val="bullet"/>
      <w:lvlText w:val=""/>
      <w:lvlJc w:val="left"/>
      <w:pPr>
        <w:tabs>
          <w:tab w:val="num" w:pos="2880"/>
        </w:tabs>
        <w:ind w:left="2880" w:hanging="360"/>
      </w:pPr>
      <w:rPr>
        <w:rFonts w:ascii="Wingdings" w:hAnsi="Wingdings" w:hint="default"/>
      </w:rPr>
    </w:lvl>
    <w:lvl w:ilvl="4" w:tplc="332EE5E0" w:tentative="1">
      <w:start w:val="1"/>
      <w:numFmt w:val="bullet"/>
      <w:lvlText w:val=""/>
      <w:lvlJc w:val="left"/>
      <w:pPr>
        <w:tabs>
          <w:tab w:val="num" w:pos="3600"/>
        </w:tabs>
        <w:ind w:left="3600" w:hanging="360"/>
      </w:pPr>
      <w:rPr>
        <w:rFonts w:ascii="Wingdings" w:hAnsi="Wingdings" w:hint="default"/>
      </w:rPr>
    </w:lvl>
    <w:lvl w:ilvl="5" w:tplc="6194E42A" w:tentative="1">
      <w:start w:val="1"/>
      <w:numFmt w:val="bullet"/>
      <w:lvlText w:val=""/>
      <w:lvlJc w:val="left"/>
      <w:pPr>
        <w:tabs>
          <w:tab w:val="num" w:pos="4320"/>
        </w:tabs>
        <w:ind w:left="4320" w:hanging="360"/>
      </w:pPr>
      <w:rPr>
        <w:rFonts w:ascii="Wingdings" w:hAnsi="Wingdings" w:hint="default"/>
      </w:rPr>
    </w:lvl>
    <w:lvl w:ilvl="6" w:tplc="C17C57E8" w:tentative="1">
      <w:start w:val="1"/>
      <w:numFmt w:val="bullet"/>
      <w:lvlText w:val=""/>
      <w:lvlJc w:val="left"/>
      <w:pPr>
        <w:tabs>
          <w:tab w:val="num" w:pos="5040"/>
        </w:tabs>
        <w:ind w:left="5040" w:hanging="360"/>
      </w:pPr>
      <w:rPr>
        <w:rFonts w:ascii="Wingdings" w:hAnsi="Wingdings" w:hint="default"/>
      </w:rPr>
    </w:lvl>
    <w:lvl w:ilvl="7" w:tplc="DE32AF8E" w:tentative="1">
      <w:start w:val="1"/>
      <w:numFmt w:val="bullet"/>
      <w:lvlText w:val=""/>
      <w:lvlJc w:val="left"/>
      <w:pPr>
        <w:tabs>
          <w:tab w:val="num" w:pos="5760"/>
        </w:tabs>
        <w:ind w:left="5760" w:hanging="360"/>
      </w:pPr>
      <w:rPr>
        <w:rFonts w:ascii="Wingdings" w:hAnsi="Wingdings" w:hint="default"/>
      </w:rPr>
    </w:lvl>
    <w:lvl w:ilvl="8" w:tplc="870A3490" w:tentative="1">
      <w:start w:val="1"/>
      <w:numFmt w:val="bullet"/>
      <w:lvlText w:val=""/>
      <w:lvlJc w:val="left"/>
      <w:pPr>
        <w:tabs>
          <w:tab w:val="num" w:pos="6480"/>
        </w:tabs>
        <w:ind w:left="6480" w:hanging="360"/>
      </w:pPr>
      <w:rPr>
        <w:rFonts w:ascii="Wingdings" w:hAnsi="Wingdings" w:hint="default"/>
      </w:rPr>
    </w:lvl>
  </w:abstractNum>
  <w:abstractNum w:abstractNumId="4">
    <w:nsid w:val="17957350"/>
    <w:multiLevelType w:val="hybridMultilevel"/>
    <w:tmpl w:val="42F288D8"/>
    <w:lvl w:ilvl="0" w:tplc="6ABE6186">
      <w:start w:val="1"/>
      <w:numFmt w:val="decimal"/>
      <w:lvlText w:val="%1."/>
      <w:lvlJc w:val="left"/>
      <w:pPr>
        <w:tabs>
          <w:tab w:val="num" w:pos="720"/>
        </w:tabs>
        <w:ind w:left="720" w:hanging="360"/>
      </w:pPr>
    </w:lvl>
    <w:lvl w:ilvl="1" w:tplc="E1007E52" w:tentative="1">
      <w:start w:val="1"/>
      <w:numFmt w:val="decimal"/>
      <w:lvlText w:val="%2."/>
      <w:lvlJc w:val="left"/>
      <w:pPr>
        <w:tabs>
          <w:tab w:val="num" w:pos="1440"/>
        </w:tabs>
        <w:ind w:left="1440" w:hanging="360"/>
      </w:pPr>
    </w:lvl>
    <w:lvl w:ilvl="2" w:tplc="91CCCEE4" w:tentative="1">
      <w:start w:val="1"/>
      <w:numFmt w:val="decimal"/>
      <w:lvlText w:val="%3."/>
      <w:lvlJc w:val="left"/>
      <w:pPr>
        <w:tabs>
          <w:tab w:val="num" w:pos="2160"/>
        </w:tabs>
        <w:ind w:left="2160" w:hanging="360"/>
      </w:pPr>
    </w:lvl>
    <w:lvl w:ilvl="3" w:tplc="7636812E" w:tentative="1">
      <w:start w:val="1"/>
      <w:numFmt w:val="decimal"/>
      <w:lvlText w:val="%4."/>
      <w:lvlJc w:val="left"/>
      <w:pPr>
        <w:tabs>
          <w:tab w:val="num" w:pos="2880"/>
        </w:tabs>
        <w:ind w:left="2880" w:hanging="360"/>
      </w:pPr>
    </w:lvl>
    <w:lvl w:ilvl="4" w:tplc="3B3014A2" w:tentative="1">
      <w:start w:val="1"/>
      <w:numFmt w:val="decimal"/>
      <w:lvlText w:val="%5."/>
      <w:lvlJc w:val="left"/>
      <w:pPr>
        <w:tabs>
          <w:tab w:val="num" w:pos="3600"/>
        </w:tabs>
        <w:ind w:left="3600" w:hanging="360"/>
      </w:pPr>
    </w:lvl>
    <w:lvl w:ilvl="5" w:tplc="F922245C" w:tentative="1">
      <w:start w:val="1"/>
      <w:numFmt w:val="decimal"/>
      <w:lvlText w:val="%6."/>
      <w:lvlJc w:val="left"/>
      <w:pPr>
        <w:tabs>
          <w:tab w:val="num" w:pos="4320"/>
        </w:tabs>
        <w:ind w:left="4320" w:hanging="360"/>
      </w:pPr>
    </w:lvl>
    <w:lvl w:ilvl="6" w:tplc="641E29E8" w:tentative="1">
      <w:start w:val="1"/>
      <w:numFmt w:val="decimal"/>
      <w:lvlText w:val="%7."/>
      <w:lvlJc w:val="left"/>
      <w:pPr>
        <w:tabs>
          <w:tab w:val="num" w:pos="5040"/>
        </w:tabs>
        <w:ind w:left="5040" w:hanging="360"/>
      </w:pPr>
    </w:lvl>
    <w:lvl w:ilvl="7" w:tplc="061E0762" w:tentative="1">
      <w:start w:val="1"/>
      <w:numFmt w:val="decimal"/>
      <w:lvlText w:val="%8."/>
      <w:lvlJc w:val="left"/>
      <w:pPr>
        <w:tabs>
          <w:tab w:val="num" w:pos="5760"/>
        </w:tabs>
        <w:ind w:left="5760" w:hanging="360"/>
      </w:pPr>
    </w:lvl>
    <w:lvl w:ilvl="8" w:tplc="75467B7A" w:tentative="1">
      <w:start w:val="1"/>
      <w:numFmt w:val="decimal"/>
      <w:lvlText w:val="%9."/>
      <w:lvlJc w:val="left"/>
      <w:pPr>
        <w:tabs>
          <w:tab w:val="num" w:pos="6480"/>
        </w:tabs>
        <w:ind w:left="6480" w:hanging="360"/>
      </w:pPr>
    </w:lvl>
  </w:abstractNum>
  <w:abstractNum w:abstractNumId="5">
    <w:nsid w:val="1A626060"/>
    <w:multiLevelType w:val="hybridMultilevel"/>
    <w:tmpl w:val="FF3EA976"/>
    <w:lvl w:ilvl="0" w:tplc="A3742B46">
      <w:start w:val="1"/>
      <w:numFmt w:val="bullet"/>
      <w:lvlText w:val="•"/>
      <w:lvlJc w:val="left"/>
      <w:pPr>
        <w:tabs>
          <w:tab w:val="num" w:pos="720"/>
        </w:tabs>
        <w:ind w:left="720" w:hanging="360"/>
      </w:pPr>
      <w:rPr>
        <w:rFonts w:ascii="Times New Roman" w:hAnsi="Times New Roman" w:hint="default"/>
      </w:rPr>
    </w:lvl>
    <w:lvl w:ilvl="1" w:tplc="784A17E4" w:tentative="1">
      <w:start w:val="1"/>
      <w:numFmt w:val="bullet"/>
      <w:lvlText w:val="•"/>
      <w:lvlJc w:val="left"/>
      <w:pPr>
        <w:tabs>
          <w:tab w:val="num" w:pos="1440"/>
        </w:tabs>
        <w:ind w:left="1440" w:hanging="360"/>
      </w:pPr>
      <w:rPr>
        <w:rFonts w:ascii="Times New Roman" w:hAnsi="Times New Roman" w:hint="default"/>
      </w:rPr>
    </w:lvl>
    <w:lvl w:ilvl="2" w:tplc="074AE7DE" w:tentative="1">
      <w:start w:val="1"/>
      <w:numFmt w:val="bullet"/>
      <w:lvlText w:val="•"/>
      <w:lvlJc w:val="left"/>
      <w:pPr>
        <w:tabs>
          <w:tab w:val="num" w:pos="2160"/>
        </w:tabs>
        <w:ind w:left="2160" w:hanging="360"/>
      </w:pPr>
      <w:rPr>
        <w:rFonts w:ascii="Times New Roman" w:hAnsi="Times New Roman" w:hint="default"/>
      </w:rPr>
    </w:lvl>
    <w:lvl w:ilvl="3" w:tplc="C9D69C76" w:tentative="1">
      <w:start w:val="1"/>
      <w:numFmt w:val="bullet"/>
      <w:lvlText w:val="•"/>
      <w:lvlJc w:val="left"/>
      <w:pPr>
        <w:tabs>
          <w:tab w:val="num" w:pos="2880"/>
        </w:tabs>
        <w:ind w:left="2880" w:hanging="360"/>
      </w:pPr>
      <w:rPr>
        <w:rFonts w:ascii="Times New Roman" w:hAnsi="Times New Roman" w:hint="default"/>
      </w:rPr>
    </w:lvl>
    <w:lvl w:ilvl="4" w:tplc="D1DEF0A6" w:tentative="1">
      <w:start w:val="1"/>
      <w:numFmt w:val="bullet"/>
      <w:lvlText w:val="•"/>
      <w:lvlJc w:val="left"/>
      <w:pPr>
        <w:tabs>
          <w:tab w:val="num" w:pos="3600"/>
        </w:tabs>
        <w:ind w:left="3600" w:hanging="360"/>
      </w:pPr>
      <w:rPr>
        <w:rFonts w:ascii="Times New Roman" w:hAnsi="Times New Roman" w:hint="default"/>
      </w:rPr>
    </w:lvl>
    <w:lvl w:ilvl="5" w:tplc="BE789B1E" w:tentative="1">
      <w:start w:val="1"/>
      <w:numFmt w:val="bullet"/>
      <w:lvlText w:val="•"/>
      <w:lvlJc w:val="left"/>
      <w:pPr>
        <w:tabs>
          <w:tab w:val="num" w:pos="4320"/>
        </w:tabs>
        <w:ind w:left="4320" w:hanging="360"/>
      </w:pPr>
      <w:rPr>
        <w:rFonts w:ascii="Times New Roman" w:hAnsi="Times New Roman" w:hint="default"/>
      </w:rPr>
    </w:lvl>
    <w:lvl w:ilvl="6" w:tplc="497EC5C6" w:tentative="1">
      <w:start w:val="1"/>
      <w:numFmt w:val="bullet"/>
      <w:lvlText w:val="•"/>
      <w:lvlJc w:val="left"/>
      <w:pPr>
        <w:tabs>
          <w:tab w:val="num" w:pos="5040"/>
        </w:tabs>
        <w:ind w:left="5040" w:hanging="360"/>
      </w:pPr>
      <w:rPr>
        <w:rFonts w:ascii="Times New Roman" w:hAnsi="Times New Roman" w:hint="default"/>
      </w:rPr>
    </w:lvl>
    <w:lvl w:ilvl="7" w:tplc="C69AA33E" w:tentative="1">
      <w:start w:val="1"/>
      <w:numFmt w:val="bullet"/>
      <w:lvlText w:val="•"/>
      <w:lvlJc w:val="left"/>
      <w:pPr>
        <w:tabs>
          <w:tab w:val="num" w:pos="5760"/>
        </w:tabs>
        <w:ind w:left="5760" w:hanging="360"/>
      </w:pPr>
      <w:rPr>
        <w:rFonts w:ascii="Times New Roman" w:hAnsi="Times New Roman" w:hint="default"/>
      </w:rPr>
    </w:lvl>
    <w:lvl w:ilvl="8" w:tplc="0C5C74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23CA2FE4"/>
    <w:multiLevelType w:val="hybridMultilevel"/>
    <w:tmpl w:val="17987DEE"/>
    <w:lvl w:ilvl="0" w:tplc="A3266E00">
      <w:start w:val="1"/>
      <w:numFmt w:val="bullet"/>
      <w:lvlText w:val="•"/>
      <w:lvlJc w:val="left"/>
      <w:pPr>
        <w:tabs>
          <w:tab w:val="num" w:pos="720"/>
        </w:tabs>
        <w:ind w:left="720" w:hanging="360"/>
      </w:pPr>
      <w:rPr>
        <w:rFonts w:ascii="Times New Roman" w:hAnsi="Times New Roman" w:hint="default"/>
      </w:rPr>
    </w:lvl>
    <w:lvl w:ilvl="1" w:tplc="934C6F2A" w:tentative="1">
      <w:start w:val="1"/>
      <w:numFmt w:val="bullet"/>
      <w:lvlText w:val="•"/>
      <w:lvlJc w:val="left"/>
      <w:pPr>
        <w:tabs>
          <w:tab w:val="num" w:pos="1440"/>
        </w:tabs>
        <w:ind w:left="1440" w:hanging="360"/>
      </w:pPr>
      <w:rPr>
        <w:rFonts w:ascii="Times New Roman" w:hAnsi="Times New Roman" w:hint="default"/>
      </w:rPr>
    </w:lvl>
    <w:lvl w:ilvl="2" w:tplc="0A86F81A" w:tentative="1">
      <w:start w:val="1"/>
      <w:numFmt w:val="bullet"/>
      <w:lvlText w:val="•"/>
      <w:lvlJc w:val="left"/>
      <w:pPr>
        <w:tabs>
          <w:tab w:val="num" w:pos="2160"/>
        </w:tabs>
        <w:ind w:left="2160" w:hanging="360"/>
      </w:pPr>
      <w:rPr>
        <w:rFonts w:ascii="Times New Roman" w:hAnsi="Times New Roman" w:hint="default"/>
      </w:rPr>
    </w:lvl>
    <w:lvl w:ilvl="3" w:tplc="82C2F4C6" w:tentative="1">
      <w:start w:val="1"/>
      <w:numFmt w:val="bullet"/>
      <w:lvlText w:val="•"/>
      <w:lvlJc w:val="left"/>
      <w:pPr>
        <w:tabs>
          <w:tab w:val="num" w:pos="2880"/>
        </w:tabs>
        <w:ind w:left="2880" w:hanging="360"/>
      </w:pPr>
      <w:rPr>
        <w:rFonts w:ascii="Times New Roman" w:hAnsi="Times New Roman" w:hint="default"/>
      </w:rPr>
    </w:lvl>
    <w:lvl w:ilvl="4" w:tplc="19EA8EF0" w:tentative="1">
      <w:start w:val="1"/>
      <w:numFmt w:val="bullet"/>
      <w:lvlText w:val="•"/>
      <w:lvlJc w:val="left"/>
      <w:pPr>
        <w:tabs>
          <w:tab w:val="num" w:pos="3600"/>
        </w:tabs>
        <w:ind w:left="3600" w:hanging="360"/>
      </w:pPr>
      <w:rPr>
        <w:rFonts w:ascii="Times New Roman" w:hAnsi="Times New Roman" w:hint="default"/>
      </w:rPr>
    </w:lvl>
    <w:lvl w:ilvl="5" w:tplc="0E66C300" w:tentative="1">
      <w:start w:val="1"/>
      <w:numFmt w:val="bullet"/>
      <w:lvlText w:val="•"/>
      <w:lvlJc w:val="left"/>
      <w:pPr>
        <w:tabs>
          <w:tab w:val="num" w:pos="4320"/>
        </w:tabs>
        <w:ind w:left="4320" w:hanging="360"/>
      </w:pPr>
      <w:rPr>
        <w:rFonts w:ascii="Times New Roman" w:hAnsi="Times New Roman" w:hint="default"/>
      </w:rPr>
    </w:lvl>
    <w:lvl w:ilvl="6" w:tplc="7F38EFB4" w:tentative="1">
      <w:start w:val="1"/>
      <w:numFmt w:val="bullet"/>
      <w:lvlText w:val="•"/>
      <w:lvlJc w:val="left"/>
      <w:pPr>
        <w:tabs>
          <w:tab w:val="num" w:pos="5040"/>
        </w:tabs>
        <w:ind w:left="5040" w:hanging="360"/>
      </w:pPr>
      <w:rPr>
        <w:rFonts w:ascii="Times New Roman" w:hAnsi="Times New Roman" w:hint="default"/>
      </w:rPr>
    </w:lvl>
    <w:lvl w:ilvl="7" w:tplc="61E61BA8" w:tentative="1">
      <w:start w:val="1"/>
      <w:numFmt w:val="bullet"/>
      <w:lvlText w:val="•"/>
      <w:lvlJc w:val="left"/>
      <w:pPr>
        <w:tabs>
          <w:tab w:val="num" w:pos="5760"/>
        </w:tabs>
        <w:ind w:left="5760" w:hanging="360"/>
      </w:pPr>
      <w:rPr>
        <w:rFonts w:ascii="Times New Roman" w:hAnsi="Times New Roman" w:hint="default"/>
      </w:rPr>
    </w:lvl>
    <w:lvl w:ilvl="8" w:tplc="6E121DB0" w:tentative="1">
      <w:start w:val="1"/>
      <w:numFmt w:val="bullet"/>
      <w:lvlText w:val="•"/>
      <w:lvlJc w:val="left"/>
      <w:pPr>
        <w:tabs>
          <w:tab w:val="num" w:pos="6480"/>
        </w:tabs>
        <w:ind w:left="6480" w:hanging="360"/>
      </w:pPr>
      <w:rPr>
        <w:rFonts w:ascii="Times New Roman" w:hAnsi="Times New Roman" w:hint="default"/>
      </w:rPr>
    </w:lvl>
  </w:abstractNum>
  <w:abstractNum w:abstractNumId="7">
    <w:nsid w:val="2717688A"/>
    <w:multiLevelType w:val="hybridMultilevel"/>
    <w:tmpl w:val="A726FF30"/>
    <w:lvl w:ilvl="0" w:tplc="6D283524">
      <w:start w:val="2"/>
      <w:numFmt w:val="decimal"/>
      <w:lvlText w:val="%1."/>
      <w:lvlJc w:val="left"/>
      <w:pPr>
        <w:tabs>
          <w:tab w:val="num" w:pos="720"/>
        </w:tabs>
        <w:ind w:left="720" w:hanging="360"/>
      </w:pPr>
    </w:lvl>
    <w:lvl w:ilvl="1" w:tplc="22CC3A2C" w:tentative="1">
      <w:start w:val="1"/>
      <w:numFmt w:val="decimal"/>
      <w:lvlText w:val="%2."/>
      <w:lvlJc w:val="left"/>
      <w:pPr>
        <w:tabs>
          <w:tab w:val="num" w:pos="1440"/>
        </w:tabs>
        <w:ind w:left="1440" w:hanging="360"/>
      </w:pPr>
    </w:lvl>
    <w:lvl w:ilvl="2" w:tplc="00DA2DDE" w:tentative="1">
      <w:start w:val="1"/>
      <w:numFmt w:val="decimal"/>
      <w:lvlText w:val="%3."/>
      <w:lvlJc w:val="left"/>
      <w:pPr>
        <w:tabs>
          <w:tab w:val="num" w:pos="2160"/>
        </w:tabs>
        <w:ind w:left="2160" w:hanging="360"/>
      </w:pPr>
    </w:lvl>
    <w:lvl w:ilvl="3" w:tplc="F592A7BE" w:tentative="1">
      <w:start w:val="1"/>
      <w:numFmt w:val="decimal"/>
      <w:lvlText w:val="%4."/>
      <w:lvlJc w:val="left"/>
      <w:pPr>
        <w:tabs>
          <w:tab w:val="num" w:pos="2880"/>
        </w:tabs>
        <w:ind w:left="2880" w:hanging="360"/>
      </w:pPr>
    </w:lvl>
    <w:lvl w:ilvl="4" w:tplc="9140E6F4" w:tentative="1">
      <w:start w:val="1"/>
      <w:numFmt w:val="decimal"/>
      <w:lvlText w:val="%5."/>
      <w:lvlJc w:val="left"/>
      <w:pPr>
        <w:tabs>
          <w:tab w:val="num" w:pos="3600"/>
        </w:tabs>
        <w:ind w:left="3600" w:hanging="360"/>
      </w:pPr>
    </w:lvl>
    <w:lvl w:ilvl="5" w:tplc="DE946F9C" w:tentative="1">
      <w:start w:val="1"/>
      <w:numFmt w:val="decimal"/>
      <w:lvlText w:val="%6."/>
      <w:lvlJc w:val="left"/>
      <w:pPr>
        <w:tabs>
          <w:tab w:val="num" w:pos="4320"/>
        </w:tabs>
        <w:ind w:left="4320" w:hanging="360"/>
      </w:pPr>
    </w:lvl>
    <w:lvl w:ilvl="6" w:tplc="16F634BA" w:tentative="1">
      <w:start w:val="1"/>
      <w:numFmt w:val="decimal"/>
      <w:lvlText w:val="%7."/>
      <w:lvlJc w:val="left"/>
      <w:pPr>
        <w:tabs>
          <w:tab w:val="num" w:pos="5040"/>
        </w:tabs>
        <w:ind w:left="5040" w:hanging="360"/>
      </w:pPr>
    </w:lvl>
    <w:lvl w:ilvl="7" w:tplc="2C842E02" w:tentative="1">
      <w:start w:val="1"/>
      <w:numFmt w:val="decimal"/>
      <w:lvlText w:val="%8."/>
      <w:lvlJc w:val="left"/>
      <w:pPr>
        <w:tabs>
          <w:tab w:val="num" w:pos="5760"/>
        </w:tabs>
        <w:ind w:left="5760" w:hanging="360"/>
      </w:pPr>
    </w:lvl>
    <w:lvl w:ilvl="8" w:tplc="58CA922A" w:tentative="1">
      <w:start w:val="1"/>
      <w:numFmt w:val="decimal"/>
      <w:lvlText w:val="%9."/>
      <w:lvlJc w:val="left"/>
      <w:pPr>
        <w:tabs>
          <w:tab w:val="num" w:pos="6480"/>
        </w:tabs>
        <w:ind w:left="6480" w:hanging="360"/>
      </w:pPr>
    </w:lvl>
  </w:abstractNum>
  <w:abstractNum w:abstractNumId="8">
    <w:nsid w:val="28BC718B"/>
    <w:multiLevelType w:val="hybridMultilevel"/>
    <w:tmpl w:val="618489BE"/>
    <w:lvl w:ilvl="0" w:tplc="E28E1690">
      <w:start w:val="1"/>
      <w:numFmt w:val="bullet"/>
      <w:lvlText w:val=""/>
      <w:lvlJc w:val="left"/>
      <w:pPr>
        <w:tabs>
          <w:tab w:val="num" w:pos="720"/>
        </w:tabs>
        <w:ind w:left="720" w:hanging="360"/>
      </w:pPr>
      <w:rPr>
        <w:rFonts w:ascii="Wingdings" w:hAnsi="Wingdings" w:hint="default"/>
      </w:rPr>
    </w:lvl>
    <w:lvl w:ilvl="1" w:tplc="D6FAE750" w:tentative="1">
      <w:start w:val="1"/>
      <w:numFmt w:val="bullet"/>
      <w:lvlText w:val=""/>
      <w:lvlJc w:val="left"/>
      <w:pPr>
        <w:tabs>
          <w:tab w:val="num" w:pos="1440"/>
        </w:tabs>
        <w:ind w:left="1440" w:hanging="360"/>
      </w:pPr>
      <w:rPr>
        <w:rFonts w:ascii="Wingdings" w:hAnsi="Wingdings" w:hint="default"/>
      </w:rPr>
    </w:lvl>
    <w:lvl w:ilvl="2" w:tplc="95C8AFA8" w:tentative="1">
      <w:start w:val="1"/>
      <w:numFmt w:val="bullet"/>
      <w:lvlText w:val=""/>
      <w:lvlJc w:val="left"/>
      <w:pPr>
        <w:tabs>
          <w:tab w:val="num" w:pos="2160"/>
        </w:tabs>
        <w:ind w:left="2160" w:hanging="360"/>
      </w:pPr>
      <w:rPr>
        <w:rFonts w:ascii="Wingdings" w:hAnsi="Wingdings" w:hint="default"/>
      </w:rPr>
    </w:lvl>
    <w:lvl w:ilvl="3" w:tplc="5560BD50" w:tentative="1">
      <w:start w:val="1"/>
      <w:numFmt w:val="bullet"/>
      <w:lvlText w:val=""/>
      <w:lvlJc w:val="left"/>
      <w:pPr>
        <w:tabs>
          <w:tab w:val="num" w:pos="2880"/>
        </w:tabs>
        <w:ind w:left="2880" w:hanging="360"/>
      </w:pPr>
      <w:rPr>
        <w:rFonts w:ascii="Wingdings" w:hAnsi="Wingdings" w:hint="default"/>
      </w:rPr>
    </w:lvl>
    <w:lvl w:ilvl="4" w:tplc="31A29D4E" w:tentative="1">
      <w:start w:val="1"/>
      <w:numFmt w:val="bullet"/>
      <w:lvlText w:val=""/>
      <w:lvlJc w:val="left"/>
      <w:pPr>
        <w:tabs>
          <w:tab w:val="num" w:pos="3600"/>
        </w:tabs>
        <w:ind w:left="3600" w:hanging="360"/>
      </w:pPr>
      <w:rPr>
        <w:rFonts w:ascii="Wingdings" w:hAnsi="Wingdings" w:hint="default"/>
      </w:rPr>
    </w:lvl>
    <w:lvl w:ilvl="5" w:tplc="26FCD876" w:tentative="1">
      <w:start w:val="1"/>
      <w:numFmt w:val="bullet"/>
      <w:lvlText w:val=""/>
      <w:lvlJc w:val="left"/>
      <w:pPr>
        <w:tabs>
          <w:tab w:val="num" w:pos="4320"/>
        </w:tabs>
        <w:ind w:left="4320" w:hanging="360"/>
      </w:pPr>
      <w:rPr>
        <w:rFonts w:ascii="Wingdings" w:hAnsi="Wingdings" w:hint="default"/>
      </w:rPr>
    </w:lvl>
    <w:lvl w:ilvl="6" w:tplc="D2905794" w:tentative="1">
      <w:start w:val="1"/>
      <w:numFmt w:val="bullet"/>
      <w:lvlText w:val=""/>
      <w:lvlJc w:val="left"/>
      <w:pPr>
        <w:tabs>
          <w:tab w:val="num" w:pos="5040"/>
        </w:tabs>
        <w:ind w:left="5040" w:hanging="360"/>
      </w:pPr>
      <w:rPr>
        <w:rFonts w:ascii="Wingdings" w:hAnsi="Wingdings" w:hint="default"/>
      </w:rPr>
    </w:lvl>
    <w:lvl w:ilvl="7" w:tplc="623E6700" w:tentative="1">
      <w:start w:val="1"/>
      <w:numFmt w:val="bullet"/>
      <w:lvlText w:val=""/>
      <w:lvlJc w:val="left"/>
      <w:pPr>
        <w:tabs>
          <w:tab w:val="num" w:pos="5760"/>
        </w:tabs>
        <w:ind w:left="5760" w:hanging="360"/>
      </w:pPr>
      <w:rPr>
        <w:rFonts w:ascii="Wingdings" w:hAnsi="Wingdings" w:hint="default"/>
      </w:rPr>
    </w:lvl>
    <w:lvl w:ilvl="8" w:tplc="E304BD72" w:tentative="1">
      <w:start w:val="1"/>
      <w:numFmt w:val="bullet"/>
      <w:lvlText w:val=""/>
      <w:lvlJc w:val="left"/>
      <w:pPr>
        <w:tabs>
          <w:tab w:val="num" w:pos="6480"/>
        </w:tabs>
        <w:ind w:left="6480" w:hanging="360"/>
      </w:pPr>
      <w:rPr>
        <w:rFonts w:ascii="Wingdings" w:hAnsi="Wingdings" w:hint="default"/>
      </w:rPr>
    </w:lvl>
  </w:abstractNum>
  <w:abstractNum w:abstractNumId="9">
    <w:nsid w:val="2D322284"/>
    <w:multiLevelType w:val="hybridMultilevel"/>
    <w:tmpl w:val="C4FEC69E"/>
    <w:lvl w:ilvl="0" w:tplc="3E6898D0">
      <w:start w:val="1"/>
      <w:numFmt w:val="bullet"/>
      <w:lvlText w:val="•"/>
      <w:lvlJc w:val="left"/>
      <w:pPr>
        <w:tabs>
          <w:tab w:val="num" w:pos="720"/>
        </w:tabs>
        <w:ind w:left="720" w:hanging="360"/>
      </w:pPr>
      <w:rPr>
        <w:rFonts w:ascii="Arial" w:hAnsi="Arial" w:hint="default"/>
      </w:rPr>
    </w:lvl>
    <w:lvl w:ilvl="1" w:tplc="E7B80426" w:tentative="1">
      <w:start w:val="1"/>
      <w:numFmt w:val="bullet"/>
      <w:lvlText w:val="•"/>
      <w:lvlJc w:val="left"/>
      <w:pPr>
        <w:tabs>
          <w:tab w:val="num" w:pos="1440"/>
        </w:tabs>
        <w:ind w:left="1440" w:hanging="360"/>
      </w:pPr>
      <w:rPr>
        <w:rFonts w:ascii="Arial" w:hAnsi="Arial" w:hint="default"/>
      </w:rPr>
    </w:lvl>
    <w:lvl w:ilvl="2" w:tplc="835E28DE" w:tentative="1">
      <w:start w:val="1"/>
      <w:numFmt w:val="bullet"/>
      <w:lvlText w:val="•"/>
      <w:lvlJc w:val="left"/>
      <w:pPr>
        <w:tabs>
          <w:tab w:val="num" w:pos="2160"/>
        </w:tabs>
        <w:ind w:left="2160" w:hanging="360"/>
      </w:pPr>
      <w:rPr>
        <w:rFonts w:ascii="Arial" w:hAnsi="Arial" w:hint="default"/>
      </w:rPr>
    </w:lvl>
    <w:lvl w:ilvl="3" w:tplc="3FB2E190" w:tentative="1">
      <w:start w:val="1"/>
      <w:numFmt w:val="bullet"/>
      <w:lvlText w:val="•"/>
      <w:lvlJc w:val="left"/>
      <w:pPr>
        <w:tabs>
          <w:tab w:val="num" w:pos="2880"/>
        </w:tabs>
        <w:ind w:left="2880" w:hanging="360"/>
      </w:pPr>
      <w:rPr>
        <w:rFonts w:ascii="Arial" w:hAnsi="Arial" w:hint="default"/>
      </w:rPr>
    </w:lvl>
    <w:lvl w:ilvl="4" w:tplc="03ECF54A" w:tentative="1">
      <w:start w:val="1"/>
      <w:numFmt w:val="bullet"/>
      <w:lvlText w:val="•"/>
      <w:lvlJc w:val="left"/>
      <w:pPr>
        <w:tabs>
          <w:tab w:val="num" w:pos="3600"/>
        </w:tabs>
        <w:ind w:left="3600" w:hanging="360"/>
      </w:pPr>
      <w:rPr>
        <w:rFonts w:ascii="Arial" w:hAnsi="Arial" w:hint="default"/>
      </w:rPr>
    </w:lvl>
    <w:lvl w:ilvl="5" w:tplc="CAB04A4A" w:tentative="1">
      <w:start w:val="1"/>
      <w:numFmt w:val="bullet"/>
      <w:lvlText w:val="•"/>
      <w:lvlJc w:val="left"/>
      <w:pPr>
        <w:tabs>
          <w:tab w:val="num" w:pos="4320"/>
        </w:tabs>
        <w:ind w:left="4320" w:hanging="360"/>
      </w:pPr>
      <w:rPr>
        <w:rFonts w:ascii="Arial" w:hAnsi="Arial" w:hint="default"/>
      </w:rPr>
    </w:lvl>
    <w:lvl w:ilvl="6" w:tplc="867A5BAC" w:tentative="1">
      <w:start w:val="1"/>
      <w:numFmt w:val="bullet"/>
      <w:lvlText w:val="•"/>
      <w:lvlJc w:val="left"/>
      <w:pPr>
        <w:tabs>
          <w:tab w:val="num" w:pos="5040"/>
        </w:tabs>
        <w:ind w:left="5040" w:hanging="360"/>
      </w:pPr>
      <w:rPr>
        <w:rFonts w:ascii="Arial" w:hAnsi="Arial" w:hint="default"/>
      </w:rPr>
    </w:lvl>
    <w:lvl w:ilvl="7" w:tplc="588EC722" w:tentative="1">
      <w:start w:val="1"/>
      <w:numFmt w:val="bullet"/>
      <w:lvlText w:val="•"/>
      <w:lvlJc w:val="left"/>
      <w:pPr>
        <w:tabs>
          <w:tab w:val="num" w:pos="5760"/>
        </w:tabs>
        <w:ind w:left="5760" w:hanging="360"/>
      </w:pPr>
      <w:rPr>
        <w:rFonts w:ascii="Arial" w:hAnsi="Arial" w:hint="default"/>
      </w:rPr>
    </w:lvl>
    <w:lvl w:ilvl="8" w:tplc="DE7A88D6" w:tentative="1">
      <w:start w:val="1"/>
      <w:numFmt w:val="bullet"/>
      <w:lvlText w:val="•"/>
      <w:lvlJc w:val="left"/>
      <w:pPr>
        <w:tabs>
          <w:tab w:val="num" w:pos="6480"/>
        </w:tabs>
        <w:ind w:left="6480" w:hanging="360"/>
      </w:pPr>
      <w:rPr>
        <w:rFonts w:ascii="Arial" w:hAnsi="Arial" w:hint="default"/>
      </w:rPr>
    </w:lvl>
  </w:abstractNum>
  <w:abstractNum w:abstractNumId="10">
    <w:nsid w:val="2D71127F"/>
    <w:multiLevelType w:val="hybridMultilevel"/>
    <w:tmpl w:val="7F08DB8E"/>
    <w:lvl w:ilvl="0" w:tplc="98F2F502">
      <w:start w:val="1"/>
      <w:numFmt w:val="bullet"/>
      <w:lvlText w:val=""/>
      <w:lvlJc w:val="left"/>
      <w:pPr>
        <w:tabs>
          <w:tab w:val="num" w:pos="720"/>
        </w:tabs>
        <w:ind w:left="720" w:hanging="360"/>
      </w:pPr>
      <w:rPr>
        <w:rFonts w:ascii="Wingdings" w:hAnsi="Wingdings" w:hint="default"/>
      </w:rPr>
    </w:lvl>
    <w:lvl w:ilvl="1" w:tplc="F2183CF6" w:tentative="1">
      <w:start w:val="1"/>
      <w:numFmt w:val="bullet"/>
      <w:lvlText w:val=""/>
      <w:lvlJc w:val="left"/>
      <w:pPr>
        <w:tabs>
          <w:tab w:val="num" w:pos="1440"/>
        </w:tabs>
        <w:ind w:left="1440" w:hanging="360"/>
      </w:pPr>
      <w:rPr>
        <w:rFonts w:ascii="Wingdings" w:hAnsi="Wingdings" w:hint="default"/>
      </w:rPr>
    </w:lvl>
    <w:lvl w:ilvl="2" w:tplc="0B0AE674" w:tentative="1">
      <w:start w:val="1"/>
      <w:numFmt w:val="bullet"/>
      <w:lvlText w:val=""/>
      <w:lvlJc w:val="left"/>
      <w:pPr>
        <w:tabs>
          <w:tab w:val="num" w:pos="2160"/>
        </w:tabs>
        <w:ind w:left="2160" w:hanging="360"/>
      </w:pPr>
      <w:rPr>
        <w:rFonts w:ascii="Wingdings" w:hAnsi="Wingdings" w:hint="default"/>
      </w:rPr>
    </w:lvl>
    <w:lvl w:ilvl="3" w:tplc="A266B608" w:tentative="1">
      <w:start w:val="1"/>
      <w:numFmt w:val="bullet"/>
      <w:lvlText w:val=""/>
      <w:lvlJc w:val="left"/>
      <w:pPr>
        <w:tabs>
          <w:tab w:val="num" w:pos="2880"/>
        </w:tabs>
        <w:ind w:left="2880" w:hanging="360"/>
      </w:pPr>
      <w:rPr>
        <w:rFonts w:ascii="Wingdings" w:hAnsi="Wingdings" w:hint="default"/>
      </w:rPr>
    </w:lvl>
    <w:lvl w:ilvl="4" w:tplc="C1068046" w:tentative="1">
      <w:start w:val="1"/>
      <w:numFmt w:val="bullet"/>
      <w:lvlText w:val=""/>
      <w:lvlJc w:val="left"/>
      <w:pPr>
        <w:tabs>
          <w:tab w:val="num" w:pos="3600"/>
        </w:tabs>
        <w:ind w:left="3600" w:hanging="360"/>
      </w:pPr>
      <w:rPr>
        <w:rFonts w:ascii="Wingdings" w:hAnsi="Wingdings" w:hint="default"/>
      </w:rPr>
    </w:lvl>
    <w:lvl w:ilvl="5" w:tplc="655C19D0" w:tentative="1">
      <w:start w:val="1"/>
      <w:numFmt w:val="bullet"/>
      <w:lvlText w:val=""/>
      <w:lvlJc w:val="left"/>
      <w:pPr>
        <w:tabs>
          <w:tab w:val="num" w:pos="4320"/>
        </w:tabs>
        <w:ind w:left="4320" w:hanging="360"/>
      </w:pPr>
      <w:rPr>
        <w:rFonts w:ascii="Wingdings" w:hAnsi="Wingdings" w:hint="default"/>
      </w:rPr>
    </w:lvl>
    <w:lvl w:ilvl="6" w:tplc="9ACE6B80" w:tentative="1">
      <w:start w:val="1"/>
      <w:numFmt w:val="bullet"/>
      <w:lvlText w:val=""/>
      <w:lvlJc w:val="left"/>
      <w:pPr>
        <w:tabs>
          <w:tab w:val="num" w:pos="5040"/>
        </w:tabs>
        <w:ind w:left="5040" w:hanging="360"/>
      </w:pPr>
      <w:rPr>
        <w:rFonts w:ascii="Wingdings" w:hAnsi="Wingdings" w:hint="default"/>
      </w:rPr>
    </w:lvl>
    <w:lvl w:ilvl="7" w:tplc="A5203854" w:tentative="1">
      <w:start w:val="1"/>
      <w:numFmt w:val="bullet"/>
      <w:lvlText w:val=""/>
      <w:lvlJc w:val="left"/>
      <w:pPr>
        <w:tabs>
          <w:tab w:val="num" w:pos="5760"/>
        </w:tabs>
        <w:ind w:left="5760" w:hanging="360"/>
      </w:pPr>
      <w:rPr>
        <w:rFonts w:ascii="Wingdings" w:hAnsi="Wingdings" w:hint="default"/>
      </w:rPr>
    </w:lvl>
    <w:lvl w:ilvl="8" w:tplc="508A3F9A" w:tentative="1">
      <w:start w:val="1"/>
      <w:numFmt w:val="bullet"/>
      <w:lvlText w:val=""/>
      <w:lvlJc w:val="left"/>
      <w:pPr>
        <w:tabs>
          <w:tab w:val="num" w:pos="6480"/>
        </w:tabs>
        <w:ind w:left="6480" w:hanging="360"/>
      </w:pPr>
      <w:rPr>
        <w:rFonts w:ascii="Wingdings" w:hAnsi="Wingdings" w:hint="default"/>
      </w:rPr>
    </w:lvl>
  </w:abstractNum>
  <w:abstractNum w:abstractNumId="11">
    <w:nsid w:val="305F5A2D"/>
    <w:multiLevelType w:val="hybridMultilevel"/>
    <w:tmpl w:val="5EDA6720"/>
    <w:lvl w:ilvl="0" w:tplc="D4766362">
      <w:start w:val="1"/>
      <w:numFmt w:val="decimal"/>
      <w:lvlText w:val="%1."/>
      <w:lvlJc w:val="left"/>
      <w:pPr>
        <w:tabs>
          <w:tab w:val="num" w:pos="720"/>
        </w:tabs>
        <w:ind w:left="720" w:hanging="360"/>
      </w:pPr>
    </w:lvl>
    <w:lvl w:ilvl="1" w:tplc="0A38439A" w:tentative="1">
      <w:start w:val="1"/>
      <w:numFmt w:val="decimal"/>
      <w:lvlText w:val="%2."/>
      <w:lvlJc w:val="left"/>
      <w:pPr>
        <w:tabs>
          <w:tab w:val="num" w:pos="1440"/>
        </w:tabs>
        <w:ind w:left="1440" w:hanging="360"/>
      </w:pPr>
    </w:lvl>
    <w:lvl w:ilvl="2" w:tplc="F1D40760" w:tentative="1">
      <w:start w:val="1"/>
      <w:numFmt w:val="decimal"/>
      <w:lvlText w:val="%3."/>
      <w:lvlJc w:val="left"/>
      <w:pPr>
        <w:tabs>
          <w:tab w:val="num" w:pos="2160"/>
        </w:tabs>
        <w:ind w:left="2160" w:hanging="360"/>
      </w:pPr>
    </w:lvl>
    <w:lvl w:ilvl="3" w:tplc="6D828B46" w:tentative="1">
      <w:start w:val="1"/>
      <w:numFmt w:val="decimal"/>
      <w:lvlText w:val="%4."/>
      <w:lvlJc w:val="left"/>
      <w:pPr>
        <w:tabs>
          <w:tab w:val="num" w:pos="2880"/>
        </w:tabs>
        <w:ind w:left="2880" w:hanging="360"/>
      </w:pPr>
    </w:lvl>
    <w:lvl w:ilvl="4" w:tplc="5F54785A" w:tentative="1">
      <w:start w:val="1"/>
      <w:numFmt w:val="decimal"/>
      <w:lvlText w:val="%5."/>
      <w:lvlJc w:val="left"/>
      <w:pPr>
        <w:tabs>
          <w:tab w:val="num" w:pos="3600"/>
        </w:tabs>
        <w:ind w:left="3600" w:hanging="360"/>
      </w:pPr>
    </w:lvl>
    <w:lvl w:ilvl="5" w:tplc="9E5CC6D4" w:tentative="1">
      <w:start w:val="1"/>
      <w:numFmt w:val="decimal"/>
      <w:lvlText w:val="%6."/>
      <w:lvlJc w:val="left"/>
      <w:pPr>
        <w:tabs>
          <w:tab w:val="num" w:pos="4320"/>
        </w:tabs>
        <w:ind w:left="4320" w:hanging="360"/>
      </w:pPr>
    </w:lvl>
    <w:lvl w:ilvl="6" w:tplc="437C69BE" w:tentative="1">
      <w:start w:val="1"/>
      <w:numFmt w:val="decimal"/>
      <w:lvlText w:val="%7."/>
      <w:lvlJc w:val="left"/>
      <w:pPr>
        <w:tabs>
          <w:tab w:val="num" w:pos="5040"/>
        </w:tabs>
        <w:ind w:left="5040" w:hanging="360"/>
      </w:pPr>
    </w:lvl>
    <w:lvl w:ilvl="7" w:tplc="2D743AAE" w:tentative="1">
      <w:start w:val="1"/>
      <w:numFmt w:val="decimal"/>
      <w:lvlText w:val="%8."/>
      <w:lvlJc w:val="left"/>
      <w:pPr>
        <w:tabs>
          <w:tab w:val="num" w:pos="5760"/>
        </w:tabs>
        <w:ind w:left="5760" w:hanging="360"/>
      </w:pPr>
    </w:lvl>
    <w:lvl w:ilvl="8" w:tplc="7C5409A6" w:tentative="1">
      <w:start w:val="1"/>
      <w:numFmt w:val="decimal"/>
      <w:lvlText w:val="%9."/>
      <w:lvlJc w:val="left"/>
      <w:pPr>
        <w:tabs>
          <w:tab w:val="num" w:pos="6480"/>
        </w:tabs>
        <w:ind w:left="6480" w:hanging="360"/>
      </w:pPr>
    </w:lvl>
  </w:abstractNum>
  <w:abstractNum w:abstractNumId="12">
    <w:nsid w:val="30E3382F"/>
    <w:multiLevelType w:val="hybridMultilevel"/>
    <w:tmpl w:val="2B5E3554"/>
    <w:lvl w:ilvl="0" w:tplc="4E56AA5C">
      <w:start w:val="1"/>
      <w:numFmt w:val="bullet"/>
      <w:lvlText w:val=""/>
      <w:lvlJc w:val="left"/>
      <w:pPr>
        <w:tabs>
          <w:tab w:val="num" w:pos="720"/>
        </w:tabs>
        <w:ind w:left="720" w:hanging="360"/>
      </w:pPr>
      <w:rPr>
        <w:rFonts w:ascii="Wingdings" w:hAnsi="Wingdings" w:hint="default"/>
      </w:rPr>
    </w:lvl>
    <w:lvl w:ilvl="1" w:tplc="22929858" w:tentative="1">
      <w:start w:val="1"/>
      <w:numFmt w:val="bullet"/>
      <w:lvlText w:val=""/>
      <w:lvlJc w:val="left"/>
      <w:pPr>
        <w:tabs>
          <w:tab w:val="num" w:pos="1440"/>
        </w:tabs>
        <w:ind w:left="1440" w:hanging="360"/>
      </w:pPr>
      <w:rPr>
        <w:rFonts w:ascii="Wingdings" w:hAnsi="Wingdings" w:hint="default"/>
      </w:rPr>
    </w:lvl>
    <w:lvl w:ilvl="2" w:tplc="01322B3C" w:tentative="1">
      <w:start w:val="1"/>
      <w:numFmt w:val="bullet"/>
      <w:lvlText w:val=""/>
      <w:lvlJc w:val="left"/>
      <w:pPr>
        <w:tabs>
          <w:tab w:val="num" w:pos="2160"/>
        </w:tabs>
        <w:ind w:left="2160" w:hanging="360"/>
      </w:pPr>
      <w:rPr>
        <w:rFonts w:ascii="Wingdings" w:hAnsi="Wingdings" w:hint="default"/>
      </w:rPr>
    </w:lvl>
    <w:lvl w:ilvl="3" w:tplc="E428901E" w:tentative="1">
      <w:start w:val="1"/>
      <w:numFmt w:val="bullet"/>
      <w:lvlText w:val=""/>
      <w:lvlJc w:val="left"/>
      <w:pPr>
        <w:tabs>
          <w:tab w:val="num" w:pos="2880"/>
        </w:tabs>
        <w:ind w:left="2880" w:hanging="360"/>
      </w:pPr>
      <w:rPr>
        <w:rFonts w:ascii="Wingdings" w:hAnsi="Wingdings" w:hint="default"/>
      </w:rPr>
    </w:lvl>
    <w:lvl w:ilvl="4" w:tplc="65C2493C" w:tentative="1">
      <w:start w:val="1"/>
      <w:numFmt w:val="bullet"/>
      <w:lvlText w:val=""/>
      <w:lvlJc w:val="left"/>
      <w:pPr>
        <w:tabs>
          <w:tab w:val="num" w:pos="3600"/>
        </w:tabs>
        <w:ind w:left="3600" w:hanging="360"/>
      </w:pPr>
      <w:rPr>
        <w:rFonts w:ascii="Wingdings" w:hAnsi="Wingdings" w:hint="default"/>
      </w:rPr>
    </w:lvl>
    <w:lvl w:ilvl="5" w:tplc="FB8EF8A2" w:tentative="1">
      <w:start w:val="1"/>
      <w:numFmt w:val="bullet"/>
      <w:lvlText w:val=""/>
      <w:lvlJc w:val="left"/>
      <w:pPr>
        <w:tabs>
          <w:tab w:val="num" w:pos="4320"/>
        </w:tabs>
        <w:ind w:left="4320" w:hanging="360"/>
      </w:pPr>
      <w:rPr>
        <w:rFonts w:ascii="Wingdings" w:hAnsi="Wingdings" w:hint="default"/>
      </w:rPr>
    </w:lvl>
    <w:lvl w:ilvl="6" w:tplc="2B7EECA4" w:tentative="1">
      <w:start w:val="1"/>
      <w:numFmt w:val="bullet"/>
      <w:lvlText w:val=""/>
      <w:lvlJc w:val="left"/>
      <w:pPr>
        <w:tabs>
          <w:tab w:val="num" w:pos="5040"/>
        </w:tabs>
        <w:ind w:left="5040" w:hanging="360"/>
      </w:pPr>
      <w:rPr>
        <w:rFonts w:ascii="Wingdings" w:hAnsi="Wingdings" w:hint="default"/>
      </w:rPr>
    </w:lvl>
    <w:lvl w:ilvl="7" w:tplc="E1B80BA0" w:tentative="1">
      <w:start w:val="1"/>
      <w:numFmt w:val="bullet"/>
      <w:lvlText w:val=""/>
      <w:lvlJc w:val="left"/>
      <w:pPr>
        <w:tabs>
          <w:tab w:val="num" w:pos="5760"/>
        </w:tabs>
        <w:ind w:left="5760" w:hanging="360"/>
      </w:pPr>
      <w:rPr>
        <w:rFonts w:ascii="Wingdings" w:hAnsi="Wingdings" w:hint="default"/>
      </w:rPr>
    </w:lvl>
    <w:lvl w:ilvl="8" w:tplc="6B18E828" w:tentative="1">
      <w:start w:val="1"/>
      <w:numFmt w:val="bullet"/>
      <w:lvlText w:val=""/>
      <w:lvlJc w:val="left"/>
      <w:pPr>
        <w:tabs>
          <w:tab w:val="num" w:pos="6480"/>
        </w:tabs>
        <w:ind w:left="6480" w:hanging="360"/>
      </w:pPr>
      <w:rPr>
        <w:rFonts w:ascii="Wingdings" w:hAnsi="Wingdings" w:hint="default"/>
      </w:rPr>
    </w:lvl>
  </w:abstractNum>
  <w:abstractNum w:abstractNumId="13">
    <w:nsid w:val="332724F5"/>
    <w:multiLevelType w:val="hybridMultilevel"/>
    <w:tmpl w:val="1D6E5198"/>
    <w:lvl w:ilvl="0" w:tplc="B4C80912">
      <w:start w:val="6"/>
      <w:numFmt w:val="decimal"/>
      <w:lvlText w:val="%1."/>
      <w:lvlJc w:val="left"/>
      <w:pPr>
        <w:tabs>
          <w:tab w:val="num" w:pos="720"/>
        </w:tabs>
        <w:ind w:left="720" w:hanging="360"/>
      </w:pPr>
    </w:lvl>
    <w:lvl w:ilvl="1" w:tplc="7996D044" w:tentative="1">
      <w:start w:val="1"/>
      <w:numFmt w:val="decimal"/>
      <w:lvlText w:val="%2."/>
      <w:lvlJc w:val="left"/>
      <w:pPr>
        <w:tabs>
          <w:tab w:val="num" w:pos="1440"/>
        </w:tabs>
        <w:ind w:left="1440" w:hanging="360"/>
      </w:pPr>
    </w:lvl>
    <w:lvl w:ilvl="2" w:tplc="6A1044EE" w:tentative="1">
      <w:start w:val="1"/>
      <w:numFmt w:val="decimal"/>
      <w:lvlText w:val="%3."/>
      <w:lvlJc w:val="left"/>
      <w:pPr>
        <w:tabs>
          <w:tab w:val="num" w:pos="2160"/>
        </w:tabs>
        <w:ind w:left="2160" w:hanging="360"/>
      </w:pPr>
    </w:lvl>
    <w:lvl w:ilvl="3" w:tplc="EAF44926" w:tentative="1">
      <w:start w:val="1"/>
      <w:numFmt w:val="decimal"/>
      <w:lvlText w:val="%4."/>
      <w:lvlJc w:val="left"/>
      <w:pPr>
        <w:tabs>
          <w:tab w:val="num" w:pos="2880"/>
        </w:tabs>
        <w:ind w:left="2880" w:hanging="360"/>
      </w:pPr>
    </w:lvl>
    <w:lvl w:ilvl="4" w:tplc="8CFAC6DA" w:tentative="1">
      <w:start w:val="1"/>
      <w:numFmt w:val="decimal"/>
      <w:lvlText w:val="%5."/>
      <w:lvlJc w:val="left"/>
      <w:pPr>
        <w:tabs>
          <w:tab w:val="num" w:pos="3600"/>
        </w:tabs>
        <w:ind w:left="3600" w:hanging="360"/>
      </w:pPr>
    </w:lvl>
    <w:lvl w:ilvl="5" w:tplc="430CB324" w:tentative="1">
      <w:start w:val="1"/>
      <w:numFmt w:val="decimal"/>
      <w:lvlText w:val="%6."/>
      <w:lvlJc w:val="left"/>
      <w:pPr>
        <w:tabs>
          <w:tab w:val="num" w:pos="4320"/>
        </w:tabs>
        <w:ind w:left="4320" w:hanging="360"/>
      </w:pPr>
    </w:lvl>
    <w:lvl w:ilvl="6" w:tplc="152A31C6" w:tentative="1">
      <w:start w:val="1"/>
      <w:numFmt w:val="decimal"/>
      <w:lvlText w:val="%7."/>
      <w:lvlJc w:val="left"/>
      <w:pPr>
        <w:tabs>
          <w:tab w:val="num" w:pos="5040"/>
        </w:tabs>
        <w:ind w:left="5040" w:hanging="360"/>
      </w:pPr>
    </w:lvl>
    <w:lvl w:ilvl="7" w:tplc="00E46182" w:tentative="1">
      <w:start w:val="1"/>
      <w:numFmt w:val="decimal"/>
      <w:lvlText w:val="%8."/>
      <w:lvlJc w:val="left"/>
      <w:pPr>
        <w:tabs>
          <w:tab w:val="num" w:pos="5760"/>
        </w:tabs>
        <w:ind w:left="5760" w:hanging="360"/>
      </w:pPr>
    </w:lvl>
    <w:lvl w:ilvl="8" w:tplc="577EF7CC" w:tentative="1">
      <w:start w:val="1"/>
      <w:numFmt w:val="decimal"/>
      <w:lvlText w:val="%9."/>
      <w:lvlJc w:val="left"/>
      <w:pPr>
        <w:tabs>
          <w:tab w:val="num" w:pos="6480"/>
        </w:tabs>
        <w:ind w:left="6480" w:hanging="360"/>
      </w:pPr>
    </w:lvl>
  </w:abstractNum>
  <w:abstractNum w:abstractNumId="14">
    <w:nsid w:val="37672A18"/>
    <w:multiLevelType w:val="hybridMultilevel"/>
    <w:tmpl w:val="101C83B0"/>
    <w:lvl w:ilvl="0" w:tplc="690C7C3C">
      <w:start w:val="1"/>
      <w:numFmt w:val="bullet"/>
      <w:lvlText w:val="•"/>
      <w:lvlJc w:val="left"/>
      <w:pPr>
        <w:tabs>
          <w:tab w:val="num" w:pos="720"/>
        </w:tabs>
        <w:ind w:left="720" w:hanging="360"/>
      </w:pPr>
      <w:rPr>
        <w:rFonts w:ascii="Times New Roman" w:hAnsi="Times New Roman" w:hint="default"/>
      </w:rPr>
    </w:lvl>
    <w:lvl w:ilvl="1" w:tplc="A65EF30C" w:tentative="1">
      <w:start w:val="1"/>
      <w:numFmt w:val="bullet"/>
      <w:lvlText w:val="•"/>
      <w:lvlJc w:val="left"/>
      <w:pPr>
        <w:tabs>
          <w:tab w:val="num" w:pos="1440"/>
        </w:tabs>
        <w:ind w:left="1440" w:hanging="360"/>
      </w:pPr>
      <w:rPr>
        <w:rFonts w:ascii="Times New Roman" w:hAnsi="Times New Roman" w:hint="default"/>
      </w:rPr>
    </w:lvl>
    <w:lvl w:ilvl="2" w:tplc="A656C624" w:tentative="1">
      <w:start w:val="1"/>
      <w:numFmt w:val="bullet"/>
      <w:lvlText w:val="•"/>
      <w:lvlJc w:val="left"/>
      <w:pPr>
        <w:tabs>
          <w:tab w:val="num" w:pos="2160"/>
        </w:tabs>
        <w:ind w:left="2160" w:hanging="360"/>
      </w:pPr>
      <w:rPr>
        <w:rFonts w:ascii="Times New Roman" w:hAnsi="Times New Roman" w:hint="default"/>
      </w:rPr>
    </w:lvl>
    <w:lvl w:ilvl="3" w:tplc="F09C1802" w:tentative="1">
      <w:start w:val="1"/>
      <w:numFmt w:val="bullet"/>
      <w:lvlText w:val="•"/>
      <w:lvlJc w:val="left"/>
      <w:pPr>
        <w:tabs>
          <w:tab w:val="num" w:pos="2880"/>
        </w:tabs>
        <w:ind w:left="2880" w:hanging="360"/>
      </w:pPr>
      <w:rPr>
        <w:rFonts w:ascii="Times New Roman" w:hAnsi="Times New Roman" w:hint="default"/>
      </w:rPr>
    </w:lvl>
    <w:lvl w:ilvl="4" w:tplc="845AE4EC" w:tentative="1">
      <w:start w:val="1"/>
      <w:numFmt w:val="bullet"/>
      <w:lvlText w:val="•"/>
      <w:lvlJc w:val="left"/>
      <w:pPr>
        <w:tabs>
          <w:tab w:val="num" w:pos="3600"/>
        </w:tabs>
        <w:ind w:left="3600" w:hanging="360"/>
      </w:pPr>
      <w:rPr>
        <w:rFonts w:ascii="Times New Roman" w:hAnsi="Times New Roman" w:hint="default"/>
      </w:rPr>
    </w:lvl>
    <w:lvl w:ilvl="5" w:tplc="BE02F6E0" w:tentative="1">
      <w:start w:val="1"/>
      <w:numFmt w:val="bullet"/>
      <w:lvlText w:val="•"/>
      <w:lvlJc w:val="left"/>
      <w:pPr>
        <w:tabs>
          <w:tab w:val="num" w:pos="4320"/>
        </w:tabs>
        <w:ind w:left="4320" w:hanging="360"/>
      </w:pPr>
      <w:rPr>
        <w:rFonts w:ascii="Times New Roman" w:hAnsi="Times New Roman" w:hint="default"/>
      </w:rPr>
    </w:lvl>
    <w:lvl w:ilvl="6" w:tplc="91947570" w:tentative="1">
      <w:start w:val="1"/>
      <w:numFmt w:val="bullet"/>
      <w:lvlText w:val="•"/>
      <w:lvlJc w:val="left"/>
      <w:pPr>
        <w:tabs>
          <w:tab w:val="num" w:pos="5040"/>
        </w:tabs>
        <w:ind w:left="5040" w:hanging="360"/>
      </w:pPr>
      <w:rPr>
        <w:rFonts w:ascii="Times New Roman" w:hAnsi="Times New Roman" w:hint="default"/>
      </w:rPr>
    </w:lvl>
    <w:lvl w:ilvl="7" w:tplc="C3344038" w:tentative="1">
      <w:start w:val="1"/>
      <w:numFmt w:val="bullet"/>
      <w:lvlText w:val="•"/>
      <w:lvlJc w:val="left"/>
      <w:pPr>
        <w:tabs>
          <w:tab w:val="num" w:pos="5760"/>
        </w:tabs>
        <w:ind w:left="5760" w:hanging="360"/>
      </w:pPr>
      <w:rPr>
        <w:rFonts w:ascii="Times New Roman" w:hAnsi="Times New Roman" w:hint="default"/>
      </w:rPr>
    </w:lvl>
    <w:lvl w:ilvl="8" w:tplc="EFE49D8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99B1EFD"/>
    <w:multiLevelType w:val="hybridMultilevel"/>
    <w:tmpl w:val="F350E15E"/>
    <w:lvl w:ilvl="0" w:tplc="83C0BFB2">
      <w:start w:val="1"/>
      <w:numFmt w:val="bullet"/>
      <w:lvlText w:val="•"/>
      <w:lvlJc w:val="left"/>
      <w:pPr>
        <w:tabs>
          <w:tab w:val="num" w:pos="720"/>
        </w:tabs>
        <w:ind w:left="720" w:hanging="360"/>
      </w:pPr>
      <w:rPr>
        <w:rFonts w:ascii="Times New Roman" w:hAnsi="Times New Roman" w:hint="default"/>
      </w:rPr>
    </w:lvl>
    <w:lvl w:ilvl="1" w:tplc="924E4ACC">
      <w:start w:val="1"/>
      <w:numFmt w:val="decimal"/>
      <w:lvlText w:val="%2."/>
      <w:lvlJc w:val="left"/>
      <w:pPr>
        <w:tabs>
          <w:tab w:val="num" w:pos="1440"/>
        </w:tabs>
        <w:ind w:left="1440" w:hanging="360"/>
      </w:pPr>
    </w:lvl>
    <w:lvl w:ilvl="2" w:tplc="00D4FF24" w:tentative="1">
      <w:start w:val="1"/>
      <w:numFmt w:val="bullet"/>
      <w:lvlText w:val="•"/>
      <w:lvlJc w:val="left"/>
      <w:pPr>
        <w:tabs>
          <w:tab w:val="num" w:pos="2160"/>
        </w:tabs>
        <w:ind w:left="2160" w:hanging="360"/>
      </w:pPr>
      <w:rPr>
        <w:rFonts w:ascii="Times New Roman" w:hAnsi="Times New Roman" w:hint="default"/>
      </w:rPr>
    </w:lvl>
    <w:lvl w:ilvl="3" w:tplc="A0EC2736" w:tentative="1">
      <w:start w:val="1"/>
      <w:numFmt w:val="bullet"/>
      <w:lvlText w:val="•"/>
      <w:lvlJc w:val="left"/>
      <w:pPr>
        <w:tabs>
          <w:tab w:val="num" w:pos="2880"/>
        </w:tabs>
        <w:ind w:left="2880" w:hanging="360"/>
      </w:pPr>
      <w:rPr>
        <w:rFonts w:ascii="Times New Roman" w:hAnsi="Times New Roman" w:hint="default"/>
      </w:rPr>
    </w:lvl>
    <w:lvl w:ilvl="4" w:tplc="B972EC84" w:tentative="1">
      <w:start w:val="1"/>
      <w:numFmt w:val="bullet"/>
      <w:lvlText w:val="•"/>
      <w:lvlJc w:val="left"/>
      <w:pPr>
        <w:tabs>
          <w:tab w:val="num" w:pos="3600"/>
        </w:tabs>
        <w:ind w:left="3600" w:hanging="360"/>
      </w:pPr>
      <w:rPr>
        <w:rFonts w:ascii="Times New Roman" w:hAnsi="Times New Roman" w:hint="default"/>
      </w:rPr>
    </w:lvl>
    <w:lvl w:ilvl="5" w:tplc="3B7A3D5E" w:tentative="1">
      <w:start w:val="1"/>
      <w:numFmt w:val="bullet"/>
      <w:lvlText w:val="•"/>
      <w:lvlJc w:val="left"/>
      <w:pPr>
        <w:tabs>
          <w:tab w:val="num" w:pos="4320"/>
        </w:tabs>
        <w:ind w:left="4320" w:hanging="360"/>
      </w:pPr>
      <w:rPr>
        <w:rFonts w:ascii="Times New Roman" w:hAnsi="Times New Roman" w:hint="default"/>
      </w:rPr>
    </w:lvl>
    <w:lvl w:ilvl="6" w:tplc="C9C07BBC" w:tentative="1">
      <w:start w:val="1"/>
      <w:numFmt w:val="bullet"/>
      <w:lvlText w:val="•"/>
      <w:lvlJc w:val="left"/>
      <w:pPr>
        <w:tabs>
          <w:tab w:val="num" w:pos="5040"/>
        </w:tabs>
        <w:ind w:left="5040" w:hanging="360"/>
      </w:pPr>
      <w:rPr>
        <w:rFonts w:ascii="Times New Roman" w:hAnsi="Times New Roman" w:hint="default"/>
      </w:rPr>
    </w:lvl>
    <w:lvl w:ilvl="7" w:tplc="66683B54" w:tentative="1">
      <w:start w:val="1"/>
      <w:numFmt w:val="bullet"/>
      <w:lvlText w:val="•"/>
      <w:lvlJc w:val="left"/>
      <w:pPr>
        <w:tabs>
          <w:tab w:val="num" w:pos="5760"/>
        </w:tabs>
        <w:ind w:left="5760" w:hanging="360"/>
      </w:pPr>
      <w:rPr>
        <w:rFonts w:ascii="Times New Roman" w:hAnsi="Times New Roman" w:hint="default"/>
      </w:rPr>
    </w:lvl>
    <w:lvl w:ilvl="8" w:tplc="4E16F38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AC5486F"/>
    <w:multiLevelType w:val="hybridMultilevel"/>
    <w:tmpl w:val="2A124A12"/>
    <w:lvl w:ilvl="0" w:tplc="070256C2">
      <w:start w:val="1"/>
      <w:numFmt w:val="arabicAlpha"/>
      <w:lvlText w:val="%1-"/>
      <w:lvlJc w:val="left"/>
      <w:pPr>
        <w:tabs>
          <w:tab w:val="num" w:pos="720"/>
        </w:tabs>
        <w:ind w:left="720" w:hanging="360"/>
      </w:pPr>
    </w:lvl>
    <w:lvl w:ilvl="1" w:tplc="BCC44910" w:tentative="1">
      <w:start w:val="1"/>
      <w:numFmt w:val="arabicAlpha"/>
      <w:lvlText w:val="%2-"/>
      <w:lvlJc w:val="left"/>
      <w:pPr>
        <w:tabs>
          <w:tab w:val="num" w:pos="1440"/>
        </w:tabs>
        <w:ind w:left="1440" w:hanging="360"/>
      </w:pPr>
    </w:lvl>
    <w:lvl w:ilvl="2" w:tplc="6F9058DA" w:tentative="1">
      <w:start w:val="1"/>
      <w:numFmt w:val="arabicAlpha"/>
      <w:lvlText w:val="%3-"/>
      <w:lvlJc w:val="left"/>
      <w:pPr>
        <w:tabs>
          <w:tab w:val="num" w:pos="2160"/>
        </w:tabs>
        <w:ind w:left="2160" w:hanging="360"/>
      </w:pPr>
    </w:lvl>
    <w:lvl w:ilvl="3" w:tplc="0D888578" w:tentative="1">
      <w:start w:val="1"/>
      <w:numFmt w:val="arabicAlpha"/>
      <w:lvlText w:val="%4-"/>
      <w:lvlJc w:val="left"/>
      <w:pPr>
        <w:tabs>
          <w:tab w:val="num" w:pos="2880"/>
        </w:tabs>
        <w:ind w:left="2880" w:hanging="360"/>
      </w:pPr>
    </w:lvl>
    <w:lvl w:ilvl="4" w:tplc="DC320FAC" w:tentative="1">
      <w:start w:val="1"/>
      <w:numFmt w:val="arabicAlpha"/>
      <w:lvlText w:val="%5-"/>
      <w:lvlJc w:val="left"/>
      <w:pPr>
        <w:tabs>
          <w:tab w:val="num" w:pos="3600"/>
        </w:tabs>
        <w:ind w:left="3600" w:hanging="360"/>
      </w:pPr>
    </w:lvl>
    <w:lvl w:ilvl="5" w:tplc="9DF2CFE8" w:tentative="1">
      <w:start w:val="1"/>
      <w:numFmt w:val="arabicAlpha"/>
      <w:lvlText w:val="%6-"/>
      <w:lvlJc w:val="left"/>
      <w:pPr>
        <w:tabs>
          <w:tab w:val="num" w:pos="4320"/>
        </w:tabs>
        <w:ind w:left="4320" w:hanging="360"/>
      </w:pPr>
    </w:lvl>
    <w:lvl w:ilvl="6" w:tplc="6CD215BA" w:tentative="1">
      <w:start w:val="1"/>
      <w:numFmt w:val="arabicAlpha"/>
      <w:lvlText w:val="%7-"/>
      <w:lvlJc w:val="left"/>
      <w:pPr>
        <w:tabs>
          <w:tab w:val="num" w:pos="5040"/>
        </w:tabs>
        <w:ind w:left="5040" w:hanging="360"/>
      </w:pPr>
    </w:lvl>
    <w:lvl w:ilvl="7" w:tplc="CE24D9CE" w:tentative="1">
      <w:start w:val="1"/>
      <w:numFmt w:val="arabicAlpha"/>
      <w:lvlText w:val="%8-"/>
      <w:lvlJc w:val="left"/>
      <w:pPr>
        <w:tabs>
          <w:tab w:val="num" w:pos="5760"/>
        </w:tabs>
        <w:ind w:left="5760" w:hanging="360"/>
      </w:pPr>
    </w:lvl>
    <w:lvl w:ilvl="8" w:tplc="2CA06292" w:tentative="1">
      <w:start w:val="1"/>
      <w:numFmt w:val="arabicAlpha"/>
      <w:lvlText w:val="%9-"/>
      <w:lvlJc w:val="left"/>
      <w:pPr>
        <w:tabs>
          <w:tab w:val="num" w:pos="6480"/>
        </w:tabs>
        <w:ind w:left="6480" w:hanging="360"/>
      </w:pPr>
    </w:lvl>
  </w:abstractNum>
  <w:abstractNum w:abstractNumId="17">
    <w:nsid w:val="3D732E81"/>
    <w:multiLevelType w:val="hybridMultilevel"/>
    <w:tmpl w:val="79460C10"/>
    <w:lvl w:ilvl="0" w:tplc="4552E2AE">
      <w:start w:val="1"/>
      <w:numFmt w:val="bullet"/>
      <w:lvlText w:val="•"/>
      <w:lvlJc w:val="left"/>
      <w:pPr>
        <w:tabs>
          <w:tab w:val="num" w:pos="720"/>
        </w:tabs>
        <w:ind w:left="720" w:hanging="360"/>
      </w:pPr>
      <w:rPr>
        <w:rFonts w:ascii="Times New Roman" w:hAnsi="Times New Roman" w:hint="default"/>
      </w:rPr>
    </w:lvl>
    <w:lvl w:ilvl="1" w:tplc="B8900BE8" w:tentative="1">
      <w:start w:val="1"/>
      <w:numFmt w:val="bullet"/>
      <w:lvlText w:val="•"/>
      <w:lvlJc w:val="left"/>
      <w:pPr>
        <w:tabs>
          <w:tab w:val="num" w:pos="1440"/>
        </w:tabs>
        <w:ind w:left="1440" w:hanging="360"/>
      </w:pPr>
      <w:rPr>
        <w:rFonts w:ascii="Times New Roman" w:hAnsi="Times New Roman" w:hint="default"/>
      </w:rPr>
    </w:lvl>
    <w:lvl w:ilvl="2" w:tplc="1A4E7F5E" w:tentative="1">
      <w:start w:val="1"/>
      <w:numFmt w:val="bullet"/>
      <w:lvlText w:val="•"/>
      <w:lvlJc w:val="left"/>
      <w:pPr>
        <w:tabs>
          <w:tab w:val="num" w:pos="2160"/>
        </w:tabs>
        <w:ind w:left="2160" w:hanging="360"/>
      </w:pPr>
      <w:rPr>
        <w:rFonts w:ascii="Times New Roman" w:hAnsi="Times New Roman" w:hint="default"/>
      </w:rPr>
    </w:lvl>
    <w:lvl w:ilvl="3" w:tplc="AA260260" w:tentative="1">
      <w:start w:val="1"/>
      <w:numFmt w:val="bullet"/>
      <w:lvlText w:val="•"/>
      <w:lvlJc w:val="left"/>
      <w:pPr>
        <w:tabs>
          <w:tab w:val="num" w:pos="2880"/>
        </w:tabs>
        <w:ind w:left="2880" w:hanging="360"/>
      </w:pPr>
      <w:rPr>
        <w:rFonts w:ascii="Times New Roman" w:hAnsi="Times New Roman" w:hint="default"/>
      </w:rPr>
    </w:lvl>
    <w:lvl w:ilvl="4" w:tplc="76F4E870" w:tentative="1">
      <w:start w:val="1"/>
      <w:numFmt w:val="bullet"/>
      <w:lvlText w:val="•"/>
      <w:lvlJc w:val="left"/>
      <w:pPr>
        <w:tabs>
          <w:tab w:val="num" w:pos="3600"/>
        </w:tabs>
        <w:ind w:left="3600" w:hanging="360"/>
      </w:pPr>
      <w:rPr>
        <w:rFonts w:ascii="Times New Roman" w:hAnsi="Times New Roman" w:hint="default"/>
      </w:rPr>
    </w:lvl>
    <w:lvl w:ilvl="5" w:tplc="CD8AA082" w:tentative="1">
      <w:start w:val="1"/>
      <w:numFmt w:val="bullet"/>
      <w:lvlText w:val="•"/>
      <w:lvlJc w:val="left"/>
      <w:pPr>
        <w:tabs>
          <w:tab w:val="num" w:pos="4320"/>
        </w:tabs>
        <w:ind w:left="4320" w:hanging="360"/>
      </w:pPr>
      <w:rPr>
        <w:rFonts w:ascii="Times New Roman" w:hAnsi="Times New Roman" w:hint="default"/>
      </w:rPr>
    </w:lvl>
    <w:lvl w:ilvl="6" w:tplc="01DA8922" w:tentative="1">
      <w:start w:val="1"/>
      <w:numFmt w:val="bullet"/>
      <w:lvlText w:val="•"/>
      <w:lvlJc w:val="left"/>
      <w:pPr>
        <w:tabs>
          <w:tab w:val="num" w:pos="5040"/>
        </w:tabs>
        <w:ind w:left="5040" w:hanging="360"/>
      </w:pPr>
      <w:rPr>
        <w:rFonts w:ascii="Times New Roman" w:hAnsi="Times New Roman" w:hint="default"/>
      </w:rPr>
    </w:lvl>
    <w:lvl w:ilvl="7" w:tplc="7EA85A64" w:tentative="1">
      <w:start w:val="1"/>
      <w:numFmt w:val="bullet"/>
      <w:lvlText w:val="•"/>
      <w:lvlJc w:val="left"/>
      <w:pPr>
        <w:tabs>
          <w:tab w:val="num" w:pos="5760"/>
        </w:tabs>
        <w:ind w:left="5760" w:hanging="360"/>
      </w:pPr>
      <w:rPr>
        <w:rFonts w:ascii="Times New Roman" w:hAnsi="Times New Roman" w:hint="default"/>
      </w:rPr>
    </w:lvl>
    <w:lvl w:ilvl="8" w:tplc="2318937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8801115"/>
    <w:multiLevelType w:val="hybridMultilevel"/>
    <w:tmpl w:val="26B6883E"/>
    <w:lvl w:ilvl="0" w:tplc="47F61198">
      <w:start w:val="2"/>
      <w:numFmt w:val="decimal"/>
      <w:lvlText w:val="%1)"/>
      <w:lvlJc w:val="left"/>
      <w:pPr>
        <w:tabs>
          <w:tab w:val="num" w:pos="720"/>
        </w:tabs>
        <w:ind w:left="720" w:hanging="360"/>
      </w:pPr>
    </w:lvl>
    <w:lvl w:ilvl="1" w:tplc="353494D0" w:tentative="1">
      <w:start w:val="1"/>
      <w:numFmt w:val="decimal"/>
      <w:lvlText w:val="%2)"/>
      <w:lvlJc w:val="left"/>
      <w:pPr>
        <w:tabs>
          <w:tab w:val="num" w:pos="1440"/>
        </w:tabs>
        <w:ind w:left="1440" w:hanging="360"/>
      </w:pPr>
    </w:lvl>
    <w:lvl w:ilvl="2" w:tplc="80D26116" w:tentative="1">
      <w:start w:val="1"/>
      <w:numFmt w:val="decimal"/>
      <w:lvlText w:val="%3)"/>
      <w:lvlJc w:val="left"/>
      <w:pPr>
        <w:tabs>
          <w:tab w:val="num" w:pos="2160"/>
        </w:tabs>
        <w:ind w:left="2160" w:hanging="360"/>
      </w:pPr>
    </w:lvl>
    <w:lvl w:ilvl="3" w:tplc="1056306E" w:tentative="1">
      <w:start w:val="1"/>
      <w:numFmt w:val="decimal"/>
      <w:lvlText w:val="%4)"/>
      <w:lvlJc w:val="left"/>
      <w:pPr>
        <w:tabs>
          <w:tab w:val="num" w:pos="2880"/>
        </w:tabs>
        <w:ind w:left="2880" w:hanging="360"/>
      </w:pPr>
    </w:lvl>
    <w:lvl w:ilvl="4" w:tplc="530A074A" w:tentative="1">
      <w:start w:val="1"/>
      <w:numFmt w:val="decimal"/>
      <w:lvlText w:val="%5)"/>
      <w:lvlJc w:val="left"/>
      <w:pPr>
        <w:tabs>
          <w:tab w:val="num" w:pos="3600"/>
        </w:tabs>
        <w:ind w:left="3600" w:hanging="360"/>
      </w:pPr>
    </w:lvl>
    <w:lvl w:ilvl="5" w:tplc="F5F8B308" w:tentative="1">
      <w:start w:val="1"/>
      <w:numFmt w:val="decimal"/>
      <w:lvlText w:val="%6)"/>
      <w:lvlJc w:val="left"/>
      <w:pPr>
        <w:tabs>
          <w:tab w:val="num" w:pos="4320"/>
        </w:tabs>
        <w:ind w:left="4320" w:hanging="360"/>
      </w:pPr>
    </w:lvl>
    <w:lvl w:ilvl="6" w:tplc="C85E503E" w:tentative="1">
      <w:start w:val="1"/>
      <w:numFmt w:val="decimal"/>
      <w:lvlText w:val="%7)"/>
      <w:lvlJc w:val="left"/>
      <w:pPr>
        <w:tabs>
          <w:tab w:val="num" w:pos="5040"/>
        </w:tabs>
        <w:ind w:left="5040" w:hanging="360"/>
      </w:pPr>
    </w:lvl>
    <w:lvl w:ilvl="7" w:tplc="E020C9A4" w:tentative="1">
      <w:start w:val="1"/>
      <w:numFmt w:val="decimal"/>
      <w:lvlText w:val="%8)"/>
      <w:lvlJc w:val="left"/>
      <w:pPr>
        <w:tabs>
          <w:tab w:val="num" w:pos="5760"/>
        </w:tabs>
        <w:ind w:left="5760" w:hanging="360"/>
      </w:pPr>
    </w:lvl>
    <w:lvl w:ilvl="8" w:tplc="0BD09272" w:tentative="1">
      <w:start w:val="1"/>
      <w:numFmt w:val="decimal"/>
      <w:lvlText w:val="%9)"/>
      <w:lvlJc w:val="left"/>
      <w:pPr>
        <w:tabs>
          <w:tab w:val="num" w:pos="6480"/>
        </w:tabs>
        <w:ind w:left="6480" w:hanging="360"/>
      </w:pPr>
    </w:lvl>
  </w:abstractNum>
  <w:abstractNum w:abstractNumId="19">
    <w:nsid w:val="4EF84A00"/>
    <w:multiLevelType w:val="hybridMultilevel"/>
    <w:tmpl w:val="635C5122"/>
    <w:lvl w:ilvl="0" w:tplc="10F6112A">
      <w:start w:val="1"/>
      <w:numFmt w:val="decimal"/>
      <w:lvlText w:val="%1."/>
      <w:lvlJc w:val="left"/>
      <w:pPr>
        <w:tabs>
          <w:tab w:val="num" w:pos="720"/>
        </w:tabs>
        <w:ind w:left="720" w:hanging="360"/>
      </w:pPr>
    </w:lvl>
    <w:lvl w:ilvl="1" w:tplc="BD04F9EE" w:tentative="1">
      <w:start w:val="1"/>
      <w:numFmt w:val="decimal"/>
      <w:lvlText w:val="%2."/>
      <w:lvlJc w:val="left"/>
      <w:pPr>
        <w:tabs>
          <w:tab w:val="num" w:pos="1440"/>
        </w:tabs>
        <w:ind w:left="1440" w:hanging="360"/>
      </w:pPr>
    </w:lvl>
    <w:lvl w:ilvl="2" w:tplc="AABC5B34" w:tentative="1">
      <w:start w:val="1"/>
      <w:numFmt w:val="decimal"/>
      <w:lvlText w:val="%3."/>
      <w:lvlJc w:val="left"/>
      <w:pPr>
        <w:tabs>
          <w:tab w:val="num" w:pos="2160"/>
        </w:tabs>
        <w:ind w:left="2160" w:hanging="360"/>
      </w:pPr>
    </w:lvl>
    <w:lvl w:ilvl="3" w:tplc="460C99DC" w:tentative="1">
      <w:start w:val="1"/>
      <w:numFmt w:val="decimal"/>
      <w:lvlText w:val="%4."/>
      <w:lvlJc w:val="left"/>
      <w:pPr>
        <w:tabs>
          <w:tab w:val="num" w:pos="2880"/>
        </w:tabs>
        <w:ind w:left="2880" w:hanging="360"/>
      </w:pPr>
    </w:lvl>
    <w:lvl w:ilvl="4" w:tplc="1ADCB9EE" w:tentative="1">
      <w:start w:val="1"/>
      <w:numFmt w:val="decimal"/>
      <w:lvlText w:val="%5."/>
      <w:lvlJc w:val="left"/>
      <w:pPr>
        <w:tabs>
          <w:tab w:val="num" w:pos="3600"/>
        </w:tabs>
        <w:ind w:left="3600" w:hanging="360"/>
      </w:pPr>
    </w:lvl>
    <w:lvl w:ilvl="5" w:tplc="65527754" w:tentative="1">
      <w:start w:val="1"/>
      <w:numFmt w:val="decimal"/>
      <w:lvlText w:val="%6."/>
      <w:lvlJc w:val="left"/>
      <w:pPr>
        <w:tabs>
          <w:tab w:val="num" w:pos="4320"/>
        </w:tabs>
        <w:ind w:left="4320" w:hanging="360"/>
      </w:pPr>
    </w:lvl>
    <w:lvl w:ilvl="6" w:tplc="2B745C4A" w:tentative="1">
      <w:start w:val="1"/>
      <w:numFmt w:val="decimal"/>
      <w:lvlText w:val="%7."/>
      <w:lvlJc w:val="left"/>
      <w:pPr>
        <w:tabs>
          <w:tab w:val="num" w:pos="5040"/>
        </w:tabs>
        <w:ind w:left="5040" w:hanging="360"/>
      </w:pPr>
    </w:lvl>
    <w:lvl w:ilvl="7" w:tplc="E0687CE8" w:tentative="1">
      <w:start w:val="1"/>
      <w:numFmt w:val="decimal"/>
      <w:lvlText w:val="%8."/>
      <w:lvlJc w:val="left"/>
      <w:pPr>
        <w:tabs>
          <w:tab w:val="num" w:pos="5760"/>
        </w:tabs>
        <w:ind w:left="5760" w:hanging="360"/>
      </w:pPr>
    </w:lvl>
    <w:lvl w:ilvl="8" w:tplc="5660381C" w:tentative="1">
      <w:start w:val="1"/>
      <w:numFmt w:val="decimal"/>
      <w:lvlText w:val="%9."/>
      <w:lvlJc w:val="left"/>
      <w:pPr>
        <w:tabs>
          <w:tab w:val="num" w:pos="6480"/>
        </w:tabs>
        <w:ind w:left="6480" w:hanging="360"/>
      </w:pPr>
    </w:lvl>
  </w:abstractNum>
  <w:abstractNum w:abstractNumId="20">
    <w:nsid w:val="547F5A52"/>
    <w:multiLevelType w:val="hybridMultilevel"/>
    <w:tmpl w:val="8832896C"/>
    <w:lvl w:ilvl="0" w:tplc="7902CD18">
      <w:start w:val="2"/>
      <w:numFmt w:val="decimal"/>
      <w:lvlText w:val="%1."/>
      <w:lvlJc w:val="left"/>
      <w:pPr>
        <w:tabs>
          <w:tab w:val="num" w:pos="720"/>
        </w:tabs>
        <w:ind w:left="720" w:hanging="360"/>
      </w:pPr>
    </w:lvl>
    <w:lvl w:ilvl="1" w:tplc="8E8AD13A" w:tentative="1">
      <w:start w:val="1"/>
      <w:numFmt w:val="decimal"/>
      <w:lvlText w:val="%2."/>
      <w:lvlJc w:val="left"/>
      <w:pPr>
        <w:tabs>
          <w:tab w:val="num" w:pos="1440"/>
        </w:tabs>
        <w:ind w:left="1440" w:hanging="360"/>
      </w:pPr>
    </w:lvl>
    <w:lvl w:ilvl="2" w:tplc="564C2C4E" w:tentative="1">
      <w:start w:val="1"/>
      <w:numFmt w:val="decimal"/>
      <w:lvlText w:val="%3."/>
      <w:lvlJc w:val="left"/>
      <w:pPr>
        <w:tabs>
          <w:tab w:val="num" w:pos="2160"/>
        </w:tabs>
        <w:ind w:left="2160" w:hanging="360"/>
      </w:pPr>
    </w:lvl>
    <w:lvl w:ilvl="3" w:tplc="31980DD2" w:tentative="1">
      <w:start w:val="1"/>
      <w:numFmt w:val="decimal"/>
      <w:lvlText w:val="%4."/>
      <w:lvlJc w:val="left"/>
      <w:pPr>
        <w:tabs>
          <w:tab w:val="num" w:pos="2880"/>
        </w:tabs>
        <w:ind w:left="2880" w:hanging="360"/>
      </w:pPr>
    </w:lvl>
    <w:lvl w:ilvl="4" w:tplc="92566A16" w:tentative="1">
      <w:start w:val="1"/>
      <w:numFmt w:val="decimal"/>
      <w:lvlText w:val="%5."/>
      <w:lvlJc w:val="left"/>
      <w:pPr>
        <w:tabs>
          <w:tab w:val="num" w:pos="3600"/>
        </w:tabs>
        <w:ind w:left="3600" w:hanging="360"/>
      </w:pPr>
    </w:lvl>
    <w:lvl w:ilvl="5" w:tplc="62142E30" w:tentative="1">
      <w:start w:val="1"/>
      <w:numFmt w:val="decimal"/>
      <w:lvlText w:val="%6."/>
      <w:lvlJc w:val="left"/>
      <w:pPr>
        <w:tabs>
          <w:tab w:val="num" w:pos="4320"/>
        </w:tabs>
        <w:ind w:left="4320" w:hanging="360"/>
      </w:pPr>
    </w:lvl>
    <w:lvl w:ilvl="6" w:tplc="445E36A8" w:tentative="1">
      <w:start w:val="1"/>
      <w:numFmt w:val="decimal"/>
      <w:lvlText w:val="%7."/>
      <w:lvlJc w:val="left"/>
      <w:pPr>
        <w:tabs>
          <w:tab w:val="num" w:pos="5040"/>
        </w:tabs>
        <w:ind w:left="5040" w:hanging="360"/>
      </w:pPr>
    </w:lvl>
    <w:lvl w:ilvl="7" w:tplc="363C0884" w:tentative="1">
      <w:start w:val="1"/>
      <w:numFmt w:val="decimal"/>
      <w:lvlText w:val="%8."/>
      <w:lvlJc w:val="left"/>
      <w:pPr>
        <w:tabs>
          <w:tab w:val="num" w:pos="5760"/>
        </w:tabs>
        <w:ind w:left="5760" w:hanging="360"/>
      </w:pPr>
    </w:lvl>
    <w:lvl w:ilvl="8" w:tplc="E96EA222" w:tentative="1">
      <w:start w:val="1"/>
      <w:numFmt w:val="decimal"/>
      <w:lvlText w:val="%9."/>
      <w:lvlJc w:val="left"/>
      <w:pPr>
        <w:tabs>
          <w:tab w:val="num" w:pos="6480"/>
        </w:tabs>
        <w:ind w:left="6480" w:hanging="360"/>
      </w:pPr>
    </w:lvl>
  </w:abstractNum>
  <w:abstractNum w:abstractNumId="21">
    <w:nsid w:val="549E7E22"/>
    <w:multiLevelType w:val="hybridMultilevel"/>
    <w:tmpl w:val="643A6B44"/>
    <w:lvl w:ilvl="0" w:tplc="782A7976">
      <w:start w:val="1"/>
      <w:numFmt w:val="bullet"/>
      <w:lvlText w:val="•"/>
      <w:lvlJc w:val="left"/>
      <w:pPr>
        <w:tabs>
          <w:tab w:val="num" w:pos="720"/>
        </w:tabs>
        <w:ind w:left="720" w:hanging="360"/>
      </w:pPr>
      <w:rPr>
        <w:rFonts w:ascii="Arial" w:hAnsi="Arial" w:hint="default"/>
      </w:rPr>
    </w:lvl>
    <w:lvl w:ilvl="1" w:tplc="3E7A3504" w:tentative="1">
      <w:start w:val="1"/>
      <w:numFmt w:val="bullet"/>
      <w:lvlText w:val="•"/>
      <w:lvlJc w:val="left"/>
      <w:pPr>
        <w:tabs>
          <w:tab w:val="num" w:pos="1440"/>
        </w:tabs>
        <w:ind w:left="1440" w:hanging="360"/>
      </w:pPr>
      <w:rPr>
        <w:rFonts w:ascii="Arial" w:hAnsi="Arial" w:hint="default"/>
      </w:rPr>
    </w:lvl>
    <w:lvl w:ilvl="2" w:tplc="5A944FEC" w:tentative="1">
      <w:start w:val="1"/>
      <w:numFmt w:val="bullet"/>
      <w:lvlText w:val="•"/>
      <w:lvlJc w:val="left"/>
      <w:pPr>
        <w:tabs>
          <w:tab w:val="num" w:pos="2160"/>
        </w:tabs>
        <w:ind w:left="2160" w:hanging="360"/>
      </w:pPr>
      <w:rPr>
        <w:rFonts w:ascii="Arial" w:hAnsi="Arial" w:hint="default"/>
      </w:rPr>
    </w:lvl>
    <w:lvl w:ilvl="3" w:tplc="76E0EB5A" w:tentative="1">
      <w:start w:val="1"/>
      <w:numFmt w:val="bullet"/>
      <w:lvlText w:val="•"/>
      <w:lvlJc w:val="left"/>
      <w:pPr>
        <w:tabs>
          <w:tab w:val="num" w:pos="2880"/>
        </w:tabs>
        <w:ind w:left="2880" w:hanging="360"/>
      </w:pPr>
      <w:rPr>
        <w:rFonts w:ascii="Arial" w:hAnsi="Arial" w:hint="default"/>
      </w:rPr>
    </w:lvl>
    <w:lvl w:ilvl="4" w:tplc="99A2723A" w:tentative="1">
      <w:start w:val="1"/>
      <w:numFmt w:val="bullet"/>
      <w:lvlText w:val="•"/>
      <w:lvlJc w:val="left"/>
      <w:pPr>
        <w:tabs>
          <w:tab w:val="num" w:pos="3600"/>
        </w:tabs>
        <w:ind w:left="3600" w:hanging="360"/>
      </w:pPr>
      <w:rPr>
        <w:rFonts w:ascii="Arial" w:hAnsi="Arial" w:hint="default"/>
      </w:rPr>
    </w:lvl>
    <w:lvl w:ilvl="5" w:tplc="AC9EDB6C" w:tentative="1">
      <w:start w:val="1"/>
      <w:numFmt w:val="bullet"/>
      <w:lvlText w:val="•"/>
      <w:lvlJc w:val="left"/>
      <w:pPr>
        <w:tabs>
          <w:tab w:val="num" w:pos="4320"/>
        </w:tabs>
        <w:ind w:left="4320" w:hanging="360"/>
      </w:pPr>
      <w:rPr>
        <w:rFonts w:ascii="Arial" w:hAnsi="Arial" w:hint="default"/>
      </w:rPr>
    </w:lvl>
    <w:lvl w:ilvl="6" w:tplc="4E78DBE2" w:tentative="1">
      <w:start w:val="1"/>
      <w:numFmt w:val="bullet"/>
      <w:lvlText w:val="•"/>
      <w:lvlJc w:val="left"/>
      <w:pPr>
        <w:tabs>
          <w:tab w:val="num" w:pos="5040"/>
        </w:tabs>
        <w:ind w:left="5040" w:hanging="360"/>
      </w:pPr>
      <w:rPr>
        <w:rFonts w:ascii="Arial" w:hAnsi="Arial" w:hint="default"/>
      </w:rPr>
    </w:lvl>
    <w:lvl w:ilvl="7" w:tplc="2C38A62C" w:tentative="1">
      <w:start w:val="1"/>
      <w:numFmt w:val="bullet"/>
      <w:lvlText w:val="•"/>
      <w:lvlJc w:val="left"/>
      <w:pPr>
        <w:tabs>
          <w:tab w:val="num" w:pos="5760"/>
        </w:tabs>
        <w:ind w:left="5760" w:hanging="360"/>
      </w:pPr>
      <w:rPr>
        <w:rFonts w:ascii="Arial" w:hAnsi="Arial" w:hint="default"/>
      </w:rPr>
    </w:lvl>
    <w:lvl w:ilvl="8" w:tplc="85DA9668" w:tentative="1">
      <w:start w:val="1"/>
      <w:numFmt w:val="bullet"/>
      <w:lvlText w:val="•"/>
      <w:lvlJc w:val="left"/>
      <w:pPr>
        <w:tabs>
          <w:tab w:val="num" w:pos="6480"/>
        </w:tabs>
        <w:ind w:left="6480" w:hanging="360"/>
      </w:pPr>
      <w:rPr>
        <w:rFonts w:ascii="Arial" w:hAnsi="Arial" w:hint="default"/>
      </w:rPr>
    </w:lvl>
  </w:abstractNum>
  <w:abstractNum w:abstractNumId="22">
    <w:nsid w:val="571512B2"/>
    <w:multiLevelType w:val="hybridMultilevel"/>
    <w:tmpl w:val="C384593C"/>
    <w:lvl w:ilvl="0" w:tplc="A3DE1C7E">
      <w:start w:val="1"/>
      <w:numFmt w:val="bullet"/>
      <w:lvlText w:val="•"/>
      <w:lvlJc w:val="left"/>
      <w:pPr>
        <w:tabs>
          <w:tab w:val="num" w:pos="720"/>
        </w:tabs>
        <w:ind w:left="720" w:hanging="360"/>
      </w:pPr>
      <w:rPr>
        <w:rFonts w:ascii="Times New Roman" w:hAnsi="Times New Roman" w:hint="default"/>
      </w:rPr>
    </w:lvl>
    <w:lvl w:ilvl="1" w:tplc="534639D8" w:tentative="1">
      <w:start w:val="1"/>
      <w:numFmt w:val="bullet"/>
      <w:lvlText w:val="•"/>
      <w:lvlJc w:val="left"/>
      <w:pPr>
        <w:tabs>
          <w:tab w:val="num" w:pos="1440"/>
        </w:tabs>
        <w:ind w:left="1440" w:hanging="360"/>
      </w:pPr>
      <w:rPr>
        <w:rFonts w:ascii="Times New Roman" w:hAnsi="Times New Roman" w:hint="default"/>
      </w:rPr>
    </w:lvl>
    <w:lvl w:ilvl="2" w:tplc="68CA7E60" w:tentative="1">
      <w:start w:val="1"/>
      <w:numFmt w:val="bullet"/>
      <w:lvlText w:val="•"/>
      <w:lvlJc w:val="left"/>
      <w:pPr>
        <w:tabs>
          <w:tab w:val="num" w:pos="2160"/>
        </w:tabs>
        <w:ind w:left="2160" w:hanging="360"/>
      </w:pPr>
      <w:rPr>
        <w:rFonts w:ascii="Times New Roman" w:hAnsi="Times New Roman" w:hint="default"/>
      </w:rPr>
    </w:lvl>
    <w:lvl w:ilvl="3" w:tplc="9F16AE08" w:tentative="1">
      <w:start w:val="1"/>
      <w:numFmt w:val="bullet"/>
      <w:lvlText w:val="•"/>
      <w:lvlJc w:val="left"/>
      <w:pPr>
        <w:tabs>
          <w:tab w:val="num" w:pos="2880"/>
        </w:tabs>
        <w:ind w:left="2880" w:hanging="360"/>
      </w:pPr>
      <w:rPr>
        <w:rFonts w:ascii="Times New Roman" w:hAnsi="Times New Roman" w:hint="default"/>
      </w:rPr>
    </w:lvl>
    <w:lvl w:ilvl="4" w:tplc="F42022B2" w:tentative="1">
      <w:start w:val="1"/>
      <w:numFmt w:val="bullet"/>
      <w:lvlText w:val="•"/>
      <w:lvlJc w:val="left"/>
      <w:pPr>
        <w:tabs>
          <w:tab w:val="num" w:pos="3600"/>
        </w:tabs>
        <w:ind w:left="3600" w:hanging="360"/>
      </w:pPr>
      <w:rPr>
        <w:rFonts w:ascii="Times New Roman" w:hAnsi="Times New Roman" w:hint="default"/>
      </w:rPr>
    </w:lvl>
    <w:lvl w:ilvl="5" w:tplc="4CB2A3DE" w:tentative="1">
      <w:start w:val="1"/>
      <w:numFmt w:val="bullet"/>
      <w:lvlText w:val="•"/>
      <w:lvlJc w:val="left"/>
      <w:pPr>
        <w:tabs>
          <w:tab w:val="num" w:pos="4320"/>
        </w:tabs>
        <w:ind w:left="4320" w:hanging="360"/>
      </w:pPr>
      <w:rPr>
        <w:rFonts w:ascii="Times New Roman" w:hAnsi="Times New Roman" w:hint="default"/>
      </w:rPr>
    </w:lvl>
    <w:lvl w:ilvl="6" w:tplc="0FA2F978" w:tentative="1">
      <w:start w:val="1"/>
      <w:numFmt w:val="bullet"/>
      <w:lvlText w:val="•"/>
      <w:lvlJc w:val="left"/>
      <w:pPr>
        <w:tabs>
          <w:tab w:val="num" w:pos="5040"/>
        </w:tabs>
        <w:ind w:left="5040" w:hanging="360"/>
      </w:pPr>
      <w:rPr>
        <w:rFonts w:ascii="Times New Roman" w:hAnsi="Times New Roman" w:hint="default"/>
      </w:rPr>
    </w:lvl>
    <w:lvl w:ilvl="7" w:tplc="22708DDE" w:tentative="1">
      <w:start w:val="1"/>
      <w:numFmt w:val="bullet"/>
      <w:lvlText w:val="•"/>
      <w:lvlJc w:val="left"/>
      <w:pPr>
        <w:tabs>
          <w:tab w:val="num" w:pos="5760"/>
        </w:tabs>
        <w:ind w:left="5760" w:hanging="360"/>
      </w:pPr>
      <w:rPr>
        <w:rFonts w:ascii="Times New Roman" w:hAnsi="Times New Roman" w:hint="default"/>
      </w:rPr>
    </w:lvl>
    <w:lvl w:ilvl="8" w:tplc="E404329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A1B0B6A"/>
    <w:multiLevelType w:val="hybridMultilevel"/>
    <w:tmpl w:val="36A4B61C"/>
    <w:lvl w:ilvl="0" w:tplc="F08CC700">
      <w:start w:val="1"/>
      <w:numFmt w:val="decimal"/>
      <w:lvlText w:val="%1."/>
      <w:lvlJc w:val="left"/>
      <w:pPr>
        <w:tabs>
          <w:tab w:val="num" w:pos="720"/>
        </w:tabs>
        <w:ind w:left="720" w:hanging="360"/>
      </w:pPr>
    </w:lvl>
    <w:lvl w:ilvl="1" w:tplc="D5B8A574" w:tentative="1">
      <w:start w:val="1"/>
      <w:numFmt w:val="decimal"/>
      <w:lvlText w:val="%2."/>
      <w:lvlJc w:val="left"/>
      <w:pPr>
        <w:tabs>
          <w:tab w:val="num" w:pos="1440"/>
        </w:tabs>
        <w:ind w:left="1440" w:hanging="360"/>
      </w:pPr>
    </w:lvl>
    <w:lvl w:ilvl="2" w:tplc="0264FFD8" w:tentative="1">
      <w:start w:val="1"/>
      <w:numFmt w:val="decimal"/>
      <w:lvlText w:val="%3."/>
      <w:lvlJc w:val="left"/>
      <w:pPr>
        <w:tabs>
          <w:tab w:val="num" w:pos="2160"/>
        </w:tabs>
        <w:ind w:left="2160" w:hanging="360"/>
      </w:pPr>
    </w:lvl>
    <w:lvl w:ilvl="3" w:tplc="B76E679C" w:tentative="1">
      <w:start w:val="1"/>
      <w:numFmt w:val="decimal"/>
      <w:lvlText w:val="%4."/>
      <w:lvlJc w:val="left"/>
      <w:pPr>
        <w:tabs>
          <w:tab w:val="num" w:pos="2880"/>
        </w:tabs>
        <w:ind w:left="2880" w:hanging="360"/>
      </w:pPr>
    </w:lvl>
    <w:lvl w:ilvl="4" w:tplc="4ACA9F90" w:tentative="1">
      <w:start w:val="1"/>
      <w:numFmt w:val="decimal"/>
      <w:lvlText w:val="%5."/>
      <w:lvlJc w:val="left"/>
      <w:pPr>
        <w:tabs>
          <w:tab w:val="num" w:pos="3600"/>
        </w:tabs>
        <w:ind w:left="3600" w:hanging="360"/>
      </w:pPr>
    </w:lvl>
    <w:lvl w:ilvl="5" w:tplc="E1BA4592" w:tentative="1">
      <w:start w:val="1"/>
      <w:numFmt w:val="decimal"/>
      <w:lvlText w:val="%6."/>
      <w:lvlJc w:val="left"/>
      <w:pPr>
        <w:tabs>
          <w:tab w:val="num" w:pos="4320"/>
        </w:tabs>
        <w:ind w:left="4320" w:hanging="360"/>
      </w:pPr>
    </w:lvl>
    <w:lvl w:ilvl="6" w:tplc="71EA8CE8" w:tentative="1">
      <w:start w:val="1"/>
      <w:numFmt w:val="decimal"/>
      <w:lvlText w:val="%7."/>
      <w:lvlJc w:val="left"/>
      <w:pPr>
        <w:tabs>
          <w:tab w:val="num" w:pos="5040"/>
        </w:tabs>
        <w:ind w:left="5040" w:hanging="360"/>
      </w:pPr>
    </w:lvl>
    <w:lvl w:ilvl="7" w:tplc="37260F06" w:tentative="1">
      <w:start w:val="1"/>
      <w:numFmt w:val="decimal"/>
      <w:lvlText w:val="%8."/>
      <w:lvlJc w:val="left"/>
      <w:pPr>
        <w:tabs>
          <w:tab w:val="num" w:pos="5760"/>
        </w:tabs>
        <w:ind w:left="5760" w:hanging="360"/>
      </w:pPr>
    </w:lvl>
    <w:lvl w:ilvl="8" w:tplc="C464E0FA" w:tentative="1">
      <w:start w:val="1"/>
      <w:numFmt w:val="decimal"/>
      <w:lvlText w:val="%9."/>
      <w:lvlJc w:val="left"/>
      <w:pPr>
        <w:tabs>
          <w:tab w:val="num" w:pos="6480"/>
        </w:tabs>
        <w:ind w:left="6480" w:hanging="360"/>
      </w:pPr>
    </w:lvl>
  </w:abstractNum>
  <w:abstractNum w:abstractNumId="24">
    <w:nsid w:val="5A9D73A8"/>
    <w:multiLevelType w:val="hybridMultilevel"/>
    <w:tmpl w:val="A0FC5714"/>
    <w:lvl w:ilvl="0" w:tplc="2BA233A0">
      <w:start w:val="1"/>
      <w:numFmt w:val="decimal"/>
      <w:lvlText w:val="%1."/>
      <w:lvlJc w:val="left"/>
      <w:pPr>
        <w:tabs>
          <w:tab w:val="num" w:pos="720"/>
        </w:tabs>
        <w:ind w:left="720" w:hanging="360"/>
      </w:pPr>
    </w:lvl>
    <w:lvl w:ilvl="1" w:tplc="FA949C0A" w:tentative="1">
      <w:start w:val="1"/>
      <w:numFmt w:val="decimal"/>
      <w:lvlText w:val="%2."/>
      <w:lvlJc w:val="left"/>
      <w:pPr>
        <w:tabs>
          <w:tab w:val="num" w:pos="1440"/>
        </w:tabs>
        <w:ind w:left="1440" w:hanging="360"/>
      </w:pPr>
    </w:lvl>
    <w:lvl w:ilvl="2" w:tplc="B8B694A4" w:tentative="1">
      <w:start w:val="1"/>
      <w:numFmt w:val="decimal"/>
      <w:lvlText w:val="%3."/>
      <w:lvlJc w:val="left"/>
      <w:pPr>
        <w:tabs>
          <w:tab w:val="num" w:pos="2160"/>
        </w:tabs>
        <w:ind w:left="2160" w:hanging="360"/>
      </w:pPr>
    </w:lvl>
    <w:lvl w:ilvl="3" w:tplc="D35042CE" w:tentative="1">
      <w:start w:val="1"/>
      <w:numFmt w:val="decimal"/>
      <w:lvlText w:val="%4."/>
      <w:lvlJc w:val="left"/>
      <w:pPr>
        <w:tabs>
          <w:tab w:val="num" w:pos="2880"/>
        </w:tabs>
        <w:ind w:left="2880" w:hanging="360"/>
      </w:pPr>
    </w:lvl>
    <w:lvl w:ilvl="4" w:tplc="326EFF34" w:tentative="1">
      <w:start w:val="1"/>
      <w:numFmt w:val="decimal"/>
      <w:lvlText w:val="%5."/>
      <w:lvlJc w:val="left"/>
      <w:pPr>
        <w:tabs>
          <w:tab w:val="num" w:pos="3600"/>
        </w:tabs>
        <w:ind w:left="3600" w:hanging="360"/>
      </w:pPr>
    </w:lvl>
    <w:lvl w:ilvl="5" w:tplc="0D860A74" w:tentative="1">
      <w:start w:val="1"/>
      <w:numFmt w:val="decimal"/>
      <w:lvlText w:val="%6."/>
      <w:lvlJc w:val="left"/>
      <w:pPr>
        <w:tabs>
          <w:tab w:val="num" w:pos="4320"/>
        </w:tabs>
        <w:ind w:left="4320" w:hanging="360"/>
      </w:pPr>
    </w:lvl>
    <w:lvl w:ilvl="6" w:tplc="4AFC3A7C" w:tentative="1">
      <w:start w:val="1"/>
      <w:numFmt w:val="decimal"/>
      <w:lvlText w:val="%7."/>
      <w:lvlJc w:val="left"/>
      <w:pPr>
        <w:tabs>
          <w:tab w:val="num" w:pos="5040"/>
        </w:tabs>
        <w:ind w:left="5040" w:hanging="360"/>
      </w:pPr>
    </w:lvl>
    <w:lvl w:ilvl="7" w:tplc="F3E4F42E" w:tentative="1">
      <w:start w:val="1"/>
      <w:numFmt w:val="decimal"/>
      <w:lvlText w:val="%8."/>
      <w:lvlJc w:val="left"/>
      <w:pPr>
        <w:tabs>
          <w:tab w:val="num" w:pos="5760"/>
        </w:tabs>
        <w:ind w:left="5760" w:hanging="360"/>
      </w:pPr>
    </w:lvl>
    <w:lvl w:ilvl="8" w:tplc="5094C9C4" w:tentative="1">
      <w:start w:val="1"/>
      <w:numFmt w:val="decimal"/>
      <w:lvlText w:val="%9."/>
      <w:lvlJc w:val="left"/>
      <w:pPr>
        <w:tabs>
          <w:tab w:val="num" w:pos="6480"/>
        </w:tabs>
        <w:ind w:left="6480" w:hanging="360"/>
      </w:pPr>
    </w:lvl>
  </w:abstractNum>
  <w:abstractNum w:abstractNumId="25">
    <w:nsid w:val="5C932C8B"/>
    <w:multiLevelType w:val="hybridMultilevel"/>
    <w:tmpl w:val="0916D250"/>
    <w:lvl w:ilvl="0" w:tplc="E410E46C">
      <w:start w:val="1"/>
      <w:numFmt w:val="bullet"/>
      <w:lvlText w:val=""/>
      <w:lvlJc w:val="left"/>
      <w:pPr>
        <w:tabs>
          <w:tab w:val="num" w:pos="720"/>
        </w:tabs>
        <w:ind w:left="720" w:hanging="360"/>
      </w:pPr>
      <w:rPr>
        <w:rFonts w:ascii="Wingdings" w:hAnsi="Wingdings" w:hint="default"/>
      </w:rPr>
    </w:lvl>
    <w:lvl w:ilvl="1" w:tplc="9BBABB7A" w:tentative="1">
      <w:start w:val="1"/>
      <w:numFmt w:val="bullet"/>
      <w:lvlText w:val=""/>
      <w:lvlJc w:val="left"/>
      <w:pPr>
        <w:tabs>
          <w:tab w:val="num" w:pos="1440"/>
        </w:tabs>
        <w:ind w:left="1440" w:hanging="360"/>
      </w:pPr>
      <w:rPr>
        <w:rFonts w:ascii="Wingdings" w:hAnsi="Wingdings" w:hint="default"/>
      </w:rPr>
    </w:lvl>
    <w:lvl w:ilvl="2" w:tplc="DE9A3F48" w:tentative="1">
      <w:start w:val="1"/>
      <w:numFmt w:val="bullet"/>
      <w:lvlText w:val=""/>
      <w:lvlJc w:val="left"/>
      <w:pPr>
        <w:tabs>
          <w:tab w:val="num" w:pos="2160"/>
        </w:tabs>
        <w:ind w:left="2160" w:hanging="360"/>
      </w:pPr>
      <w:rPr>
        <w:rFonts w:ascii="Wingdings" w:hAnsi="Wingdings" w:hint="default"/>
      </w:rPr>
    </w:lvl>
    <w:lvl w:ilvl="3" w:tplc="06A44622" w:tentative="1">
      <w:start w:val="1"/>
      <w:numFmt w:val="bullet"/>
      <w:lvlText w:val=""/>
      <w:lvlJc w:val="left"/>
      <w:pPr>
        <w:tabs>
          <w:tab w:val="num" w:pos="2880"/>
        </w:tabs>
        <w:ind w:left="2880" w:hanging="360"/>
      </w:pPr>
      <w:rPr>
        <w:rFonts w:ascii="Wingdings" w:hAnsi="Wingdings" w:hint="default"/>
      </w:rPr>
    </w:lvl>
    <w:lvl w:ilvl="4" w:tplc="E7CE7832" w:tentative="1">
      <w:start w:val="1"/>
      <w:numFmt w:val="bullet"/>
      <w:lvlText w:val=""/>
      <w:lvlJc w:val="left"/>
      <w:pPr>
        <w:tabs>
          <w:tab w:val="num" w:pos="3600"/>
        </w:tabs>
        <w:ind w:left="3600" w:hanging="360"/>
      </w:pPr>
      <w:rPr>
        <w:rFonts w:ascii="Wingdings" w:hAnsi="Wingdings" w:hint="default"/>
      </w:rPr>
    </w:lvl>
    <w:lvl w:ilvl="5" w:tplc="95186146" w:tentative="1">
      <w:start w:val="1"/>
      <w:numFmt w:val="bullet"/>
      <w:lvlText w:val=""/>
      <w:lvlJc w:val="left"/>
      <w:pPr>
        <w:tabs>
          <w:tab w:val="num" w:pos="4320"/>
        </w:tabs>
        <w:ind w:left="4320" w:hanging="360"/>
      </w:pPr>
      <w:rPr>
        <w:rFonts w:ascii="Wingdings" w:hAnsi="Wingdings" w:hint="default"/>
      </w:rPr>
    </w:lvl>
    <w:lvl w:ilvl="6" w:tplc="1D34B666" w:tentative="1">
      <w:start w:val="1"/>
      <w:numFmt w:val="bullet"/>
      <w:lvlText w:val=""/>
      <w:lvlJc w:val="left"/>
      <w:pPr>
        <w:tabs>
          <w:tab w:val="num" w:pos="5040"/>
        </w:tabs>
        <w:ind w:left="5040" w:hanging="360"/>
      </w:pPr>
      <w:rPr>
        <w:rFonts w:ascii="Wingdings" w:hAnsi="Wingdings" w:hint="default"/>
      </w:rPr>
    </w:lvl>
    <w:lvl w:ilvl="7" w:tplc="06762ADE" w:tentative="1">
      <w:start w:val="1"/>
      <w:numFmt w:val="bullet"/>
      <w:lvlText w:val=""/>
      <w:lvlJc w:val="left"/>
      <w:pPr>
        <w:tabs>
          <w:tab w:val="num" w:pos="5760"/>
        </w:tabs>
        <w:ind w:left="5760" w:hanging="360"/>
      </w:pPr>
      <w:rPr>
        <w:rFonts w:ascii="Wingdings" w:hAnsi="Wingdings" w:hint="default"/>
      </w:rPr>
    </w:lvl>
    <w:lvl w:ilvl="8" w:tplc="13C6D92E" w:tentative="1">
      <w:start w:val="1"/>
      <w:numFmt w:val="bullet"/>
      <w:lvlText w:val=""/>
      <w:lvlJc w:val="left"/>
      <w:pPr>
        <w:tabs>
          <w:tab w:val="num" w:pos="6480"/>
        </w:tabs>
        <w:ind w:left="6480" w:hanging="360"/>
      </w:pPr>
      <w:rPr>
        <w:rFonts w:ascii="Wingdings" w:hAnsi="Wingdings" w:hint="default"/>
      </w:rPr>
    </w:lvl>
  </w:abstractNum>
  <w:abstractNum w:abstractNumId="26">
    <w:nsid w:val="68AD0A87"/>
    <w:multiLevelType w:val="hybridMultilevel"/>
    <w:tmpl w:val="01AEC382"/>
    <w:lvl w:ilvl="0" w:tplc="E4927A76">
      <w:start w:val="1"/>
      <w:numFmt w:val="decimal"/>
      <w:lvlText w:val="%1."/>
      <w:lvlJc w:val="left"/>
      <w:pPr>
        <w:tabs>
          <w:tab w:val="num" w:pos="720"/>
        </w:tabs>
        <w:ind w:left="720" w:hanging="360"/>
      </w:pPr>
    </w:lvl>
    <w:lvl w:ilvl="1" w:tplc="8BE0ABAA" w:tentative="1">
      <w:start w:val="1"/>
      <w:numFmt w:val="decimal"/>
      <w:lvlText w:val="%2."/>
      <w:lvlJc w:val="left"/>
      <w:pPr>
        <w:tabs>
          <w:tab w:val="num" w:pos="1440"/>
        </w:tabs>
        <w:ind w:left="1440" w:hanging="360"/>
      </w:pPr>
    </w:lvl>
    <w:lvl w:ilvl="2" w:tplc="060E9C3E" w:tentative="1">
      <w:start w:val="1"/>
      <w:numFmt w:val="decimal"/>
      <w:lvlText w:val="%3."/>
      <w:lvlJc w:val="left"/>
      <w:pPr>
        <w:tabs>
          <w:tab w:val="num" w:pos="2160"/>
        </w:tabs>
        <w:ind w:left="2160" w:hanging="360"/>
      </w:pPr>
    </w:lvl>
    <w:lvl w:ilvl="3" w:tplc="79E6E916" w:tentative="1">
      <w:start w:val="1"/>
      <w:numFmt w:val="decimal"/>
      <w:lvlText w:val="%4."/>
      <w:lvlJc w:val="left"/>
      <w:pPr>
        <w:tabs>
          <w:tab w:val="num" w:pos="2880"/>
        </w:tabs>
        <w:ind w:left="2880" w:hanging="360"/>
      </w:pPr>
    </w:lvl>
    <w:lvl w:ilvl="4" w:tplc="8AB82652" w:tentative="1">
      <w:start w:val="1"/>
      <w:numFmt w:val="decimal"/>
      <w:lvlText w:val="%5."/>
      <w:lvlJc w:val="left"/>
      <w:pPr>
        <w:tabs>
          <w:tab w:val="num" w:pos="3600"/>
        </w:tabs>
        <w:ind w:left="3600" w:hanging="360"/>
      </w:pPr>
    </w:lvl>
    <w:lvl w:ilvl="5" w:tplc="61D46624" w:tentative="1">
      <w:start w:val="1"/>
      <w:numFmt w:val="decimal"/>
      <w:lvlText w:val="%6."/>
      <w:lvlJc w:val="left"/>
      <w:pPr>
        <w:tabs>
          <w:tab w:val="num" w:pos="4320"/>
        </w:tabs>
        <w:ind w:left="4320" w:hanging="360"/>
      </w:pPr>
    </w:lvl>
    <w:lvl w:ilvl="6" w:tplc="CCA6B6DA" w:tentative="1">
      <w:start w:val="1"/>
      <w:numFmt w:val="decimal"/>
      <w:lvlText w:val="%7."/>
      <w:lvlJc w:val="left"/>
      <w:pPr>
        <w:tabs>
          <w:tab w:val="num" w:pos="5040"/>
        </w:tabs>
        <w:ind w:left="5040" w:hanging="360"/>
      </w:pPr>
    </w:lvl>
    <w:lvl w:ilvl="7" w:tplc="4B3807F6" w:tentative="1">
      <w:start w:val="1"/>
      <w:numFmt w:val="decimal"/>
      <w:lvlText w:val="%8."/>
      <w:lvlJc w:val="left"/>
      <w:pPr>
        <w:tabs>
          <w:tab w:val="num" w:pos="5760"/>
        </w:tabs>
        <w:ind w:left="5760" w:hanging="360"/>
      </w:pPr>
    </w:lvl>
    <w:lvl w:ilvl="8" w:tplc="C270EA22" w:tentative="1">
      <w:start w:val="1"/>
      <w:numFmt w:val="decimal"/>
      <w:lvlText w:val="%9."/>
      <w:lvlJc w:val="left"/>
      <w:pPr>
        <w:tabs>
          <w:tab w:val="num" w:pos="6480"/>
        </w:tabs>
        <w:ind w:left="6480" w:hanging="360"/>
      </w:pPr>
    </w:lvl>
  </w:abstractNum>
  <w:abstractNum w:abstractNumId="27">
    <w:nsid w:val="69106483"/>
    <w:multiLevelType w:val="hybridMultilevel"/>
    <w:tmpl w:val="A03A7036"/>
    <w:lvl w:ilvl="0" w:tplc="3B3E43C4">
      <w:start w:val="1"/>
      <w:numFmt w:val="bullet"/>
      <w:lvlText w:val="•"/>
      <w:lvlJc w:val="left"/>
      <w:pPr>
        <w:tabs>
          <w:tab w:val="num" w:pos="720"/>
        </w:tabs>
        <w:ind w:left="720" w:hanging="360"/>
      </w:pPr>
      <w:rPr>
        <w:rFonts w:ascii="Times New Roman" w:hAnsi="Times New Roman" w:hint="default"/>
      </w:rPr>
    </w:lvl>
    <w:lvl w:ilvl="1" w:tplc="1332B970" w:tentative="1">
      <w:start w:val="1"/>
      <w:numFmt w:val="bullet"/>
      <w:lvlText w:val="•"/>
      <w:lvlJc w:val="left"/>
      <w:pPr>
        <w:tabs>
          <w:tab w:val="num" w:pos="1440"/>
        </w:tabs>
        <w:ind w:left="1440" w:hanging="360"/>
      </w:pPr>
      <w:rPr>
        <w:rFonts w:ascii="Times New Roman" w:hAnsi="Times New Roman" w:hint="default"/>
      </w:rPr>
    </w:lvl>
    <w:lvl w:ilvl="2" w:tplc="B49EAAE8" w:tentative="1">
      <w:start w:val="1"/>
      <w:numFmt w:val="bullet"/>
      <w:lvlText w:val="•"/>
      <w:lvlJc w:val="left"/>
      <w:pPr>
        <w:tabs>
          <w:tab w:val="num" w:pos="2160"/>
        </w:tabs>
        <w:ind w:left="2160" w:hanging="360"/>
      </w:pPr>
      <w:rPr>
        <w:rFonts w:ascii="Times New Roman" w:hAnsi="Times New Roman" w:hint="default"/>
      </w:rPr>
    </w:lvl>
    <w:lvl w:ilvl="3" w:tplc="1980CC5A" w:tentative="1">
      <w:start w:val="1"/>
      <w:numFmt w:val="bullet"/>
      <w:lvlText w:val="•"/>
      <w:lvlJc w:val="left"/>
      <w:pPr>
        <w:tabs>
          <w:tab w:val="num" w:pos="2880"/>
        </w:tabs>
        <w:ind w:left="2880" w:hanging="360"/>
      </w:pPr>
      <w:rPr>
        <w:rFonts w:ascii="Times New Roman" w:hAnsi="Times New Roman" w:hint="default"/>
      </w:rPr>
    </w:lvl>
    <w:lvl w:ilvl="4" w:tplc="1104102E" w:tentative="1">
      <w:start w:val="1"/>
      <w:numFmt w:val="bullet"/>
      <w:lvlText w:val="•"/>
      <w:lvlJc w:val="left"/>
      <w:pPr>
        <w:tabs>
          <w:tab w:val="num" w:pos="3600"/>
        </w:tabs>
        <w:ind w:left="3600" w:hanging="360"/>
      </w:pPr>
      <w:rPr>
        <w:rFonts w:ascii="Times New Roman" w:hAnsi="Times New Roman" w:hint="default"/>
      </w:rPr>
    </w:lvl>
    <w:lvl w:ilvl="5" w:tplc="1B888862" w:tentative="1">
      <w:start w:val="1"/>
      <w:numFmt w:val="bullet"/>
      <w:lvlText w:val="•"/>
      <w:lvlJc w:val="left"/>
      <w:pPr>
        <w:tabs>
          <w:tab w:val="num" w:pos="4320"/>
        </w:tabs>
        <w:ind w:left="4320" w:hanging="360"/>
      </w:pPr>
      <w:rPr>
        <w:rFonts w:ascii="Times New Roman" w:hAnsi="Times New Roman" w:hint="default"/>
      </w:rPr>
    </w:lvl>
    <w:lvl w:ilvl="6" w:tplc="B0F89090" w:tentative="1">
      <w:start w:val="1"/>
      <w:numFmt w:val="bullet"/>
      <w:lvlText w:val="•"/>
      <w:lvlJc w:val="left"/>
      <w:pPr>
        <w:tabs>
          <w:tab w:val="num" w:pos="5040"/>
        </w:tabs>
        <w:ind w:left="5040" w:hanging="360"/>
      </w:pPr>
      <w:rPr>
        <w:rFonts w:ascii="Times New Roman" w:hAnsi="Times New Roman" w:hint="default"/>
      </w:rPr>
    </w:lvl>
    <w:lvl w:ilvl="7" w:tplc="740A3956" w:tentative="1">
      <w:start w:val="1"/>
      <w:numFmt w:val="bullet"/>
      <w:lvlText w:val="•"/>
      <w:lvlJc w:val="left"/>
      <w:pPr>
        <w:tabs>
          <w:tab w:val="num" w:pos="5760"/>
        </w:tabs>
        <w:ind w:left="5760" w:hanging="360"/>
      </w:pPr>
      <w:rPr>
        <w:rFonts w:ascii="Times New Roman" w:hAnsi="Times New Roman" w:hint="default"/>
      </w:rPr>
    </w:lvl>
    <w:lvl w:ilvl="8" w:tplc="2244EE78"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A8D6CBD"/>
    <w:multiLevelType w:val="hybridMultilevel"/>
    <w:tmpl w:val="B1DCB668"/>
    <w:lvl w:ilvl="0" w:tplc="3C0E65E6">
      <w:start w:val="1"/>
      <w:numFmt w:val="bullet"/>
      <w:lvlText w:val=""/>
      <w:lvlJc w:val="left"/>
      <w:pPr>
        <w:tabs>
          <w:tab w:val="num" w:pos="720"/>
        </w:tabs>
        <w:ind w:left="720" w:hanging="360"/>
      </w:pPr>
      <w:rPr>
        <w:rFonts w:ascii="Wingdings" w:hAnsi="Wingdings" w:hint="default"/>
      </w:rPr>
    </w:lvl>
    <w:lvl w:ilvl="1" w:tplc="AE50D2DA" w:tentative="1">
      <w:start w:val="1"/>
      <w:numFmt w:val="bullet"/>
      <w:lvlText w:val=""/>
      <w:lvlJc w:val="left"/>
      <w:pPr>
        <w:tabs>
          <w:tab w:val="num" w:pos="1440"/>
        </w:tabs>
        <w:ind w:left="1440" w:hanging="360"/>
      </w:pPr>
      <w:rPr>
        <w:rFonts w:ascii="Wingdings" w:hAnsi="Wingdings" w:hint="default"/>
      </w:rPr>
    </w:lvl>
    <w:lvl w:ilvl="2" w:tplc="6D6E8D12" w:tentative="1">
      <w:start w:val="1"/>
      <w:numFmt w:val="bullet"/>
      <w:lvlText w:val=""/>
      <w:lvlJc w:val="left"/>
      <w:pPr>
        <w:tabs>
          <w:tab w:val="num" w:pos="2160"/>
        </w:tabs>
        <w:ind w:left="2160" w:hanging="360"/>
      </w:pPr>
      <w:rPr>
        <w:rFonts w:ascii="Wingdings" w:hAnsi="Wingdings" w:hint="default"/>
      </w:rPr>
    </w:lvl>
    <w:lvl w:ilvl="3" w:tplc="7DE431BC" w:tentative="1">
      <w:start w:val="1"/>
      <w:numFmt w:val="bullet"/>
      <w:lvlText w:val=""/>
      <w:lvlJc w:val="left"/>
      <w:pPr>
        <w:tabs>
          <w:tab w:val="num" w:pos="2880"/>
        </w:tabs>
        <w:ind w:left="2880" w:hanging="360"/>
      </w:pPr>
      <w:rPr>
        <w:rFonts w:ascii="Wingdings" w:hAnsi="Wingdings" w:hint="default"/>
      </w:rPr>
    </w:lvl>
    <w:lvl w:ilvl="4" w:tplc="83C80BF0" w:tentative="1">
      <w:start w:val="1"/>
      <w:numFmt w:val="bullet"/>
      <w:lvlText w:val=""/>
      <w:lvlJc w:val="left"/>
      <w:pPr>
        <w:tabs>
          <w:tab w:val="num" w:pos="3600"/>
        </w:tabs>
        <w:ind w:left="3600" w:hanging="360"/>
      </w:pPr>
      <w:rPr>
        <w:rFonts w:ascii="Wingdings" w:hAnsi="Wingdings" w:hint="default"/>
      </w:rPr>
    </w:lvl>
    <w:lvl w:ilvl="5" w:tplc="60BC9442" w:tentative="1">
      <w:start w:val="1"/>
      <w:numFmt w:val="bullet"/>
      <w:lvlText w:val=""/>
      <w:lvlJc w:val="left"/>
      <w:pPr>
        <w:tabs>
          <w:tab w:val="num" w:pos="4320"/>
        </w:tabs>
        <w:ind w:left="4320" w:hanging="360"/>
      </w:pPr>
      <w:rPr>
        <w:rFonts w:ascii="Wingdings" w:hAnsi="Wingdings" w:hint="default"/>
      </w:rPr>
    </w:lvl>
    <w:lvl w:ilvl="6" w:tplc="2DD82DFA" w:tentative="1">
      <w:start w:val="1"/>
      <w:numFmt w:val="bullet"/>
      <w:lvlText w:val=""/>
      <w:lvlJc w:val="left"/>
      <w:pPr>
        <w:tabs>
          <w:tab w:val="num" w:pos="5040"/>
        </w:tabs>
        <w:ind w:left="5040" w:hanging="360"/>
      </w:pPr>
      <w:rPr>
        <w:rFonts w:ascii="Wingdings" w:hAnsi="Wingdings" w:hint="default"/>
      </w:rPr>
    </w:lvl>
    <w:lvl w:ilvl="7" w:tplc="22D483B2" w:tentative="1">
      <w:start w:val="1"/>
      <w:numFmt w:val="bullet"/>
      <w:lvlText w:val=""/>
      <w:lvlJc w:val="left"/>
      <w:pPr>
        <w:tabs>
          <w:tab w:val="num" w:pos="5760"/>
        </w:tabs>
        <w:ind w:left="5760" w:hanging="360"/>
      </w:pPr>
      <w:rPr>
        <w:rFonts w:ascii="Wingdings" w:hAnsi="Wingdings" w:hint="default"/>
      </w:rPr>
    </w:lvl>
    <w:lvl w:ilvl="8" w:tplc="B3DCA21A" w:tentative="1">
      <w:start w:val="1"/>
      <w:numFmt w:val="bullet"/>
      <w:lvlText w:val=""/>
      <w:lvlJc w:val="left"/>
      <w:pPr>
        <w:tabs>
          <w:tab w:val="num" w:pos="6480"/>
        </w:tabs>
        <w:ind w:left="6480" w:hanging="360"/>
      </w:pPr>
      <w:rPr>
        <w:rFonts w:ascii="Wingdings" w:hAnsi="Wingdings" w:hint="default"/>
      </w:rPr>
    </w:lvl>
  </w:abstractNum>
  <w:abstractNum w:abstractNumId="29">
    <w:nsid w:val="6B5B5246"/>
    <w:multiLevelType w:val="hybridMultilevel"/>
    <w:tmpl w:val="2BC82462"/>
    <w:lvl w:ilvl="0" w:tplc="13C6E136">
      <w:start w:val="1"/>
      <w:numFmt w:val="bullet"/>
      <w:lvlText w:val="•"/>
      <w:lvlJc w:val="left"/>
      <w:pPr>
        <w:tabs>
          <w:tab w:val="num" w:pos="720"/>
        </w:tabs>
        <w:ind w:left="720" w:hanging="360"/>
      </w:pPr>
      <w:rPr>
        <w:rFonts w:ascii="Times New Roman" w:hAnsi="Times New Roman" w:hint="default"/>
      </w:rPr>
    </w:lvl>
    <w:lvl w:ilvl="1" w:tplc="8B06CCD6" w:tentative="1">
      <w:start w:val="1"/>
      <w:numFmt w:val="bullet"/>
      <w:lvlText w:val="•"/>
      <w:lvlJc w:val="left"/>
      <w:pPr>
        <w:tabs>
          <w:tab w:val="num" w:pos="1440"/>
        </w:tabs>
        <w:ind w:left="1440" w:hanging="360"/>
      </w:pPr>
      <w:rPr>
        <w:rFonts w:ascii="Times New Roman" w:hAnsi="Times New Roman" w:hint="default"/>
      </w:rPr>
    </w:lvl>
    <w:lvl w:ilvl="2" w:tplc="D52A5B36" w:tentative="1">
      <w:start w:val="1"/>
      <w:numFmt w:val="bullet"/>
      <w:lvlText w:val="•"/>
      <w:lvlJc w:val="left"/>
      <w:pPr>
        <w:tabs>
          <w:tab w:val="num" w:pos="2160"/>
        </w:tabs>
        <w:ind w:left="2160" w:hanging="360"/>
      </w:pPr>
      <w:rPr>
        <w:rFonts w:ascii="Times New Roman" w:hAnsi="Times New Roman" w:hint="default"/>
      </w:rPr>
    </w:lvl>
    <w:lvl w:ilvl="3" w:tplc="7FCAD086" w:tentative="1">
      <w:start w:val="1"/>
      <w:numFmt w:val="bullet"/>
      <w:lvlText w:val="•"/>
      <w:lvlJc w:val="left"/>
      <w:pPr>
        <w:tabs>
          <w:tab w:val="num" w:pos="2880"/>
        </w:tabs>
        <w:ind w:left="2880" w:hanging="360"/>
      </w:pPr>
      <w:rPr>
        <w:rFonts w:ascii="Times New Roman" w:hAnsi="Times New Roman" w:hint="default"/>
      </w:rPr>
    </w:lvl>
    <w:lvl w:ilvl="4" w:tplc="43D01890" w:tentative="1">
      <w:start w:val="1"/>
      <w:numFmt w:val="bullet"/>
      <w:lvlText w:val="•"/>
      <w:lvlJc w:val="left"/>
      <w:pPr>
        <w:tabs>
          <w:tab w:val="num" w:pos="3600"/>
        </w:tabs>
        <w:ind w:left="3600" w:hanging="360"/>
      </w:pPr>
      <w:rPr>
        <w:rFonts w:ascii="Times New Roman" w:hAnsi="Times New Roman" w:hint="default"/>
      </w:rPr>
    </w:lvl>
    <w:lvl w:ilvl="5" w:tplc="BFBE7CD0" w:tentative="1">
      <w:start w:val="1"/>
      <w:numFmt w:val="bullet"/>
      <w:lvlText w:val="•"/>
      <w:lvlJc w:val="left"/>
      <w:pPr>
        <w:tabs>
          <w:tab w:val="num" w:pos="4320"/>
        </w:tabs>
        <w:ind w:left="4320" w:hanging="360"/>
      </w:pPr>
      <w:rPr>
        <w:rFonts w:ascii="Times New Roman" w:hAnsi="Times New Roman" w:hint="default"/>
      </w:rPr>
    </w:lvl>
    <w:lvl w:ilvl="6" w:tplc="95E86948" w:tentative="1">
      <w:start w:val="1"/>
      <w:numFmt w:val="bullet"/>
      <w:lvlText w:val="•"/>
      <w:lvlJc w:val="left"/>
      <w:pPr>
        <w:tabs>
          <w:tab w:val="num" w:pos="5040"/>
        </w:tabs>
        <w:ind w:left="5040" w:hanging="360"/>
      </w:pPr>
      <w:rPr>
        <w:rFonts w:ascii="Times New Roman" w:hAnsi="Times New Roman" w:hint="default"/>
      </w:rPr>
    </w:lvl>
    <w:lvl w:ilvl="7" w:tplc="8F669E54" w:tentative="1">
      <w:start w:val="1"/>
      <w:numFmt w:val="bullet"/>
      <w:lvlText w:val="•"/>
      <w:lvlJc w:val="left"/>
      <w:pPr>
        <w:tabs>
          <w:tab w:val="num" w:pos="5760"/>
        </w:tabs>
        <w:ind w:left="5760" w:hanging="360"/>
      </w:pPr>
      <w:rPr>
        <w:rFonts w:ascii="Times New Roman" w:hAnsi="Times New Roman" w:hint="default"/>
      </w:rPr>
    </w:lvl>
    <w:lvl w:ilvl="8" w:tplc="88ACA996"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D895F42"/>
    <w:multiLevelType w:val="hybridMultilevel"/>
    <w:tmpl w:val="4882F3B0"/>
    <w:lvl w:ilvl="0" w:tplc="6AE072D2">
      <w:start w:val="1"/>
      <w:numFmt w:val="decimal"/>
      <w:lvlText w:val="%1."/>
      <w:lvlJc w:val="left"/>
      <w:pPr>
        <w:tabs>
          <w:tab w:val="num" w:pos="720"/>
        </w:tabs>
        <w:ind w:left="720" w:hanging="360"/>
      </w:pPr>
    </w:lvl>
    <w:lvl w:ilvl="1" w:tplc="643016DE" w:tentative="1">
      <w:start w:val="1"/>
      <w:numFmt w:val="decimal"/>
      <w:lvlText w:val="%2."/>
      <w:lvlJc w:val="left"/>
      <w:pPr>
        <w:tabs>
          <w:tab w:val="num" w:pos="1440"/>
        </w:tabs>
        <w:ind w:left="1440" w:hanging="360"/>
      </w:pPr>
    </w:lvl>
    <w:lvl w:ilvl="2" w:tplc="B82C09E2" w:tentative="1">
      <w:start w:val="1"/>
      <w:numFmt w:val="decimal"/>
      <w:lvlText w:val="%3."/>
      <w:lvlJc w:val="left"/>
      <w:pPr>
        <w:tabs>
          <w:tab w:val="num" w:pos="2160"/>
        </w:tabs>
        <w:ind w:left="2160" w:hanging="360"/>
      </w:pPr>
    </w:lvl>
    <w:lvl w:ilvl="3" w:tplc="750A79AA" w:tentative="1">
      <w:start w:val="1"/>
      <w:numFmt w:val="decimal"/>
      <w:lvlText w:val="%4."/>
      <w:lvlJc w:val="left"/>
      <w:pPr>
        <w:tabs>
          <w:tab w:val="num" w:pos="2880"/>
        </w:tabs>
        <w:ind w:left="2880" w:hanging="360"/>
      </w:pPr>
    </w:lvl>
    <w:lvl w:ilvl="4" w:tplc="DF3A4612" w:tentative="1">
      <w:start w:val="1"/>
      <w:numFmt w:val="decimal"/>
      <w:lvlText w:val="%5."/>
      <w:lvlJc w:val="left"/>
      <w:pPr>
        <w:tabs>
          <w:tab w:val="num" w:pos="3600"/>
        </w:tabs>
        <w:ind w:left="3600" w:hanging="360"/>
      </w:pPr>
    </w:lvl>
    <w:lvl w:ilvl="5" w:tplc="90E87DBE" w:tentative="1">
      <w:start w:val="1"/>
      <w:numFmt w:val="decimal"/>
      <w:lvlText w:val="%6."/>
      <w:lvlJc w:val="left"/>
      <w:pPr>
        <w:tabs>
          <w:tab w:val="num" w:pos="4320"/>
        </w:tabs>
        <w:ind w:left="4320" w:hanging="360"/>
      </w:pPr>
    </w:lvl>
    <w:lvl w:ilvl="6" w:tplc="507643C6" w:tentative="1">
      <w:start w:val="1"/>
      <w:numFmt w:val="decimal"/>
      <w:lvlText w:val="%7."/>
      <w:lvlJc w:val="left"/>
      <w:pPr>
        <w:tabs>
          <w:tab w:val="num" w:pos="5040"/>
        </w:tabs>
        <w:ind w:left="5040" w:hanging="360"/>
      </w:pPr>
    </w:lvl>
    <w:lvl w:ilvl="7" w:tplc="9426249A" w:tentative="1">
      <w:start w:val="1"/>
      <w:numFmt w:val="decimal"/>
      <w:lvlText w:val="%8."/>
      <w:lvlJc w:val="left"/>
      <w:pPr>
        <w:tabs>
          <w:tab w:val="num" w:pos="5760"/>
        </w:tabs>
        <w:ind w:left="5760" w:hanging="360"/>
      </w:pPr>
    </w:lvl>
    <w:lvl w:ilvl="8" w:tplc="A05A26C6" w:tentative="1">
      <w:start w:val="1"/>
      <w:numFmt w:val="decimal"/>
      <w:lvlText w:val="%9."/>
      <w:lvlJc w:val="left"/>
      <w:pPr>
        <w:tabs>
          <w:tab w:val="num" w:pos="6480"/>
        </w:tabs>
        <w:ind w:left="6480" w:hanging="360"/>
      </w:pPr>
    </w:lvl>
  </w:abstractNum>
  <w:abstractNum w:abstractNumId="31">
    <w:nsid w:val="733B7458"/>
    <w:multiLevelType w:val="hybridMultilevel"/>
    <w:tmpl w:val="467ED996"/>
    <w:lvl w:ilvl="0" w:tplc="DF8C8478">
      <w:start w:val="1"/>
      <w:numFmt w:val="bullet"/>
      <w:lvlText w:val="•"/>
      <w:lvlJc w:val="left"/>
      <w:pPr>
        <w:tabs>
          <w:tab w:val="num" w:pos="720"/>
        </w:tabs>
        <w:ind w:left="720" w:hanging="360"/>
      </w:pPr>
      <w:rPr>
        <w:rFonts w:ascii="Times New Roman" w:hAnsi="Times New Roman" w:hint="default"/>
      </w:rPr>
    </w:lvl>
    <w:lvl w:ilvl="1" w:tplc="6464C568" w:tentative="1">
      <w:start w:val="1"/>
      <w:numFmt w:val="bullet"/>
      <w:lvlText w:val="•"/>
      <w:lvlJc w:val="left"/>
      <w:pPr>
        <w:tabs>
          <w:tab w:val="num" w:pos="1440"/>
        </w:tabs>
        <w:ind w:left="1440" w:hanging="360"/>
      </w:pPr>
      <w:rPr>
        <w:rFonts w:ascii="Times New Roman" w:hAnsi="Times New Roman" w:hint="default"/>
      </w:rPr>
    </w:lvl>
    <w:lvl w:ilvl="2" w:tplc="D65E9104" w:tentative="1">
      <w:start w:val="1"/>
      <w:numFmt w:val="bullet"/>
      <w:lvlText w:val="•"/>
      <w:lvlJc w:val="left"/>
      <w:pPr>
        <w:tabs>
          <w:tab w:val="num" w:pos="2160"/>
        </w:tabs>
        <w:ind w:left="2160" w:hanging="360"/>
      </w:pPr>
      <w:rPr>
        <w:rFonts w:ascii="Times New Roman" w:hAnsi="Times New Roman" w:hint="default"/>
      </w:rPr>
    </w:lvl>
    <w:lvl w:ilvl="3" w:tplc="AAE471A8" w:tentative="1">
      <w:start w:val="1"/>
      <w:numFmt w:val="bullet"/>
      <w:lvlText w:val="•"/>
      <w:lvlJc w:val="left"/>
      <w:pPr>
        <w:tabs>
          <w:tab w:val="num" w:pos="2880"/>
        </w:tabs>
        <w:ind w:left="2880" w:hanging="360"/>
      </w:pPr>
      <w:rPr>
        <w:rFonts w:ascii="Times New Roman" w:hAnsi="Times New Roman" w:hint="default"/>
      </w:rPr>
    </w:lvl>
    <w:lvl w:ilvl="4" w:tplc="BA0C186E" w:tentative="1">
      <w:start w:val="1"/>
      <w:numFmt w:val="bullet"/>
      <w:lvlText w:val="•"/>
      <w:lvlJc w:val="left"/>
      <w:pPr>
        <w:tabs>
          <w:tab w:val="num" w:pos="3600"/>
        </w:tabs>
        <w:ind w:left="3600" w:hanging="360"/>
      </w:pPr>
      <w:rPr>
        <w:rFonts w:ascii="Times New Roman" w:hAnsi="Times New Roman" w:hint="default"/>
      </w:rPr>
    </w:lvl>
    <w:lvl w:ilvl="5" w:tplc="A3C8C002" w:tentative="1">
      <w:start w:val="1"/>
      <w:numFmt w:val="bullet"/>
      <w:lvlText w:val="•"/>
      <w:lvlJc w:val="left"/>
      <w:pPr>
        <w:tabs>
          <w:tab w:val="num" w:pos="4320"/>
        </w:tabs>
        <w:ind w:left="4320" w:hanging="360"/>
      </w:pPr>
      <w:rPr>
        <w:rFonts w:ascii="Times New Roman" w:hAnsi="Times New Roman" w:hint="default"/>
      </w:rPr>
    </w:lvl>
    <w:lvl w:ilvl="6" w:tplc="B0764DB0" w:tentative="1">
      <w:start w:val="1"/>
      <w:numFmt w:val="bullet"/>
      <w:lvlText w:val="•"/>
      <w:lvlJc w:val="left"/>
      <w:pPr>
        <w:tabs>
          <w:tab w:val="num" w:pos="5040"/>
        </w:tabs>
        <w:ind w:left="5040" w:hanging="360"/>
      </w:pPr>
      <w:rPr>
        <w:rFonts w:ascii="Times New Roman" w:hAnsi="Times New Roman" w:hint="default"/>
      </w:rPr>
    </w:lvl>
    <w:lvl w:ilvl="7" w:tplc="EF4E18C4" w:tentative="1">
      <w:start w:val="1"/>
      <w:numFmt w:val="bullet"/>
      <w:lvlText w:val="•"/>
      <w:lvlJc w:val="left"/>
      <w:pPr>
        <w:tabs>
          <w:tab w:val="num" w:pos="5760"/>
        </w:tabs>
        <w:ind w:left="5760" w:hanging="360"/>
      </w:pPr>
      <w:rPr>
        <w:rFonts w:ascii="Times New Roman" w:hAnsi="Times New Roman" w:hint="default"/>
      </w:rPr>
    </w:lvl>
    <w:lvl w:ilvl="8" w:tplc="872659E2"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9A8064C"/>
    <w:multiLevelType w:val="hybridMultilevel"/>
    <w:tmpl w:val="7844522C"/>
    <w:lvl w:ilvl="0" w:tplc="EA2AE6BA">
      <w:start w:val="5"/>
      <w:numFmt w:val="arabicAlpha"/>
      <w:lvlText w:val="%1-"/>
      <w:lvlJc w:val="left"/>
      <w:pPr>
        <w:tabs>
          <w:tab w:val="num" w:pos="720"/>
        </w:tabs>
        <w:ind w:left="720" w:hanging="360"/>
      </w:pPr>
    </w:lvl>
    <w:lvl w:ilvl="1" w:tplc="2F58BEFC" w:tentative="1">
      <w:start w:val="1"/>
      <w:numFmt w:val="arabicAlpha"/>
      <w:lvlText w:val="%2-"/>
      <w:lvlJc w:val="left"/>
      <w:pPr>
        <w:tabs>
          <w:tab w:val="num" w:pos="1440"/>
        </w:tabs>
        <w:ind w:left="1440" w:hanging="360"/>
      </w:pPr>
    </w:lvl>
    <w:lvl w:ilvl="2" w:tplc="5B680A30" w:tentative="1">
      <w:start w:val="1"/>
      <w:numFmt w:val="arabicAlpha"/>
      <w:lvlText w:val="%3-"/>
      <w:lvlJc w:val="left"/>
      <w:pPr>
        <w:tabs>
          <w:tab w:val="num" w:pos="2160"/>
        </w:tabs>
        <w:ind w:left="2160" w:hanging="360"/>
      </w:pPr>
    </w:lvl>
    <w:lvl w:ilvl="3" w:tplc="250E00CC" w:tentative="1">
      <w:start w:val="1"/>
      <w:numFmt w:val="arabicAlpha"/>
      <w:lvlText w:val="%4-"/>
      <w:lvlJc w:val="left"/>
      <w:pPr>
        <w:tabs>
          <w:tab w:val="num" w:pos="2880"/>
        </w:tabs>
        <w:ind w:left="2880" w:hanging="360"/>
      </w:pPr>
    </w:lvl>
    <w:lvl w:ilvl="4" w:tplc="F49EDE62" w:tentative="1">
      <w:start w:val="1"/>
      <w:numFmt w:val="arabicAlpha"/>
      <w:lvlText w:val="%5-"/>
      <w:lvlJc w:val="left"/>
      <w:pPr>
        <w:tabs>
          <w:tab w:val="num" w:pos="3600"/>
        </w:tabs>
        <w:ind w:left="3600" w:hanging="360"/>
      </w:pPr>
    </w:lvl>
    <w:lvl w:ilvl="5" w:tplc="E9C0EE50" w:tentative="1">
      <w:start w:val="1"/>
      <w:numFmt w:val="arabicAlpha"/>
      <w:lvlText w:val="%6-"/>
      <w:lvlJc w:val="left"/>
      <w:pPr>
        <w:tabs>
          <w:tab w:val="num" w:pos="4320"/>
        </w:tabs>
        <w:ind w:left="4320" w:hanging="360"/>
      </w:pPr>
    </w:lvl>
    <w:lvl w:ilvl="6" w:tplc="FCB2F448" w:tentative="1">
      <w:start w:val="1"/>
      <w:numFmt w:val="arabicAlpha"/>
      <w:lvlText w:val="%7-"/>
      <w:lvlJc w:val="left"/>
      <w:pPr>
        <w:tabs>
          <w:tab w:val="num" w:pos="5040"/>
        </w:tabs>
        <w:ind w:left="5040" w:hanging="360"/>
      </w:pPr>
    </w:lvl>
    <w:lvl w:ilvl="7" w:tplc="F252F796" w:tentative="1">
      <w:start w:val="1"/>
      <w:numFmt w:val="arabicAlpha"/>
      <w:lvlText w:val="%8-"/>
      <w:lvlJc w:val="left"/>
      <w:pPr>
        <w:tabs>
          <w:tab w:val="num" w:pos="5760"/>
        </w:tabs>
        <w:ind w:left="5760" w:hanging="360"/>
      </w:pPr>
    </w:lvl>
    <w:lvl w:ilvl="8" w:tplc="BAA291FA" w:tentative="1">
      <w:start w:val="1"/>
      <w:numFmt w:val="arabicAlpha"/>
      <w:lvlText w:val="%9-"/>
      <w:lvlJc w:val="left"/>
      <w:pPr>
        <w:tabs>
          <w:tab w:val="num" w:pos="6480"/>
        </w:tabs>
        <w:ind w:left="6480" w:hanging="360"/>
      </w:pPr>
    </w:lvl>
  </w:abstractNum>
  <w:abstractNum w:abstractNumId="33">
    <w:nsid w:val="7DC96952"/>
    <w:multiLevelType w:val="hybridMultilevel"/>
    <w:tmpl w:val="6C44EB5C"/>
    <w:lvl w:ilvl="0" w:tplc="CB700826">
      <w:start w:val="1"/>
      <w:numFmt w:val="decimal"/>
      <w:lvlText w:val="%1."/>
      <w:lvlJc w:val="left"/>
      <w:pPr>
        <w:tabs>
          <w:tab w:val="num" w:pos="720"/>
        </w:tabs>
        <w:ind w:left="720" w:hanging="360"/>
      </w:pPr>
    </w:lvl>
    <w:lvl w:ilvl="1" w:tplc="D6C847A4" w:tentative="1">
      <w:start w:val="1"/>
      <w:numFmt w:val="decimal"/>
      <w:lvlText w:val="%2."/>
      <w:lvlJc w:val="left"/>
      <w:pPr>
        <w:tabs>
          <w:tab w:val="num" w:pos="1440"/>
        </w:tabs>
        <w:ind w:left="1440" w:hanging="360"/>
      </w:pPr>
    </w:lvl>
    <w:lvl w:ilvl="2" w:tplc="E690E002" w:tentative="1">
      <w:start w:val="1"/>
      <w:numFmt w:val="decimal"/>
      <w:lvlText w:val="%3."/>
      <w:lvlJc w:val="left"/>
      <w:pPr>
        <w:tabs>
          <w:tab w:val="num" w:pos="2160"/>
        </w:tabs>
        <w:ind w:left="2160" w:hanging="360"/>
      </w:pPr>
    </w:lvl>
    <w:lvl w:ilvl="3" w:tplc="4EAA2774" w:tentative="1">
      <w:start w:val="1"/>
      <w:numFmt w:val="decimal"/>
      <w:lvlText w:val="%4."/>
      <w:lvlJc w:val="left"/>
      <w:pPr>
        <w:tabs>
          <w:tab w:val="num" w:pos="2880"/>
        </w:tabs>
        <w:ind w:left="2880" w:hanging="360"/>
      </w:pPr>
    </w:lvl>
    <w:lvl w:ilvl="4" w:tplc="E54E6944" w:tentative="1">
      <w:start w:val="1"/>
      <w:numFmt w:val="decimal"/>
      <w:lvlText w:val="%5."/>
      <w:lvlJc w:val="left"/>
      <w:pPr>
        <w:tabs>
          <w:tab w:val="num" w:pos="3600"/>
        </w:tabs>
        <w:ind w:left="3600" w:hanging="360"/>
      </w:pPr>
    </w:lvl>
    <w:lvl w:ilvl="5" w:tplc="DCECF018" w:tentative="1">
      <w:start w:val="1"/>
      <w:numFmt w:val="decimal"/>
      <w:lvlText w:val="%6."/>
      <w:lvlJc w:val="left"/>
      <w:pPr>
        <w:tabs>
          <w:tab w:val="num" w:pos="4320"/>
        </w:tabs>
        <w:ind w:left="4320" w:hanging="360"/>
      </w:pPr>
    </w:lvl>
    <w:lvl w:ilvl="6" w:tplc="64B4EC86" w:tentative="1">
      <w:start w:val="1"/>
      <w:numFmt w:val="decimal"/>
      <w:lvlText w:val="%7."/>
      <w:lvlJc w:val="left"/>
      <w:pPr>
        <w:tabs>
          <w:tab w:val="num" w:pos="5040"/>
        </w:tabs>
        <w:ind w:left="5040" w:hanging="360"/>
      </w:pPr>
    </w:lvl>
    <w:lvl w:ilvl="7" w:tplc="7D56DBB2" w:tentative="1">
      <w:start w:val="1"/>
      <w:numFmt w:val="decimal"/>
      <w:lvlText w:val="%8."/>
      <w:lvlJc w:val="left"/>
      <w:pPr>
        <w:tabs>
          <w:tab w:val="num" w:pos="5760"/>
        </w:tabs>
        <w:ind w:left="5760" w:hanging="360"/>
      </w:pPr>
    </w:lvl>
    <w:lvl w:ilvl="8" w:tplc="F7F8857A" w:tentative="1">
      <w:start w:val="1"/>
      <w:numFmt w:val="decimal"/>
      <w:lvlText w:val="%9."/>
      <w:lvlJc w:val="left"/>
      <w:pPr>
        <w:tabs>
          <w:tab w:val="num" w:pos="6480"/>
        </w:tabs>
        <w:ind w:left="6480" w:hanging="360"/>
      </w:pPr>
    </w:lvl>
  </w:abstractNum>
  <w:abstractNum w:abstractNumId="34">
    <w:nsid w:val="7EE61376"/>
    <w:multiLevelType w:val="hybridMultilevel"/>
    <w:tmpl w:val="7E32D2C4"/>
    <w:lvl w:ilvl="0" w:tplc="531000F8">
      <w:start w:val="1"/>
      <w:numFmt w:val="bullet"/>
      <w:lvlText w:val="•"/>
      <w:lvlJc w:val="left"/>
      <w:pPr>
        <w:tabs>
          <w:tab w:val="num" w:pos="720"/>
        </w:tabs>
        <w:ind w:left="720" w:hanging="360"/>
      </w:pPr>
      <w:rPr>
        <w:rFonts w:ascii="Times New Roman" w:hAnsi="Times New Roman" w:hint="default"/>
      </w:rPr>
    </w:lvl>
    <w:lvl w:ilvl="1" w:tplc="6B42651A" w:tentative="1">
      <w:start w:val="1"/>
      <w:numFmt w:val="bullet"/>
      <w:lvlText w:val="•"/>
      <w:lvlJc w:val="left"/>
      <w:pPr>
        <w:tabs>
          <w:tab w:val="num" w:pos="1440"/>
        </w:tabs>
        <w:ind w:left="1440" w:hanging="360"/>
      </w:pPr>
      <w:rPr>
        <w:rFonts w:ascii="Times New Roman" w:hAnsi="Times New Roman" w:hint="default"/>
      </w:rPr>
    </w:lvl>
    <w:lvl w:ilvl="2" w:tplc="1364213C" w:tentative="1">
      <w:start w:val="1"/>
      <w:numFmt w:val="bullet"/>
      <w:lvlText w:val="•"/>
      <w:lvlJc w:val="left"/>
      <w:pPr>
        <w:tabs>
          <w:tab w:val="num" w:pos="2160"/>
        </w:tabs>
        <w:ind w:left="2160" w:hanging="360"/>
      </w:pPr>
      <w:rPr>
        <w:rFonts w:ascii="Times New Roman" w:hAnsi="Times New Roman" w:hint="default"/>
      </w:rPr>
    </w:lvl>
    <w:lvl w:ilvl="3" w:tplc="563CBEE2" w:tentative="1">
      <w:start w:val="1"/>
      <w:numFmt w:val="bullet"/>
      <w:lvlText w:val="•"/>
      <w:lvlJc w:val="left"/>
      <w:pPr>
        <w:tabs>
          <w:tab w:val="num" w:pos="2880"/>
        </w:tabs>
        <w:ind w:left="2880" w:hanging="360"/>
      </w:pPr>
      <w:rPr>
        <w:rFonts w:ascii="Times New Roman" w:hAnsi="Times New Roman" w:hint="default"/>
      </w:rPr>
    </w:lvl>
    <w:lvl w:ilvl="4" w:tplc="8B4ECDD2" w:tentative="1">
      <w:start w:val="1"/>
      <w:numFmt w:val="bullet"/>
      <w:lvlText w:val="•"/>
      <w:lvlJc w:val="left"/>
      <w:pPr>
        <w:tabs>
          <w:tab w:val="num" w:pos="3600"/>
        </w:tabs>
        <w:ind w:left="3600" w:hanging="360"/>
      </w:pPr>
      <w:rPr>
        <w:rFonts w:ascii="Times New Roman" w:hAnsi="Times New Roman" w:hint="default"/>
      </w:rPr>
    </w:lvl>
    <w:lvl w:ilvl="5" w:tplc="6CDA6C12" w:tentative="1">
      <w:start w:val="1"/>
      <w:numFmt w:val="bullet"/>
      <w:lvlText w:val="•"/>
      <w:lvlJc w:val="left"/>
      <w:pPr>
        <w:tabs>
          <w:tab w:val="num" w:pos="4320"/>
        </w:tabs>
        <w:ind w:left="4320" w:hanging="360"/>
      </w:pPr>
      <w:rPr>
        <w:rFonts w:ascii="Times New Roman" w:hAnsi="Times New Roman" w:hint="default"/>
      </w:rPr>
    </w:lvl>
    <w:lvl w:ilvl="6" w:tplc="55D8C5C0" w:tentative="1">
      <w:start w:val="1"/>
      <w:numFmt w:val="bullet"/>
      <w:lvlText w:val="•"/>
      <w:lvlJc w:val="left"/>
      <w:pPr>
        <w:tabs>
          <w:tab w:val="num" w:pos="5040"/>
        </w:tabs>
        <w:ind w:left="5040" w:hanging="360"/>
      </w:pPr>
      <w:rPr>
        <w:rFonts w:ascii="Times New Roman" w:hAnsi="Times New Roman" w:hint="default"/>
      </w:rPr>
    </w:lvl>
    <w:lvl w:ilvl="7" w:tplc="CF408500" w:tentative="1">
      <w:start w:val="1"/>
      <w:numFmt w:val="bullet"/>
      <w:lvlText w:val="•"/>
      <w:lvlJc w:val="left"/>
      <w:pPr>
        <w:tabs>
          <w:tab w:val="num" w:pos="5760"/>
        </w:tabs>
        <w:ind w:left="5760" w:hanging="360"/>
      </w:pPr>
      <w:rPr>
        <w:rFonts w:ascii="Times New Roman" w:hAnsi="Times New Roman" w:hint="default"/>
      </w:rPr>
    </w:lvl>
    <w:lvl w:ilvl="8" w:tplc="FBACA3B8"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28"/>
  </w:num>
  <w:num w:numId="3">
    <w:abstractNumId w:val="12"/>
  </w:num>
  <w:num w:numId="4">
    <w:abstractNumId w:val="25"/>
  </w:num>
  <w:num w:numId="5">
    <w:abstractNumId w:val="21"/>
  </w:num>
  <w:num w:numId="6">
    <w:abstractNumId w:val="9"/>
  </w:num>
  <w:num w:numId="7">
    <w:abstractNumId w:val="10"/>
  </w:num>
  <w:num w:numId="8">
    <w:abstractNumId w:val="16"/>
  </w:num>
  <w:num w:numId="9">
    <w:abstractNumId w:val="32"/>
  </w:num>
  <w:num w:numId="10">
    <w:abstractNumId w:val="4"/>
  </w:num>
  <w:num w:numId="11">
    <w:abstractNumId w:val="19"/>
  </w:num>
  <w:num w:numId="12">
    <w:abstractNumId w:val="20"/>
  </w:num>
  <w:num w:numId="13">
    <w:abstractNumId w:val="31"/>
  </w:num>
  <w:num w:numId="14">
    <w:abstractNumId w:val="5"/>
  </w:num>
  <w:num w:numId="15">
    <w:abstractNumId w:val="34"/>
  </w:num>
  <w:num w:numId="16">
    <w:abstractNumId w:val="11"/>
  </w:num>
  <w:num w:numId="17">
    <w:abstractNumId w:val="7"/>
  </w:num>
  <w:num w:numId="18">
    <w:abstractNumId w:val="14"/>
  </w:num>
  <w:num w:numId="19">
    <w:abstractNumId w:val="2"/>
  </w:num>
  <w:num w:numId="20">
    <w:abstractNumId w:val="6"/>
  </w:num>
  <w:num w:numId="21">
    <w:abstractNumId w:val="23"/>
  </w:num>
  <w:num w:numId="22">
    <w:abstractNumId w:val="3"/>
  </w:num>
  <w:num w:numId="23">
    <w:abstractNumId w:val="8"/>
  </w:num>
  <w:num w:numId="24">
    <w:abstractNumId w:val="18"/>
  </w:num>
  <w:num w:numId="25">
    <w:abstractNumId w:val="17"/>
  </w:num>
  <w:num w:numId="26">
    <w:abstractNumId w:val="30"/>
  </w:num>
  <w:num w:numId="27">
    <w:abstractNumId w:val="22"/>
  </w:num>
  <w:num w:numId="28">
    <w:abstractNumId w:val="1"/>
  </w:num>
  <w:num w:numId="29">
    <w:abstractNumId w:val="15"/>
  </w:num>
  <w:num w:numId="30">
    <w:abstractNumId w:val="29"/>
  </w:num>
  <w:num w:numId="31">
    <w:abstractNumId w:val="24"/>
  </w:num>
  <w:num w:numId="32">
    <w:abstractNumId w:val="33"/>
  </w:num>
  <w:num w:numId="33">
    <w:abstractNumId w:val="27"/>
  </w:num>
  <w:num w:numId="34">
    <w:abstractNumId w:val="26"/>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FC3"/>
    <w:rsid w:val="000E0F52"/>
    <w:rsid w:val="001C3C3D"/>
    <w:rsid w:val="00204FC3"/>
    <w:rsid w:val="00285805"/>
    <w:rsid w:val="002D54CA"/>
    <w:rsid w:val="00457975"/>
    <w:rsid w:val="004921CB"/>
    <w:rsid w:val="0053646D"/>
    <w:rsid w:val="00543C57"/>
    <w:rsid w:val="007951D1"/>
    <w:rsid w:val="00C025BA"/>
    <w:rsid w:val="00D0280D"/>
    <w:rsid w:val="00FF62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B3F708-A896-489B-8ECB-CDF8CC35B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04FC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204FC3"/>
    <w:pPr>
      <w:spacing w:after="0" w:line="240" w:lineRule="auto"/>
      <w:ind w:left="720"/>
      <w:contextualSpacing/>
    </w:pPr>
    <w:rPr>
      <w:rFonts w:ascii="Times New Roman" w:eastAsia="Times New Roman" w:hAnsi="Times New Roman" w:cs="Times New Roman"/>
      <w:sz w:val="24"/>
      <w:szCs w:val="24"/>
    </w:rPr>
  </w:style>
  <w:style w:type="paragraph" w:styleId="a5">
    <w:name w:val="header"/>
    <w:basedOn w:val="a"/>
    <w:link w:val="Char"/>
    <w:uiPriority w:val="99"/>
    <w:unhideWhenUsed/>
    <w:rsid w:val="00543C57"/>
    <w:pPr>
      <w:tabs>
        <w:tab w:val="center" w:pos="4320"/>
        <w:tab w:val="right" w:pos="8640"/>
      </w:tabs>
      <w:spacing w:after="0" w:line="240" w:lineRule="auto"/>
    </w:pPr>
  </w:style>
  <w:style w:type="character" w:customStyle="1" w:styleId="Char">
    <w:name w:val="رأس الصفحة Char"/>
    <w:basedOn w:val="a0"/>
    <w:link w:val="a5"/>
    <w:uiPriority w:val="99"/>
    <w:rsid w:val="00543C57"/>
  </w:style>
  <w:style w:type="paragraph" w:styleId="a6">
    <w:name w:val="footer"/>
    <w:basedOn w:val="a"/>
    <w:link w:val="Char0"/>
    <w:uiPriority w:val="99"/>
    <w:unhideWhenUsed/>
    <w:rsid w:val="00543C57"/>
    <w:pPr>
      <w:tabs>
        <w:tab w:val="center" w:pos="4320"/>
        <w:tab w:val="right" w:pos="8640"/>
      </w:tabs>
      <w:spacing w:after="0" w:line="240" w:lineRule="auto"/>
    </w:pPr>
  </w:style>
  <w:style w:type="character" w:customStyle="1" w:styleId="Char0">
    <w:name w:val="تذييل الصفحة Char"/>
    <w:basedOn w:val="a0"/>
    <w:link w:val="a6"/>
    <w:uiPriority w:val="99"/>
    <w:rsid w:val="00543C57"/>
  </w:style>
  <w:style w:type="paragraph" w:styleId="a7">
    <w:name w:val="Balloon Text"/>
    <w:basedOn w:val="a"/>
    <w:link w:val="Char1"/>
    <w:uiPriority w:val="99"/>
    <w:semiHidden/>
    <w:unhideWhenUsed/>
    <w:rsid w:val="00D0280D"/>
    <w:pPr>
      <w:spacing w:after="0" w:line="240" w:lineRule="auto"/>
    </w:pPr>
    <w:rPr>
      <w:rFonts w:ascii="Tahoma" w:hAnsi="Tahoma" w:cs="Tahoma"/>
      <w:sz w:val="18"/>
      <w:szCs w:val="18"/>
    </w:rPr>
  </w:style>
  <w:style w:type="character" w:customStyle="1" w:styleId="Char1">
    <w:name w:val="نص في بالون Char"/>
    <w:basedOn w:val="a0"/>
    <w:link w:val="a7"/>
    <w:uiPriority w:val="99"/>
    <w:semiHidden/>
    <w:rsid w:val="00D0280D"/>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9242">
      <w:bodyDiv w:val="1"/>
      <w:marLeft w:val="0"/>
      <w:marRight w:val="0"/>
      <w:marTop w:val="0"/>
      <w:marBottom w:val="0"/>
      <w:divBdr>
        <w:top w:val="none" w:sz="0" w:space="0" w:color="auto"/>
        <w:left w:val="none" w:sz="0" w:space="0" w:color="auto"/>
        <w:bottom w:val="none" w:sz="0" w:space="0" w:color="auto"/>
        <w:right w:val="none" w:sz="0" w:space="0" w:color="auto"/>
      </w:divBdr>
    </w:div>
    <w:div w:id="15547268">
      <w:bodyDiv w:val="1"/>
      <w:marLeft w:val="0"/>
      <w:marRight w:val="0"/>
      <w:marTop w:val="0"/>
      <w:marBottom w:val="0"/>
      <w:divBdr>
        <w:top w:val="none" w:sz="0" w:space="0" w:color="auto"/>
        <w:left w:val="none" w:sz="0" w:space="0" w:color="auto"/>
        <w:bottom w:val="none" w:sz="0" w:space="0" w:color="auto"/>
        <w:right w:val="none" w:sz="0" w:space="0" w:color="auto"/>
      </w:divBdr>
    </w:div>
    <w:div w:id="84619707">
      <w:bodyDiv w:val="1"/>
      <w:marLeft w:val="0"/>
      <w:marRight w:val="0"/>
      <w:marTop w:val="0"/>
      <w:marBottom w:val="0"/>
      <w:divBdr>
        <w:top w:val="none" w:sz="0" w:space="0" w:color="auto"/>
        <w:left w:val="none" w:sz="0" w:space="0" w:color="auto"/>
        <w:bottom w:val="none" w:sz="0" w:space="0" w:color="auto"/>
        <w:right w:val="none" w:sz="0" w:space="0" w:color="auto"/>
      </w:divBdr>
      <w:divsChild>
        <w:div w:id="2060856973">
          <w:marLeft w:val="0"/>
          <w:marRight w:val="720"/>
          <w:marTop w:val="0"/>
          <w:marBottom w:val="0"/>
          <w:divBdr>
            <w:top w:val="none" w:sz="0" w:space="0" w:color="auto"/>
            <w:left w:val="none" w:sz="0" w:space="0" w:color="auto"/>
            <w:bottom w:val="none" w:sz="0" w:space="0" w:color="auto"/>
            <w:right w:val="none" w:sz="0" w:space="0" w:color="auto"/>
          </w:divBdr>
        </w:div>
        <w:div w:id="212349132">
          <w:marLeft w:val="0"/>
          <w:marRight w:val="720"/>
          <w:marTop w:val="0"/>
          <w:marBottom w:val="0"/>
          <w:divBdr>
            <w:top w:val="none" w:sz="0" w:space="0" w:color="auto"/>
            <w:left w:val="none" w:sz="0" w:space="0" w:color="auto"/>
            <w:bottom w:val="none" w:sz="0" w:space="0" w:color="auto"/>
            <w:right w:val="none" w:sz="0" w:space="0" w:color="auto"/>
          </w:divBdr>
        </w:div>
        <w:div w:id="1647972738">
          <w:marLeft w:val="0"/>
          <w:marRight w:val="720"/>
          <w:marTop w:val="0"/>
          <w:marBottom w:val="0"/>
          <w:divBdr>
            <w:top w:val="none" w:sz="0" w:space="0" w:color="auto"/>
            <w:left w:val="none" w:sz="0" w:space="0" w:color="auto"/>
            <w:bottom w:val="none" w:sz="0" w:space="0" w:color="auto"/>
            <w:right w:val="none" w:sz="0" w:space="0" w:color="auto"/>
          </w:divBdr>
        </w:div>
        <w:div w:id="1776247621">
          <w:marLeft w:val="0"/>
          <w:marRight w:val="720"/>
          <w:marTop w:val="0"/>
          <w:marBottom w:val="0"/>
          <w:divBdr>
            <w:top w:val="none" w:sz="0" w:space="0" w:color="auto"/>
            <w:left w:val="none" w:sz="0" w:space="0" w:color="auto"/>
            <w:bottom w:val="none" w:sz="0" w:space="0" w:color="auto"/>
            <w:right w:val="none" w:sz="0" w:space="0" w:color="auto"/>
          </w:divBdr>
        </w:div>
        <w:div w:id="1792700974">
          <w:marLeft w:val="0"/>
          <w:marRight w:val="720"/>
          <w:marTop w:val="0"/>
          <w:marBottom w:val="0"/>
          <w:divBdr>
            <w:top w:val="none" w:sz="0" w:space="0" w:color="auto"/>
            <w:left w:val="none" w:sz="0" w:space="0" w:color="auto"/>
            <w:bottom w:val="none" w:sz="0" w:space="0" w:color="auto"/>
            <w:right w:val="none" w:sz="0" w:space="0" w:color="auto"/>
          </w:divBdr>
        </w:div>
      </w:divsChild>
    </w:div>
    <w:div w:id="86850506">
      <w:bodyDiv w:val="1"/>
      <w:marLeft w:val="0"/>
      <w:marRight w:val="0"/>
      <w:marTop w:val="0"/>
      <w:marBottom w:val="0"/>
      <w:divBdr>
        <w:top w:val="none" w:sz="0" w:space="0" w:color="auto"/>
        <w:left w:val="none" w:sz="0" w:space="0" w:color="auto"/>
        <w:bottom w:val="none" w:sz="0" w:space="0" w:color="auto"/>
        <w:right w:val="none" w:sz="0" w:space="0" w:color="auto"/>
      </w:divBdr>
    </w:div>
    <w:div w:id="99767278">
      <w:bodyDiv w:val="1"/>
      <w:marLeft w:val="0"/>
      <w:marRight w:val="0"/>
      <w:marTop w:val="0"/>
      <w:marBottom w:val="0"/>
      <w:divBdr>
        <w:top w:val="none" w:sz="0" w:space="0" w:color="auto"/>
        <w:left w:val="none" w:sz="0" w:space="0" w:color="auto"/>
        <w:bottom w:val="none" w:sz="0" w:space="0" w:color="auto"/>
        <w:right w:val="none" w:sz="0" w:space="0" w:color="auto"/>
      </w:divBdr>
      <w:divsChild>
        <w:div w:id="796412173">
          <w:marLeft w:val="0"/>
          <w:marRight w:val="547"/>
          <w:marTop w:val="134"/>
          <w:marBottom w:val="0"/>
          <w:divBdr>
            <w:top w:val="none" w:sz="0" w:space="0" w:color="auto"/>
            <w:left w:val="none" w:sz="0" w:space="0" w:color="auto"/>
            <w:bottom w:val="none" w:sz="0" w:space="0" w:color="auto"/>
            <w:right w:val="none" w:sz="0" w:space="0" w:color="auto"/>
          </w:divBdr>
        </w:div>
      </w:divsChild>
    </w:div>
    <w:div w:id="101460536">
      <w:bodyDiv w:val="1"/>
      <w:marLeft w:val="0"/>
      <w:marRight w:val="0"/>
      <w:marTop w:val="0"/>
      <w:marBottom w:val="0"/>
      <w:divBdr>
        <w:top w:val="none" w:sz="0" w:space="0" w:color="auto"/>
        <w:left w:val="none" w:sz="0" w:space="0" w:color="auto"/>
        <w:bottom w:val="none" w:sz="0" w:space="0" w:color="auto"/>
        <w:right w:val="none" w:sz="0" w:space="0" w:color="auto"/>
      </w:divBdr>
      <w:divsChild>
        <w:div w:id="1622498845">
          <w:marLeft w:val="0"/>
          <w:marRight w:val="806"/>
          <w:marTop w:val="0"/>
          <w:marBottom w:val="0"/>
          <w:divBdr>
            <w:top w:val="none" w:sz="0" w:space="0" w:color="auto"/>
            <w:left w:val="none" w:sz="0" w:space="0" w:color="auto"/>
            <w:bottom w:val="none" w:sz="0" w:space="0" w:color="auto"/>
            <w:right w:val="none" w:sz="0" w:space="0" w:color="auto"/>
          </w:divBdr>
        </w:div>
        <w:div w:id="484902298">
          <w:marLeft w:val="0"/>
          <w:marRight w:val="806"/>
          <w:marTop w:val="0"/>
          <w:marBottom w:val="0"/>
          <w:divBdr>
            <w:top w:val="none" w:sz="0" w:space="0" w:color="auto"/>
            <w:left w:val="none" w:sz="0" w:space="0" w:color="auto"/>
            <w:bottom w:val="none" w:sz="0" w:space="0" w:color="auto"/>
            <w:right w:val="none" w:sz="0" w:space="0" w:color="auto"/>
          </w:divBdr>
        </w:div>
        <w:div w:id="1729961503">
          <w:marLeft w:val="0"/>
          <w:marRight w:val="806"/>
          <w:marTop w:val="0"/>
          <w:marBottom w:val="0"/>
          <w:divBdr>
            <w:top w:val="none" w:sz="0" w:space="0" w:color="auto"/>
            <w:left w:val="none" w:sz="0" w:space="0" w:color="auto"/>
            <w:bottom w:val="none" w:sz="0" w:space="0" w:color="auto"/>
            <w:right w:val="none" w:sz="0" w:space="0" w:color="auto"/>
          </w:divBdr>
        </w:div>
        <w:div w:id="211380604">
          <w:marLeft w:val="0"/>
          <w:marRight w:val="806"/>
          <w:marTop w:val="0"/>
          <w:marBottom w:val="0"/>
          <w:divBdr>
            <w:top w:val="none" w:sz="0" w:space="0" w:color="auto"/>
            <w:left w:val="none" w:sz="0" w:space="0" w:color="auto"/>
            <w:bottom w:val="none" w:sz="0" w:space="0" w:color="auto"/>
            <w:right w:val="none" w:sz="0" w:space="0" w:color="auto"/>
          </w:divBdr>
        </w:div>
        <w:div w:id="1978558952">
          <w:marLeft w:val="0"/>
          <w:marRight w:val="720"/>
          <w:marTop w:val="0"/>
          <w:marBottom w:val="0"/>
          <w:divBdr>
            <w:top w:val="none" w:sz="0" w:space="0" w:color="auto"/>
            <w:left w:val="none" w:sz="0" w:space="0" w:color="auto"/>
            <w:bottom w:val="none" w:sz="0" w:space="0" w:color="auto"/>
            <w:right w:val="none" w:sz="0" w:space="0" w:color="auto"/>
          </w:divBdr>
        </w:div>
      </w:divsChild>
    </w:div>
    <w:div w:id="112529279">
      <w:bodyDiv w:val="1"/>
      <w:marLeft w:val="0"/>
      <w:marRight w:val="0"/>
      <w:marTop w:val="0"/>
      <w:marBottom w:val="0"/>
      <w:divBdr>
        <w:top w:val="none" w:sz="0" w:space="0" w:color="auto"/>
        <w:left w:val="none" w:sz="0" w:space="0" w:color="auto"/>
        <w:bottom w:val="none" w:sz="0" w:space="0" w:color="auto"/>
        <w:right w:val="none" w:sz="0" w:space="0" w:color="auto"/>
      </w:divBdr>
    </w:div>
    <w:div w:id="150564026">
      <w:bodyDiv w:val="1"/>
      <w:marLeft w:val="0"/>
      <w:marRight w:val="0"/>
      <w:marTop w:val="0"/>
      <w:marBottom w:val="0"/>
      <w:divBdr>
        <w:top w:val="none" w:sz="0" w:space="0" w:color="auto"/>
        <w:left w:val="none" w:sz="0" w:space="0" w:color="auto"/>
        <w:bottom w:val="none" w:sz="0" w:space="0" w:color="auto"/>
        <w:right w:val="none" w:sz="0" w:space="0" w:color="auto"/>
      </w:divBdr>
    </w:div>
    <w:div w:id="152449971">
      <w:bodyDiv w:val="1"/>
      <w:marLeft w:val="0"/>
      <w:marRight w:val="0"/>
      <w:marTop w:val="0"/>
      <w:marBottom w:val="0"/>
      <w:divBdr>
        <w:top w:val="none" w:sz="0" w:space="0" w:color="auto"/>
        <w:left w:val="none" w:sz="0" w:space="0" w:color="auto"/>
        <w:bottom w:val="none" w:sz="0" w:space="0" w:color="auto"/>
        <w:right w:val="none" w:sz="0" w:space="0" w:color="auto"/>
      </w:divBdr>
    </w:div>
    <w:div w:id="169180236">
      <w:bodyDiv w:val="1"/>
      <w:marLeft w:val="0"/>
      <w:marRight w:val="0"/>
      <w:marTop w:val="0"/>
      <w:marBottom w:val="0"/>
      <w:divBdr>
        <w:top w:val="none" w:sz="0" w:space="0" w:color="auto"/>
        <w:left w:val="none" w:sz="0" w:space="0" w:color="auto"/>
        <w:bottom w:val="none" w:sz="0" w:space="0" w:color="auto"/>
        <w:right w:val="none" w:sz="0" w:space="0" w:color="auto"/>
      </w:divBdr>
      <w:divsChild>
        <w:div w:id="644748171">
          <w:marLeft w:val="0"/>
          <w:marRight w:val="806"/>
          <w:marTop w:val="0"/>
          <w:marBottom w:val="0"/>
          <w:divBdr>
            <w:top w:val="none" w:sz="0" w:space="0" w:color="auto"/>
            <w:left w:val="none" w:sz="0" w:space="0" w:color="auto"/>
            <w:bottom w:val="none" w:sz="0" w:space="0" w:color="auto"/>
            <w:right w:val="none" w:sz="0" w:space="0" w:color="auto"/>
          </w:divBdr>
        </w:div>
        <w:div w:id="1209606771">
          <w:marLeft w:val="0"/>
          <w:marRight w:val="806"/>
          <w:marTop w:val="0"/>
          <w:marBottom w:val="0"/>
          <w:divBdr>
            <w:top w:val="none" w:sz="0" w:space="0" w:color="auto"/>
            <w:left w:val="none" w:sz="0" w:space="0" w:color="auto"/>
            <w:bottom w:val="none" w:sz="0" w:space="0" w:color="auto"/>
            <w:right w:val="none" w:sz="0" w:space="0" w:color="auto"/>
          </w:divBdr>
        </w:div>
        <w:div w:id="1261792679">
          <w:marLeft w:val="0"/>
          <w:marRight w:val="806"/>
          <w:marTop w:val="0"/>
          <w:marBottom w:val="0"/>
          <w:divBdr>
            <w:top w:val="none" w:sz="0" w:space="0" w:color="auto"/>
            <w:left w:val="none" w:sz="0" w:space="0" w:color="auto"/>
            <w:bottom w:val="none" w:sz="0" w:space="0" w:color="auto"/>
            <w:right w:val="none" w:sz="0" w:space="0" w:color="auto"/>
          </w:divBdr>
        </w:div>
        <w:div w:id="1662200975">
          <w:marLeft w:val="0"/>
          <w:marRight w:val="806"/>
          <w:marTop w:val="0"/>
          <w:marBottom w:val="0"/>
          <w:divBdr>
            <w:top w:val="none" w:sz="0" w:space="0" w:color="auto"/>
            <w:left w:val="none" w:sz="0" w:space="0" w:color="auto"/>
            <w:bottom w:val="none" w:sz="0" w:space="0" w:color="auto"/>
            <w:right w:val="none" w:sz="0" w:space="0" w:color="auto"/>
          </w:divBdr>
        </w:div>
      </w:divsChild>
    </w:div>
    <w:div w:id="227427057">
      <w:bodyDiv w:val="1"/>
      <w:marLeft w:val="0"/>
      <w:marRight w:val="0"/>
      <w:marTop w:val="0"/>
      <w:marBottom w:val="0"/>
      <w:divBdr>
        <w:top w:val="none" w:sz="0" w:space="0" w:color="auto"/>
        <w:left w:val="none" w:sz="0" w:space="0" w:color="auto"/>
        <w:bottom w:val="none" w:sz="0" w:space="0" w:color="auto"/>
        <w:right w:val="none" w:sz="0" w:space="0" w:color="auto"/>
      </w:divBdr>
    </w:div>
    <w:div w:id="237521258">
      <w:bodyDiv w:val="1"/>
      <w:marLeft w:val="0"/>
      <w:marRight w:val="0"/>
      <w:marTop w:val="0"/>
      <w:marBottom w:val="0"/>
      <w:divBdr>
        <w:top w:val="none" w:sz="0" w:space="0" w:color="auto"/>
        <w:left w:val="none" w:sz="0" w:space="0" w:color="auto"/>
        <w:bottom w:val="none" w:sz="0" w:space="0" w:color="auto"/>
        <w:right w:val="none" w:sz="0" w:space="0" w:color="auto"/>
      </w:divBdr>
    </w:div>
    <w:div w:id="316031881">
      <w:bodyDiv w:val="1"/>
      <w:marLeft w:val="0"/>
      <w:marRight w:val="0"/>
      <w:marTop w:val="0"/>
      <w:marBottom w:val="0"/>
      <w:divBdr>
        <w:top w:val="none" w:sz="0" w:space="0" w:color="auto"/>
        <w:left w:val="none" w:sz="0" w:space="0" w:color="auto"/>
        <w:bottom w:val="none" w:sz="0" w:space="0" w:color="auto"/>
        <w:right w:val="none" w:sz="0" w:space="0" w:color="auto"/>
      </w:divBdr>
      <w:divsChild>
        <w:div w:id="1365596136">
          <w:marLeft w:val="0"/>
          <w:marRight w:val="720"/>
          <w:marTop w:val="115"/>
          <w:marBottom w:val="0"/>
          <w:divBdr>
            <w:top w:val="none" w:sz="0" w:space="0" w:color="auto"/>
            <w:left w:val="none" w:sz="0" w:space="0" w:color="auto"/>
            <w:bottom w:val="none" w:sz="0" w:space="0" w:color="auto"/>
            <w:right w:val="none" w:sz="0" w:space="0" w:color="auto"/>
          </w:divBdr>
        </w:div>
        <w:div w:id="409430408">
          <w:marLeft w:val="0"/>
          <w:marRight w:val="720"/>
          <w:marTop w:val="115"/>
          <w:marBottom w:val="0"/>
          <w:divBdr>
            <w:top w:val="none" w:sz="0" w:space="0" w:color="auto"/>
            <w:left w:val="none" w:sz="0" w:space="0" w:color="auto"/>
            <w:bottom w:val="none" w:sz="0" w:space="0" w:color="auto"/>
            <w:right w:val="none" w:sz="0" w:space="0" w:color="auto"/>
          </w:divBdr>
        </w:div>
        <w:div w:id="1719940238">
          <w:marLeft w:val="0"/>
          <w:marRight w:val="720"/>
          <w:marTop w:val="115"/>
          <w:marBottom w:val="0"/>
          <w:divBdr>
            <w:top w:val="none" w:sz="0" w:space="0" w:color="auto"/>
            <w:left w:val="none" w:sz="0" w:space="0" w:color="auto"/>
            <w:bottom w:val="none" w:sz="0" w:space="0" w:color="auto"/>
            <w:right w:val="none" w:sz="0" w:space="0" w:color="auto"/>
          </w:divBdr>
        </w:div>
        <w:div w:id="4526602">
          <w:marLeft w:val="0"/>
          <w:marRight w:val="720"/>
          <w:marTop w:val="115"/>
          <w:marBottom w:val="0"/>
          <w:divBdr>
            <w:top w:val="none" w:sz="0" w:space="0" w:color="auto"/>
            <w:left w:val="none" w:sz="0" w:space="0" w:color="auto"/>
            <w:bottom w:val="none" w:sz="0" w:space="0" w:color="auto"/>
            <w:right w:val="none" w:sz="0" w:space="0" w:color="auto"/>
          </w:divBdr>
        </w:div>
      </w:divsChild>
    </w:div>
    <w:div w:id="316419711">
      <w:bodyDiv w:val="1"/>
      <w:marLeft w:val="0"/>
      <w:marRight w:val="0"/>
      <w:marTop w:val="0"/>
      <w:marBottom w:val="0"/>
      <w:divBdr>
        <w:top w:val="none" w:sz="0" w:space="0" w:color="auto"/>
        <w:left w:val="none" w:sz="0" w:space="0" w:color="auto"/>
        <w:bottom w:val="none" w:sz="0" w:space="0" w:color="auto"/>
        <w:right w:val="none" w:sz="0" w:space="0" w:color="auto"/>
      </w:divBdr>
      <w:divsChild>
        <w:div w:id="671104101">
          <w:marLeft w:val="0"/>
          <w:marRight w:val="806"/>
          <w:marTop w:val="0"/>
          <w:marBottom w:val="0"/>
          <w:divBdr>
            <w:top w:val="none" w:sz="0" w:space="0" w:color="auto"/>
            <w:left w:val="none" w:sz="0" w:space="0" w:color="auto"/>
            <w:bottom w:val="none" w:sz="0" w:space="0" w:color="auto"/>
            <w:right w:val="none" w:sz="0" w:space="0" w:color="auto"/>
          </w:divBdr>
        </w:div>
        <w:div w:id="1424373630">
          <w:marLeft w:val="0"/>
          <w:marRight w:val="806"/>
          <w:marTop w:val="0"/>
          <w:marBottom w:val="0"/>
          <w:divBdr>
            <w:top w:val="none" w:sz="0" w:space="0" w:color="auto"/>
            <w:left w:val="none" w:sz="0" w:space="0" w:color="auto"/>
            <w:bottom w:val="none" w:sz="0" w:space="0" w:color="auto"/>
            <w:right w:val="none" w:sz="0" w:space="0" w:color="auto"/>
          </w:divBdr>
        </w:div>
        <w:div w:id="2123382805">
          <w:marLeft w:val="0"/>
          <w:marRight w:val="806"/>
          <w:marTop w:val="0"/>
          <w:marBottom w:val="0"/>
          <w:divBdr>
            <w:top w:val="none" w:sz="0" w:space="0" w:color="auto"/>
            <w:left w:val="none" w:sz="0" w:space="0" w:color="auto"/>
            <w:bottom w:val="none" w:sz="0" w:space="0" w:color="auto"/>
            <w:right w:val="none" w:sz="0" w:space="0" w:color="auto"/>
          </w:divBdr>
        </w:div>
      </w:divsChild>
    </w:div>
    <w:div w:id="331837694">
      <w:bodyDiv w:val="1"/>
      <w:marLeft w:val="0"/>
      <w:marRight w:val="0"/>
      <w:marTop w:val="0"/>
      <w:marBottom w:val="0"/>
      <w:divBdr>
        <w:top w:val="none" w:sz="0" w:space="0" w:color="auto"/>
        <w:left w:val="none" w:sz="0" w:space="0" w:color="auto"/>
        <w:bottom w:val="none" w:sz="0" w:space="0" w:color="auto"/>
        <w:right w:val="none" w:sz="0" w:space="0" w:color="auto"/>
      </w:divBdr>
    </w:div>
    <w:div w:id="387922066">
      <w:bodyDiv w:val="1"/>
      <w:marLeft w:val="0"/>
      <w:marRight w:val="0"/>
      <w:marTop w:val="0"/>
      <w:marBottom w:val="0"/>
      <w:divBdr>
        <w:top w:val="none" w:sz="0" w:space="0" w:color="auto"/>
        <w:left w:val="none" w:sz="0" w:space="0" w:color="auto"/>
        <w:bottom w:val="none" w:sz="0" w:space="0" w:color="auto"/>
        <w:right w:val="none" w:sz="0" w:space="0" w:color="auto"/>
      </w:divBdr>
    </w:div>
    <w:div w:id="397094427">
      <w:bodyDiv w:val="1"/>
      <w:marLeft w:val="0"/>
      <w:marRight w:val="0"/>
      <w:marTop w:val="0"/>
      <w:marBottom w:val="0"/>
      <w:divBdr>
        <w:top w:val="none" w:sz="0" w:space="0" w:color="auto"/>
        <w:left w:val="none" w:sz="0" w:space="0" w:color="auto"/>
        <w:bottom w:val="none" w:sz="0" w:space="0" w:color="auto"/>
        <w:right w:val="none" w:sz="0" w:space="0" w:color="auto"/>
      </w:divBdr>
    </w:div>
    <w:div w:id="433476860">
      <w:bodyDiv w:val="1"/>
      <w:marLeft w:val="0"/>
      <w:marRight w:val="0"/>
      <w:marTop w:val="0"/>
      <w:marBottom w:val="0"/>
      <w:divBdr>
        <w:top w:val="none" w:sz="0" w:space="0" w:color="auto"/>
        <w:left w:val="none" w:sz="0" w:space="0" w:color="auto"/>
        <w:bottom w:val="none" w:sz="0" w:space="0" w:color="auto"/>
        <w:right w:val="none" w:sz="0" w:space="0" w:color="auto"/>
      </w:divBdr>
      <w:divsChild>
        <w:div w:id="1644851619">
          <w:marLeft w:val="0"/>
          <w:marRight w:val="806"/>
          <w:marTop w:val="0"/>
          <w:marBottom w:val="0"/>
          <w:divBdr>
            <w:top w:val="none" w:sz="0" w:space="0" w:color="auto"/>
            <w:left w:val="none" w:sz="0" w:space="0" w:color="auto"/>
            <w:bottom w:val="none" w:sz="0" w:space="0" w:color="auto"/>
            <w:right w:val="none" w:sz="0" w:space="0" w:color="auto"/>
          </w:divBdr>
        </w:div>
        <w:div w:id="380708740">
          <w:marLeft w:val="0"/>
          <w:marRight w:val="806"/>
          <w:marTop w:val="0"/>
          <w:marBottom w:val="0"/>
          <w:divBdr>
            <w:top w:val="none" w:sz="0" w:space="0" w:color="auto"/>
            <w:left w:val="none" w:sz="0" w:space="0" w:color="auto"/>
            <w:bottom w:val="none" w:sz="0" w:space="0" w:color="auto"/>
            <w:right w:val="none" w:sz="0" w:space="0" w:color="auto"/>
          </w:divBdr>
        </w:div>
      </w:divsChild>
    </w:div>
    <w:div w:id="441610583">
      <w:bodyDiv w:val="1"/>
      <w:marLeft w:val="0"/>
      <w:marRight w:val="0"/>
      <w:marTop w:val="0"/>
      <w:marBottom w:val="0"/>
      <w:divBdr>
        <w:top w:val="none" w:sz="0" w:space="0" w:color="auto"/>
        <w:left w:val="none" w:sz="0" w:space="0" w:color="auto"/>
        <w:bottom w:val="none" w:sz="0" w:space="0" w:color="auto"/>
        <w:right w:val="none" w:sz="0" w:space="0" w:color="auto"/>
      </w:divBdr>
    </w:div>
    <w:div w:id="479425142">
      <w:bodyDiv w:val="1"/>
      <w:marLeft w:val="0"/>
      <w:marRight w:val="0"/>
      <w:marTop w:val="0"/>
      <w:marBottom w:val="0"/>
      <w:divBdr>
        <w:top w:val="none" w:sz="0" w:space="0" w:color="auto"/>
        <w:left w:val="none" w:sz="0" w:space="0" w:color="auto"/>
        <w:bottom w:val="none" w:sz="0" w:space="0" w:color="auto"/>
        <w:right w:val="none" w:sz="0" w:space="0" w:color="auto"/>
      </w:divBdr>
    </w:div>
    <w:div w:id="481124775">
      <w:bodyDiv w:val="1"/>
      <w:marLeft w:val="0"/>
      <w:marRight w:val="0"/>
      <w:marTop w:val="0"/>
      <w:marBottom w:val="0"/>
      <w:divBdr>
        <w:top w:val="none" w:sz="0" w:space="0" w:color="auto"/>
        <w:left w:val="none" w:sz="0" w:space="0" w:color="auto"/>
        <w:bottom w:val="none" w:sz="0" w:space="0" w:color="auto"/>
        <w:right w:val="none" w:sz="0" w:space="0" w:color="auto"/>
      </w:divBdr>
    </w:div>
    <w:div w:id="495266330">
      <w:bodyDiv w:val="1"/>
      <w:marLeft w:val="0"/>
      <w:marRight w:val="0"/>
      <w:marTop w:val="0"/>
      <w:marBottom w:val="0"/>
      <w:divBdr>
        <w:top w:val="none" w:sz="0" w:space="0" w:color="auto"/>
        <w:left w:val="none" w:sz="0" w:space="0" w:color="auto"/>
        <w:bottom w:val="none" w:sz="0" w:space="0" w:color="auto"/>
        <w:right w:val="none" w:sz="0" w:space="0" w:color="auto"/>
      </w:divBdr>
    </w:div>
    <w:div w:id="541555334">
      <w:bodyDiv w:val="1"/>
      <w:marLeft w:val="0"/>
      <w:marRight w:val="0"/>
      <w:marTop w:val="0"/>
      <w:marBottom w:val="0"/>
      <w:divBdr>
        <w:top w:val="none" w:sz="0" w:space="0" w:color="auto"/>
        <w:left w:val="none" w:sz="0" w:space="0" w:color="auto"/>
        <w:bottom w:val="none" w:sz="0" w:space="0" w:color="auto"/>
        <w:right w:val="none" w:sz="0" w:space="0" w:color="auto"/>
      </w:divBdr>
      <w:divsChild>
        <w:div w:id="1417166201">
          <w:marLeft w:val="0"/>
          <w:marRight w:val="547"/>
          <w:marTop w:val="134"/>
          <w:marBottom w:val="0"/>
          <w:divBdr>
            <w:top w:val="none" w:sz="0" w:space="0" w:color="auto"/>
            <w:left w:val="none" w:sz="0" w:space="0" w:color="auto"/>
            <w:bottom w:val="none" w:sz="0" w:space="0" w:color="auto"/>
            <w:right w:val="none" w:sz="0" w:space="0" w:color="auto"/>
          </w:divBdr>
        </w:div>
        <w:div w:id="1710714652">
          <w:marLeft w:val="0"/>
          <w:marRight w:val="547"/>
          <w:marTop w:val="134"/>
          <w:marBottom w:val="0"/>
          <w:divBdr>
            <w:top w:val="none" w:sz="0" w:space="0" w:color="auto"/>
            <w:left w:val="none" w:sz="0" w:space="0" w:color="auto"/>
            <w:bottom w:val="none" w:sz="0" w:space="0" w:color="auto"/>
            <w:right w:val="none" w:sz="0" w:space="0" w:color="auto"/>
          </w:divBdr>
        </w:div>
      </w:divsChild>
    </w:div>
    <w:div w:id="573860162">
      <w:bodyDiv w:val="1"/>
      <w:marLeft w:val="0"/>
      <w:marRight w:val="0"/>
      <w:marTop w:val="0"/>
      <w:marBottom w:val="0"/>
      <w:divBdr>
        <w:top w:val="none" w:sz="0" w:space="0" w:color="auto"/>
        <w:left w:val="none" w:sz="0" w:space="0" w:color="auto"/>
        <w:bottom w:val="none" w:sz="0" w:space="0" w:color="auto"/>
        <w:right w:val="none" w:sz="0" w:space="0" w:color="auto"/>
      </w:divBdr>
      <w:divsChild>
        <w:div w:id="995761171">
          <w:marLeft w:val="0"/>
          <w:marRight w:val="547"/>
          <w:marTop w:val="134"/>
          <w:marBottom w:val="0"/>
          <w:divBdr>
            <w:top w:val="none" w:sz="0" w:space="0" w:color="auto"/>
            <w:left w:val="none" w:sz="0" w:space="0" w:color="auto"/>
            <w:bottom w:val="none" w:sz="0" w:space="0" w:color="auto"/>
            <w:right w:val="none" w:sz="0" w:space="0" w:color="auto"/>
          </w:divBdr>
        </w:div>
      </w:divsChild>
    </w:div>
    <w:div w:id="661158183">
      <w:bodyDiv w:val="1"/>
      <w:marLeft w:val="0"/>
      <w:marRight w:val="0"/>
      <w:marTop w:val="0"/>
      <w:marBottom w:val="0"/>
      <w:divBdr>
        <w:top w:val="none" w:sz="0" w:space="0" w:color="auto"/>
        <w:left w:val="none" w:sz="0" w:space="0" w:color="auto"/>
        <w:bottom w:val="none" w:sz="0" w:space="0" w:color="auto"/>
        <w:right w:val="none" w:sz="0" w:space="0" w:color="auto"/>
      </w:divBdr>
    </w:div>
    <w:div w:id="789281717">
      <w:bodyDiv w:val="1"/>
      <w:marLeft w:val="0"/>
      <w:marRight w:val="0"/>
      <w:marTop w:val="0"/>
      <w:marBottom w:val="0"/>
      <w:divBdr>
        <w:top w:val="none" w:sz="0" w:space="0" w:color="auto"/>
        <w:left w:val="none" w:sz="0" w:space="0" w:color="auto"/>
        <w:bottom w:val="none" w:sz="0" w:space="0" w:color="auto"/>
        <w:right w:val="none" w:sz="0" w:space="0" w:color="auto"/>
      </w:divBdr>
    </w:div>
    <w:div w:id="804275600">
      <w:bodyDiv w:val="1"/>
      <w:marLeft w:val="0"/>
      <w:marRight w:val="0"/>
      <w:marTop w:val="0"/>
      <w:marBottom w:val="0"/>
      <w:divBdr>
        <w:top w:val="none" w:sz="0" w:space="0" w:color="auto"/>
        <w:left w:val="none" w:sz="0" w:space="0" w:color="auto"/>
        <w:bottom w:val="none" w:sz="0" w:space="0" w:color="auto"/>
        <w:right w:val="none" w:sz="0" w:space="0" w:color="auto"/>
      </w:divBdr>
    </w:div>
    <w:div w:id="827551611">
      <w:bodyDiv w:val="1"/>
      <w:marLeft w:val="0"/>
      <w:marRight w:val="0"/>
      <w:marTop w:val="0"/>
      <w:marBottom w:val="0"/>
      <w:divBdr>
        <w:top w:val="none" w:sz="0" w:space="0" w:color="auto"/>
        <w:left w:val="none" w:sz="0" w:space="0" w:color="auto"/>
        <w:bottom w:val="none" w:sz="0" w:space="0" w:color="auto"/>
        <w:right w:val="none" w:sz="0" w:space="0" w:color="auto"/>
      </w:divBdr>
    </w:div>
    <w:div w:id="858590176">
      <w:bodyDiv w:val="1"/>
      <w:marLeft w:val="0"/>
      <w:marRight w:val="0"/>
      <w:marTop w:val="0"/>
      <w:marBottom w:val="0"/>
      <w:divBdr>
        <w:top w:val="none" w:sz="0" w:space="0" w:color="auto"/>
        <w:left w:val="none" w:sz="0" w:space="0" w:color="auto"/>
        <w:bottom w:val="none" w:sz="0" w:space="0" w:color="auto"/>
        <w:right w:val="none" w:sz="0" w:space="0" w:color="auto"/>
      </w:divBdr>
      <w:divsChild>
        <w:div w:id="1349790325">
          <w:marLeft w:val="0"/>
          <w:marRight w:val="547"/>
          <w:marTop w:val="154"/>
          <w:marBottom w:val="0"/>
          <w:divBdr>
            <w:top w:val="none" w:sz="0" w:space="0" w:color="auto"/>
            <w:left w:val="none" w:sz="0" w:space="0" w:color="auto"/>
            <w:bottom w:val="none" w:sz="0" w:space="0" w:color="auto"/>
            <w:right w:val="none" w:sz="0" w:space="0" w:color="auto"/>
          </w:divBdr>
        </w:div>
        <w:div w:id="484587102">
          <w:marLeft w:val="0"/>
          <w:marRight w:val="547"/>
          <w:marTop w:val="154"/>
          <w:marBottom w:val="0"/>
          <w:divBdr>
            <w:top w:val="none" w:sz="0" w:space="0" w:color="auto"/>
            <w:left w:val="none" w:sz="0" w:space="0" w:color="auto"/>
            <w:bottom w:val="none" w:sz="0" w:space="0" w:color="auto"/>
            <w:right w:val="none" w:sz="0" w:space="0" w:color="auto"/>
          </w:divBdr>
        </w:div>
        <w:div w:id="788089735">
          <w:marLeft w:val="0"/>
          <w:marRight w:val="547"/>
          <w:marTop w:val="154"/>
          <w:marBottom w:val="0"/>
          <w:divBdr>
            <w:top w:val="none" w:sz="0" w:space="0" w:color="auto"/>
            <w:left w:val="none" w:sz="0" w:space="0" w:color="auto"/>
            <w:bottom w:val="none" w:sz="0" w:space="0" w:color="auto"/>
            <w:right w:val="none" w:sz="0" w:space="0" w:color="auto"/>
          </w:divBdr>
        </w:div>
        <w:div w:id="29189999">
          <w:marLeft w:val="0"/>
          <w:marRight w:val="547"/>
          <w:marTop w:val="154"/>
          <w:marBottom w:val="0"/>
          <w:divBdr>
            <w:top w:val="none" w:sz="0" w:space="0" w:color="auto"/>
            <w:left w:val="none" w:sz="0" w:space="0" w:color="auto"/>
            <w:bottom w:val="none" w:sz="0" w:space="0" w:color="auto"/>
            <w:right w:val="none" w:sz="0" w:space="0" w:color="auto"/>
          </w:divBdr>
        </w:div>
      </w:divsChild>
    </w:div>
    <w:div w:id="906450882">
      <w:bodyDiv w:val="1"/>
      <w:marLeft w:val="0"/>
      <w:marRight w:val="0"/>
      <w:marTop w:val="0"/>
      <w:marBottom w:val="0"/>
      <w:divBdr>
        <w:top w:val="none" w:sz="0" w:space="0" w:color="auto"/>
        <w:left w:val="none" w:sz="0" w:space="0" w:color="auto"/>
        <w:bottom w:val="none" w:sz="0" w:space="0" w:color="auto"/>
        <w:right w:val="none" w:sz="0" w:space="0" w:color="auto"/>
      </w:divBdr>
    </w:div>
    <w:div w:id="924413834">
      <w:bodyDiv w:val="1"/>
      <w:marLeft w:val="0"/>
      <w:marRight w:val="0"/>
      <w:marTop w:val="0"/>
      <w:marBottom w:val="0"/>
      <w:divBdr>
        <w:top w:val="none" w:sz="0" w:space="0" w:color="auto"/>
        <w:left w:val="none" w:sz="0" w:space="0" w:color="auto"/>
        <w:bottom w:val="none" w:sz="0" w:space="0" w:color="auto"/>
        <w:right w:val="none" w:sz="0" w:space="0" w:color="auto"/>
      </w:divBdr>
    </w:div>
    <w:div w:id="977220148">
      <w:bodyDiv w:val="1"/>
      <w:marLeft w:val="0"/>
      <w:marRight w:val="0"/>
      <w:marTop w:val="0"/>
      <w:marBottom w:val="0"/>
      <w:divBdr>
        <w:top w:val="none" w:sz="0" w:space="0" w:color="auto"/>
        <w:left w:val="none" w:sz="0" w:space="0" w:color="auto"/>
        <w:bottom w:val="none" w:sz="0" w:space="0" w:color="auto"/>
        <w:right w:val="none" w:sz="0" w:space="0" w:color="auto"/>
      </w:divBdr>
    </w:div>
    <w:div w:id="1001273928">
      <w:bodyDiv w:val="1"/>
      <w:marLeft w:val="0"/>
      <w:marRight w:val="0"/>
      <w:marTop w:val="0"/>
      <w:marBottom w:val="0"/>
      <w:divBdr>
        <w:top w:val="none" w:sz="0" w:space="0" w:color="auto"/>
        <w:left w:val="none" w:sz="0" w:space="0" w:color="auto"/>
        <w:bottom w:val="none" w:sz="0" w:space="0" w:color="auto"/>
        <w:right w:val="none" w:sz="0" w:space="0" w:color="auto"/>
      </w:divBdr>
    </w:div>
    <w:div w:id="1008218448">
      <w:bodyDiv w:val="1"/>
      <w:marLeft w:val="0"/>
      <w:marRight w:val="0"/>
      <w:marTop w:val="0"/>
      <w:marBottom w:val="0"/>
      <w:divBdr>
        <w:top w:val="none" w:sz="0" w:space="0" w:color="auto"/>
        <w:left w:val="none" w:sz="0" w:space="0" w:color="auto"/>
        <w:bottom w:val="none" w:sz="0" w:space="0" w:color="auto"/>
        <w:right w:val="none" w:sz="0" w:space="0" w:color="auto"/>
      </w:divBdr>
    </w:div>
    <w:div w:id="1034425463">
      <w:bodyDiv w:val="1"/>
      <w:marLeft w:val="0"/>
      <w:marRight w:val="0"/>
      <w:marTop w:val="0"/>
      <w:marBottom w:val="0"/>
      <w:divBdr>
        <w:top w:val="none" w:sz="0" w:space="0" w:color="auto"/>
        <w:left w:val="none" w:sz="0" w:space="0" w:color="auto"/>
        <w:bottom w:val="none" w:sz="0" w:space="0" w:color="auto"/>
        <w:right w:val="none" w:sz="0" w:space="0" w:color="auto"/>
      </w:divBdr>
      <w:divsChild>
        <w:div w:id="374238978">
          <w:marLeft w:val="0"/>
          <w:marRight w:val="720"/>
          <w:marTop w:val="154"/>
          <w:marBottom w:val="0"/>
          <w:divBdr>
            <w:top w:val="none" w:sz="0" w:space="0" w:color="auto"/>
            <w:left w:val="none" w:sz="0" w:space="0" w:color="auto"/>
            <w:bottom w:val="none" w:sz="0" w:space="0" w:color="auto"/>
            <w:right w:val="none" w:sz="0" w:space="0" w:color="auto"/>
          </w:divBdr>
        </w:div>
      </w:divsChild>
    </w:div>
    <w:div w:id="1042366781">
      <w:bodyDiv w:val="1"/>
      <w:marLeft w:val="0"/>
      <w:marRight w:val="0"/>
      <w:marTop w:val="0"/>
      <w:marBottom w:val="0"/>
      <w:divBdr>
        <w:top w:val="none" w:sz="0" w:space="0" w:color="auto"/>
        <w:left w:val="none" w:sz="0" w:space="0" w:color="auto"/>
        <w:bottom w:val="none" w:sz="0" w:space="0" w:color="auto"/>
        <w:right w:val="none" w:sz="0" w:space="0" w:color="auto"/>
      </w:divBdr>
    </w:div>
    <w:div w:id="1052390540">
      <w:bodyDiv w:val="1"/>
      <w:marLeft w:val="0"/>
      <w:marRight w:val="0"/>
      <w:marTop w:val="0"/>
      <w:marBottom w:val="0"/>
      <w:divBdr>
        <w:top w:val="none" w:sz="0" w:space="0" w:color="auto"/>
        <w:left w:val="none" w:sz="0" w:space="0" w:color="auto"/>
        <w:bottom w:val="none" w:sz="0" w:space="0" w:color="auto"/>
        <w:right w:val="none" w:sz="0" w:space="0" w:color="auto"/>
      </w:divBdr>
    </w:div>
    <w:div w:id="1064447521">
      <w:bodyDiv w:val="1"/>
      <w:marLeft w:val="0"/>
      <w:marRight w:val="0"/>
      <w:marTop w:val="0"/>
      <w:marBottom w:val="0"/>
      <w:divBdr>
        <w:top w:val="none" w:sz="0" w:space="0" w:color="auto"/>
        <w:left w:val="none" w:sz="0" w:space="0" w:color="auto"/>
        <w:bottom w:val="none" w:sz="0" w:space="0" w:color="auto"/>
        <w:right w:val="none" w:sz="0" w:space="0" w:color="auto"/>
      </w:divBdr>
      <w:divsChild>
        <w:div w:id="1995260492">
          <w:marLeft w:val="0"/>
          <w:marRight w:val="720"/>
          <w:marTop w:val="0"/>
          <w:marBottom w:val="0"/>
          <w:divBdr>
            <w:top w:val="none" w:sz="0" w:space="0" w:color="auto"/>
            <w:left w:val="none" w:sz="0" w:space="0" w:color="auto"/>
            <w:bottom w:val="none" w:sz="0" w:space="0" w:color="auto"/>
            <w:right w:val="none" w:sz="0" w:space="0" w:color="auto"/>
          </w:divBdr>
        </w:div>
        <w:div w:id="1700813682">
          <w:marLeft w:val="0"/>
          <w:marRight w:val="720"/>
          <w:marTop w:val="0"/>
          <w:marBottom w:val="0"/>
          <w:divBdr>
            <w:top w:val="none" w:sz="0" w:space="0" w:color="auto"/>
            <w:left w:val="none" w:sz="0" w:space="0" w:color="auto"/>
            <w:bottom w:val="none" w:sz="0" w:space="0" w:color="auto"/>
            <w:right w:val="none" w:sz="0" w:space="0" w:color="auto"/>
          </w:divBdr>
        </w:div>
      </w:divsChild>
    </w:div>
    <w:div w:id="1095829641">
      <w:bodyDiv w:val="1"/>
      <w:marLeft w:val="0"/>
      <w:marRight w:val="0"/>
      <w:marTop w:val="0"/>
      <w:marBottom w:val="0"/>
      <w:divBdr>
        <w:top w:val="none" w:sz="0" w:space="0" w:color="auto"/>
        <w:left w:val="none" w:sz="0" w:space="0" w:color="auto"/>
        <w:bottom w:val="none" w:sz="0" w:space="0" w:color="auto"/>
        <w:right w:val="none" w:sz="0" w:space="0" w:color="auto"/>
      </w:divBdr>
    </w:div>
    <w:div w:id="1101948042">
      <w:bodyDiv w:val="1"/>
      <w:marLeft w:val="0"/>
      <w:marRight w:val="0"/>
      <w:marTop w:val="0"/>
      <w:marBottom w:val="0"/>
      <w:divBdr>
        <w:top w:val="none" w:sz="0" w:space="0" w:color="auto"/>
        <w:left w:val="none" w:sz="0" w:space="0" w:color="auto"/>
        <w:bottom w:val="none" w:sz="0" w:space="0" w:color="auto"/>
        <w:right w:val="none" w:sz="0" w:space="0" w:color="auto"/>
      </w:divBdr>
      <w:divsChild>
        <w:div w:id="1342587815">
          <w:marLeft w:val="0"/>
          <w:marRight w:val="806"/>
          <w:marTop w:val="0"/>
          <w:marBottom w:val="0"/>
          <w:divBdr>
            <w:top w:val="none" w:sz="0" w:space="0" w:color="auto"/>
            <w:left w:val="none" w:sz="0" w:space="0" w:color="auto"/>
            <w:bottom w:val="none" w:sz="0" w:space="0" w:color="auto"/>
            <w:right w:val="none" w:sz="0" w:space="0" w:color="auto"/>
          </w:divBdr>
        </w:div>
        <w:div w:id="1003699654">
          <w:marLeft w:val="0"/>
          <w:marRight w:val="806"/>
          <w:marTop w:val="0"/>
          <w:marBottom w:val="0"/>
          <w:divBdr>
            <w:top w:val="none" w:sz="0" w:space="0" w:color="auto"/>
            <w:left w:val="none" w:sz="0" w:space="0" w:color="auto"/>
            <w:bottom w:val="none" w:sz="0" w:space="0" w:color="auto"/>
            <w:right w:val="none" w:sz="0" w:space="0" w:color="auto"/>
          </w:divBdr>
        </w:div>
        <w:div w:id="485899330">
          <w:marLeft w:val="0"/>
          <w:marRight w:val="806"/>
          <w:marTop w:val="0"/>
          <w:marBottom w:val="0"/>
          <w:divBdr>
            <w:top w:val="none" w:sz="0" w:space="0" w:color="auto"/>
            <w:left w:val="none" w:sz="0" w:space="0" w:color="auto"/>
            <w:bottom w:val="none" w:sz="0" w:space="0" w:color="auto"/>
            <w:right w:val="none" w:sz="0" w:space="0" w:color="auto"/>
          </w:divBdr>
        </w:div>
      </w:divsChild>
    </w:div>
    <w:div w:id="1321277592">
      <w:bodyDiv w:val="1"/>
      <w:marLeft w:val="0"/>
      <w:marRight w:val="0"/>
      <w:marTop w:val="0"/>
      <w:marBottom w:val="0"/>
      <w:divBdr>
        <w:top w:val="none" w:sz="0" w:space="0" w:color="auto"/>
        <w:left w:val="none" w:sz="0" w:space="0" w:color="auto"/>
        <w:bottom w:val="none" w:sz="0" w:space="0" w:color="auto"/>
        <w:right w:val="none" w:sz="0" w:space="0" w:color="auto"/>
      </w:divBdr>
      <w:divsChild>
        <w:div w:id="543757192">
          <w:marLeft w:val="0"/>
          <w:marRight w:val="720"/>
          <w:marTop w:val="0"/>
          <w:marBottom w:val="0"/>
          <w:divBdr>
            <w:top w:val="none" w:sz="0" w:space="0" w:color="auto"/>
            <w:left w:val="none" w:sz="0" w:space="0" w:color="auto"/>
            <w:bottom w:val="none" w:sz="0" w:space="0" w:color="auto"/>
            <w:right w:val="none" w:sz="0" w:space="0" w:color="auto"/>
          </w:divBdr>
        </w:div>
      </w:divsChild>
    </w:div>
    <w:div w:id="1333683806">
      <w:bodyDiv w:val="1"/>
      <w:marLeft w:val="0"/>
      <w:marRight w:val="0"/>
      <w:marTop w:val="0"/>
      <w:marBottom w:val="0"/>
      <w:divBdr>
        <w:top w:val="none" w:sz="0" w:space="0" w:color="auto"/>
        <w:left w:val="none" w:sz="0" w:space="0" w:color="auto"/>
        <w:bottom w:val="none" w:sz="0" w:space="0" w:color="auto"/>
        <w:right w:val="none" w:sz="0" w:space="0" w:color="auto"/>
      </w:divBdr>
    </w:div>
    <w:div w:id="1350716187">
      <w:bodyDiv w:val="1"/>
      <w:marLeft w:val="0"/>
      <w:marRight w:val="0"/>
      <w:marTop w:val="0"/>
      <w:marBottom w:val="0"/>
      <w:divBdr>
        <w:top w:val="none" w:sz="0" w:space="0" w:color="auto"/>
        <w:left w:val="none" w:sz="0" w:space="0" w:color="auto"/>
        <w:bottom w:val="none" w:sz="0" w:space="0" w:color="auto"/>
        <w:right w:val="none" w:sz="0" w:space="0" w:color="auto"/>
      </w:divBdr>
      <w:divsChild>
        <w:div w:id="680281245">
          <w:marLeft w:val="0"/>
          <w:marRight w:val="720"/>
          <w:marTop w:val="134"/>
          <w:marBottom w:val="0"/>
          <w:divBdr>
            <w:top w:val="none" w:sz="0" w:space="0" w:color="auto"/>
            <w:left w:val="none" w:sz="0" w:space="0" w:color="auto"/>
            <w:bottom w:val="none" w:sz="0" w:space="0" w:color="auto"/>
            <w:right w:val="none" w:sz="0" w:space="0" w:color="auto"/>
          </w:divBdr>
        </w:div>
        <w:div w:id="1870293490">
          <w:marLeft w:val="0"/>
          <w:marRight w:val="720"/>
          <w:marTop w:val="134"/>
          <w:marBottom w:val="0"/>
          <w:divBdr>
            <w:top w:val="none" w:sz="0" w:space="0" w:color="auto"/>
            <w:left w:val="none" w:sz="0" w:space="0" w:color="auto"/>
            <w:bottom w:val="none" w:sz="0" w:space="0" w:color="auto"/>
            <w:right w:val="none" w:sz="0" w:space="0" w:color="auto"/>
          </w:divBdr>
        </w:div>
        <w:div w:id="98792648">
          <w:marLeft w:val="0"/>
          <w:marRight w:val="720"/>
          <w:marTop w:val="134"/>
          <w:marBottom w:val="0"/>
          <w:divBdr>
            <w:top w:val="none" w:sz="0" w:space="0" w:color="auto"/>
            <w:left w:val="none" w:sz="0" w:space="0" w:color="auto"/>
            <w:bottom w:val="none" w:sz="0" w:space="0" w:color="auto"/>
            <w:right w:val="none" w:sz="0" w:space="0" w:color="auto"/>
          </w:divBdr>
        </w:div>
      </w:divsChild>
    </w:div>
    <w:div w:id="1448311347">
      <w:bodyDiv w:val="1"/>
      <w:marLeft w:val="0"/>
      <w:marRight w:val="0"/>
      <w:marTop w:val="0"/>
      <w:marBottom w:val="0"/>
      <w:divBdr>
        <w:top w:val="none" w:sz="0" w:space="0" w:color="auto"/>
        <w:left w:val="none" w:sz="0" w:space="0" w:color="auto"/>
        <w:bottom w:val="none" w:sz="0" w:space="0" w:color="auto"/>
        <w:right w:val="none" w:sz="0" w:space="0" w:color="auto"/>
      </w:divBdr>
      <w:divsChild>
        <w:div w:id="136270050">
          <w:marLeft w:val="0"/>
          <w:marRight w:val="446"/>
          <w:marTop w:val="0"/>
          <w:marBottom w:val="0"/>
          <w:divBdr>
            <w:top w:val="none" w:sz="0" w:space="0" w:color="auto"/>
            <w:left w:val="none" w:sz="0" w:space="0" w:color="auto"/>
            <w:bottom w:val="none" w:sz="0" w:space="0" w:color="auto"/>
            <w:right w:val="none" w:sz="0" w:space="0" w:color="auto"/>
          </w:divBdr>
        </w:div>
        <w:div w:id="1106655991">
          <w:marLeft w:val="0"/>
          <w:marRight w:val="446"/>
          <w:marTop w:val="0"/>
          <w:marBottom w:val="0"/>
          <w:divBdr>
            <w:top w:val="none" w:sz="0" w:space="0" w:color="auto"/>
            <w:left w:val="none" w:sz="0" w:space="0" w:color="auto"/>
            <w:bottom w:val="none" w:sz="0" w:space="0" w:color="auto"/>
            <w:right w:val="none" w:sz="0" w:space="0" w:color="auto"/>
          </w:divBdr>
        </w:div>
        <w:div w:id="1321470526">
          <w:marLeft w:val="0"/>
          <w:marRight w:val="446"/>
          <w:marTop w:val="0"/>
          <w:marBottom w:val="0"/>
          <w:divBdr>
            <w:top w:val="none" w:sz="0" w:space="0" w:color="auto"/>
            <w:left w:val="none" w:sz="0" w:space="0" w:color="auto"/>
            <w:bottom w:val="none" w:sz="0" w:space="0" w:color="auto"/>
            <w:right w:val="none" w:sz="0" w:space="0" w:color="auto"/>
          </w:divBdr>
        </w:div>
        <w:div w:id="987703758">
          <w:marLeft w:val="0"/>
          <w:marRight w:val="446"/>
          <w:marTop w:val="0"/>
          <w:marBottom w:val="0"/>
          <w:divBdr>
            <w:top w:val="none" w:sz="0" w:space="0" w:color="auto"/>
            <w:left w:val="none" w:sz="0" w:space="0" w:color="auto"/>
            <w:bottom w:val="none" w:sz="0" w:space="0" w:color="auto"/>
            <w:right w:val="none" w:sz="0" w:space="0" w:color="auto"/>
          </w:divBdr>
        </w:div>
      </w:divsChild>
    </w:div>
    <w:div w:id="1449347818">
      <w:bodyDiv w:val="1"/>
      <w:marLeft w:val="0"/>
      <w:marRight w:val="0"/>
      <w:marTop w:val="0"/>
      <w:marBottom w:val="0"/>
      <w:divBdr>
        <w:top w:val="none" w:sz="0" w:space="0" w:color="auto"/>
        <w:left w:val="none" w:sz="0" w:space="0" w:color="auto"/>
        <w:bottom w:val="none" w:sz="0" w:space="0" w:color="auto"/>
        <w:right w:val="none" w:sz="0" w:space="0" w:color="auto"/>
      </w:divBdr>
      <w:divsChild>
        <w:div w:id="501699709">
          <w:marLeft w:val="0"/>
          <w:marRight w:val="446"/>
          <w:marTop w:val="0"/>
          <w:marBottom w:val="0"/>
          <w:divBdr>
            <w:top w:val="none" w:sz="0" w:space="0" w:color="auto"/>
            <w:left w:val="none" w:sz="0" w:space="0" w:color="auto"/>
            <w:bottom w:val="none" w:sz="0" w:space="0" w:color="auto"/>
            <w:right w:val="none" w:sz="0" w:space="0" w:color="auto"/>
          </w:divBdr>
        </w:div>
      </w:divsChild>
    </w:div>
    <w:div w:id="1450508692">
      <w:bodyDiv w:val="1"/>
      <w:marLeft w:val="0"/>
      <w:marRight w:val="0"/>
      <w:marTop w:val="0"/>
      <w:marBottom w:val="0"/>
      <w:divBdr>
        <w:top w:val="none" w:sz="0" w:space="0" w:color="auto"/>
        <w:left w:val="none" w:sz="0" w:space="0" w:color="auto"/>
        <w:bottom w:val="none" w:sz="0" w:space="0" w:color="auto"/>
        <w:right w:val="none" w:sz="0" w:space="0" w:color="auto"/>
      </w:divBdr>
    </w:div>
    <w:div w:id="1457719853">
      <w:bodyDiv w:val="1"/>
      <w:marLeft w:val="0"/>
      <w:marRight w:val="0"/>
      <w:marTop w:val="0"/>
      <w:marBottom w:val="0"/>
      <w:divBdr>
        <w:top w:val="none" w:sz="0" w:space="0" w:color="auto"/>
        <w:left w:val="none" w:sz="0" w:space="0" w:color="auto"/>
        <w:bottom w:val="none" w:sz="0" w:space="0" w:color="auto"/>
        <w:right w:val="none" w:sz="0" w:space="0" w:color="auto"/>
      </w:divBdr>
    </w:div>
    <w:div w:id="1557469354">
      <w:bodyDiv w:val="1"/>
      <w:marLeft w:val="0"/>
      <w:marRight w:val="0"/>
      <w:marTop w:val="0"/>
      <w:marBottom w:val="0"/>
      <w:divBdr>
        <w:top w:val="none" w:sz="0" w:space="0" w:color="auto"/>
        <w:left w:val="none" w:sz="0" w:space="0" w:color="auto"/>
        <w:bottom w:val="none" w:sz="0" w:space="0" w:color="auto"/>
        <w:right w:val="none" w:sz="0" w:space="0" w:color="auto"/>
      </w:divBdr>
    </w:div>
    <w:div w:id="1577131818">
      <w:bodyDiv w:val="1"/>
      <w:marLeft w:val="0"/>
      <w:marRight w:val="0"/>
      <w:marTop w:val="0"/>
      <w:marBottom w:val="0"/>
      <w:divBdr>
        <w:top w:val="none" w:sz="0" w:space="0" w:color="auto"/>
        <w:left w:val="none" w:sz="0" w:space="0" w:color="auto"/>
        <w:bottom w:val="none" w:sz="0" w:space="0" w:color="auto"/>
        <w:right w:val="none" w:sz="0" w:space="0" w:color="auto"/>
      </w:divBdr>
    </w:div>
    <w:div w:id="1603759841">
      <w:bodyDiv w:val="1"/>
      <w:marLeft w:val="0"/>
      <w:marRight w:val="0"/>
      <w:marTop w:val="0"/>
      <w:marBottom w:val="0"/>
      <w:divBdr>
        <w:top w:val="none" w:sz="0" w:space="0" w:color="auto"/>
        <w:left w:val="none" w:sz="0" w:space="0" w:color="auto"/>
        <w:bottom w:val="none" w:sz="0" w:space="0" w:color="auto"/>
        <w:right w:val="none" w:sz="0" w:space="0" w:color="auto"/>
      </w:divBdr>
    </w:div>
    <w:div w:id="1627656794">
      <w:bodyDiv w:val="1"/>
      <w:marLeft w:val="0"/>
      <w:marRight w:val="0"/>
      <w:marTop w:val="0"/>
      <w:marBottom w:val="0"/>
      <w:divBdr>
        <w:top w:val="none" w:sz="0" w:space="0" w:color="auto"/>
        <w:left w:val="none" w:sz="0" w:space="0" w:color="auto"/>
        <w:bottom w:val="none" w:sz="0" w:space="0" w:color="auto"/>
        <w:right w:val="none" w:sz="0" w:space="0" w:color="auto"/>
      </w:divBdr>
    </w:div>
    <w:div w:id="1633707646">
      <w:bodyDiv w:val="1"/>
      <w:marLeft w:val="0"/>
      <w:marRight w:val="0"/>
      <w:marTop w:val="0"/>
      <w:marBottom w:val="0"/>
      <w:divBdr>
        <w:top w:val="none" w:sz="0" w:space="0" w:color="auto"/>
        <w:left w:val="none" w:sz="0" w:space="0" w:color="auto"/>
        <w:bottom w:val="none" w:sz="0" w:space="0" w:color="auto"/>
        <w:right w:val="none" w:sz="0" w:space="0" w:color="auto"/>
      </w:divBdr>
    </w:div>
    <w:div w:id="1635790162">
      <w:bodyDiv w:val="1"/>
      <w:marLeft w:val="0"/>
      <w:marRight w:val="0"/>
      <w:marTop w:val="0"/>
      <w:marBottom w:val="0"/>
      <w:divBdr>
        <w:top w:val="none" w:sz="0" w:space="0" w:color="auto"/>
        <w:left w:val="none" w:sz="0" w:space="0" w:color="auto"/>
        <w:bottom w:val="none" w:sz="0" w:space="0" w:color="auto"/>
        <w:right w:val="none" w:sz="0" w:space="0" w:color="auto"/>
      </w:divBdr>
      <w:divsChild>
        <w:div w:id="165175122">
          <w:marLeft w:val="0"/>
          <w:marRight w:val="547"/>
          <w:marTop w:val="134"/>
          <w:marBottom w:val="0"/>
          <w:divBdr>
            <w:top w:val="none" w:sz="0" w:space="0" w:color="auto"/>
            <w:left w:val="none" w:sz="0" w:space="0" w:color="auto"/>
            <w:bottom w:val="none" w:sz="0" w:space="0" w:color="auto"/>
            <w:right w:val="none" w:sz="0" w:space="0" w:color="auto"/>
          </w:divBdr>
        </w:div>
        <w:div w:id="884148031">
          <w:marLeft w:val="0"/>
          <w:marRight w:val="720"/>
          <w:marTop w:val="134"/>
          <w:marBottom w:val="0"/>
          <w:divBdr>
            <w:top w:val="none" w:sz="0" w:space="0" w:color="auto"/>
            <w:left w:val="none" w:sz="0" w:space="0" w:color="auto"/>
            <w:bottom w:val="none" w:sz="0" w:space="0" w:color="auto"/>
            <w:right w:val="none" w:sz="0" w:space="0" w:color="auto"/>
          </w:divBdr>
        </w:div>
        <w:div w:id="1994218784">
          <w:marLeft w:val="0"/>
          <w:marRight w:val="720"/>
          <w:marTop w:val="134"/>
          <w:marBottom w:val="0"/>
          <w:divBdr>
            <w:top w:val="none" w:sz="0" w:space="0" w:color="auto"/>
            <w:left w:val="none" w:sz="0" w:space="0" w:color="auto"/>
            <w:bottom w:val="none" w:sz="0" w:space="0" w:color="auto"/>
            <w:right w:val="none" w:sz="0" w:space="0" w:color="auto"/>
          </w:divBdr>
        </w:div>
        <w:div w:id="1351953290">
          <w:marLeft w:val="0"/>
          <w:marRight w:val="720"/>
          <w:marTop w:val="134"/>
          <w:marBottom w:val="0"/>
          <w:divBdr>
            <w:top w:val="none" w:sz="0" w:space="0" w:color="auto"/>
            <w:left w:val="none" w:sz="0" w:space="0" w:color="auto"/>
            <w:bottom w:val="none" w:sz="0" w:space="0" w:color="auto"/>
            <w:right w:val="none" w:sz="0" w:space="0" w:color="auto"/>
          </w:divBdr>
        </w:div>
      </w:divsChild>
    </w:div>
    <w:div w:id="1640768473">
      <w:bodyDiv w:val="1"/>
      <w:marLeft w:val="0"/>
      <w:marRight w:val="0"/>
      <w:marTop w:val="0"/>
      <w:marBottom w:val="0"/>
      <w:divBdr>
        <w:top w:val="none" w:sz="0" w:space="0" w:color="auto"/>
        <w:left w:val="none" w:sz="0" w:space="0" w:color="auto"/>
        <w:bottom w:val="none" w:sz="0" w:space="0" w:color="auto"/>
        <w:right w:val="none" w:sz="0" w:space="0" w:color="auto"/>
      </w:divBdr>
    </w:div>
    <w:div w:id="1650089742">
      <w:bodyDiv w:val="1"/>
      <w:marLeft w:val="0"/>
      <w:marRight w:val="0"/>
      <w:marTop w:val="0"/>
      <w:marBottom w:val="0"/>
      <w:divBdr>
        <w:top w:val="none" w:sz="0" w:space="0" w:color="auto"/>
        <w:left w:val="none" w:sz="0" w:space="0" w:color="auto"/>
        <w:bottom w:val="none" w:sz="0" w:space="0" w:color="auto"/>
        <w:right w:val="none" w:sz="0" w:space="0" w:color="auto"/>
      </w:divBdr>
    </w:div>
    <w:div w:id="1662544113">
      <w:bodyDiv w:val="1"/>
      <w:marLeft w:val="0"/>
      <w:marRight w:val="0"/>
      <w:marTop w:val="0"/>
      <w:marBottom w:val="0"/>
      <w:divBdr>
        <w:top w:val="none" w:sz="0" w:space="0" w:color="auto"/>
        <w:left w:val="none" w:sz="0" w:space="0" w:color="auto"/>
        <w:bottom w:val="none" w:sz="0" w:space="0" w:color="auto"/>
        <w:right w:val="none" w:sz="0" w:space="0" w:color="auto"/>
      </w:divBdr>
    </w:div>
    <w:div w:id="1695964023">
      <w:bodyDiv w:val="1"/>
      <w:marLeft w:val="0"/>
      <w:marRight w:val="0"/>
      <w:marTop w:val="0"/>
      <w:marBottom w:val="0"/>
      <w:divBdr>
        <w:top w:val="none" w:sz="0" w:space="0" w:color="auto"/>
        <w:left w:val="none" w:sz="0" w:space="0" w:color="auto"/>
        <w:bottom w:val="none" w:sz="0" w:space="0" w:color="auto"/>
        <w:right w:val="none" w:sz="0" w:space="0" w:color="auto"/>
      </w:divBdr>
      <w:divsChild>
        <w:div w:id="2141805974">
          <w:marLeft w:val="0"/>
          <w:marRight w:val="720"/>
          <w:marTop w:val="0"/>
          <w:marBottom w:val="0"/>
          <w:divBdr>
            <w:top w:val="none" w:sz="0" w:space="0" w:color="auto"/>
            <w:left w:val="none" w:sz="0" w:space="0" w:color="auto"/>
            <w:bottom w:val="none" w:sz="0" w:space="0" w:color="auto"/>
            <w:right w:val="none" w:sz="0" w:space="0" w:color="auto"/>
          </w:divBdr>
        </w:div>
        <w:div w:id="2139762054">
          <w:marLeft w:val="0"/>
          <w:marRight w:val="720"/>
          <w:marTop w:val="0"/>
          <w:marBottom w:val="0"/>
          <w:divBdr>
            <w:top w:val="none" w:sz="0" w:space="0" w:color="auto"/>
            <w:left w:val="none" w:sz="0" w:space="0" w:color="auto"/>
            <w:bottom w:val="none" w:sz="0" w:space="0" w:color="auto"/>
            <w:right w:val="none" w:sz="0" w:space="0" w:color="auto"/>
          </w:divBdr>
        </w:div>
        <w:div w:id="1897736274">
          <w:marLeft w:val="0"/>
          <w:marRight w:val="720"/>
          <w:marTop w:val="0"/>
          <w:marBottom w:val="0"/>
          <w:divBdr>
            <w:top w:val="none" w:sz="0" w:space="0" w:color="auto"/>
            <w:left w:val="none" w:sz="0" w:space="0" w:color="auto"/>
            <w:bottom w:val="none" w:sz="0" w:space="0" w:color="auto"/>
            <w:right w:val="none" w:sz="0" w:space="0" w:color="auto"/>
          </w:divBdr>
        </w:div>
        <w:div w:id="1544369460">
          <w:marLeft w:val="0"/>
          <w:marRight w:val="720"/>
          <w:marTop w:val="0"/>
          <w:marBottom w:val="0"/>
          <w:divBdr>
            <w:top w:val="none" w:sz="0" w:space="0" w:color="auto"/>
            <w:left w:val="none" w:sz="0" w:space="0" w:color="auto"/>
            <w:bottom w:val="none" w:sz="0" w:space="0" w:color="auto"/>
            <w:right w:val="none" w:sz="0" w:space="0" w:color="auto"/>
          </w:divBdr>
        </w:div>
        <w:div w:id="246771102">
          <w:marLeft w:val="0"/>
          <w:marRight w:val="720"/>
          <w:marTop w:val="0"/>
          <w:marBottom w:val="0"/>
          <w:divBdr>
            <w:top w:val="none" w:sz="0" w:space="0" w:color="auto"/>
            <w:left w:val="none" w:sz="0" w:space="0" w:color="auto"/>
            <w:bottom w:val="none" w:sz="0" w:space="0" w:color="auto"/>
            <w:right w:val="none" w:sz="0" w:space="0" w:color="auto"/>
          </w:divBdr>
        </w:div>
      </w:divsChild>
    </w:div>
    <w:div w:id="1699044451">
      <w:bodyDiv w:val="1"/>
      <w:marLeft w:val="0"/>
      <w:marRight w:val="0"/>
      <w:marTop w:val="0"/>
      <w:marBottom w:val="0"/>
      <w:divBdr>
        <w:top w:val="none" w:sz="0" w:space="0" w:color="auto"/>
        <w:left w:val="none" w:sz="0" w:space="0" w:color="auto"/>
        <w:bottom w:val="none" w:sz="0" w:space="0" w:color="auto"/>
        <w:right w:val="none" w:sz="0" w:space="0" w:color="auto"/>
      </w:divBdr>
      <w:divsChild>
        <w:div w:id="732434976">
          <w:marLeft w:val="0"/>
          <w:marRight w:val="547"/>
          <w:marTop w:val="115"/>
          <w:marBottom w:val="0"/>
          <w:divBdr>
            <w:top w:val="none" w:sz="0" w:space="0" w:color="auto"/>
            <w:left w:val="none" w:sz="0" w:space="0" w:color="auto"/>
            <w:bottom w:val="none" w:sz="0" w:space="0" w:color="auto"/>
            <w:right w:val="none" w:sz="0" w:space="0" w:color="auto"/>
          </w:divBdr>
        </w:div>
        <w:div w:id="1236552885">
          <w:marLeft w:val="0"/>
          <w:marRight w:val="547"/>
          <w:marTop w:val="115"/>
          <w:marBottom w:val="0"/>
          <w:divBdr>
            <w:top w:val="none" w:sz="0" w:space="0" w:color="auto"/>
            <w:left w:val="none" w:sz="0" w:space="0" w:color="auto"/>
            <w:bottom w:val="none" w:sz="0" w:space="0" w:color="auto"/>
            <w:right w:val="none" w:sz="0" w:space="0" w:color="auto"/>
          </w:divBdr>
        </w:div>
        <w:div w:id="310604038">
          <w:marLeft w:val="0"/>
          <w:marRight w:val="547"/>
          <w:marTop w:val="115"/>
          <w:marBottom w:val="0"/>
          <w:divBdr>
            <w:top w:val="none" w:sz="0" w:space="0" w:color="auto"/>
            <w:left w:val="none" w:sz="0" w:space="0" w:color="auto"/>
            <w:bottom w:val="none" w:sz="0" w:space="0" w:color="auto"/>
            <w:right w:val="none" w:sz="0" w:space="0" w:color="auto"/>
          </w:divBdr>
        </w:div>
        <w:div w:id="1037436296">
          <w:marLeft w:val="0"/>
          <w:marRight w:val="547"/>
          <w:marTop w:val="115"/>
          <w:marBottom w:val="0"/>
          <w:divBdr>
            <w:top w:val="none" w:sz="0" w:space="0" w:color="auto"/>
            <w:left w:val="none" w:sz="0" w:space="0" w:color="auto"/>
            <w:bottom w:val="none" w:sz="0" w:space="0" w:color="auto"/>
            <w:right w:val="none" w:sz="0" w:space="0" w:color="auto"/>
          </w:divBdr>
        </w:div>
        <w:div w:id="816580041">
          <w:marLeft w:val="0"/>
          <w:marRight w:val="720"/>
          <w:marTop w:val="96"/>
          <w:marBottom w:val="0"/>
          <w:divBdr>
            <w:top w:val="none" w:sz="0" w:space="0" w:color="auto"/>
            <w:left w:val="none" w:sz="0" w:space="0" w:color="auto"/>
            <w:bottom w:val="none" w:sz="0" w:space="0" w:color="auto"/>
            <w:right w:val="none" w:sz="0" w:space="0" w:color="auto"/>
          </w:divBdr>
        </w:div>
        <w:div w:id="1959754012">
          <w:marLeft w:val="0"/>
          <w:marRight w:val="720"/>
          <w:marTop w:val="96"/>
          <w:marBottom w:val="0"/>
          <w:divBdr>
            <w:top w:val="none" w:sz="0" w:space="0" w:color="auto"/>
            <w:left w:val="none" w:sz="0" w:space="0" w:color="auto"/>
            <w:bottom w:val="none" w:sz="0" w:space="0" w:color="auto"/>
            <w:right w:val="none" w:sz="0" w:space="0" w:color="auto"/>
          </w:divBdr>
        </w:div>
      </w:divsChild>
    </w:div>
    <w:div w:id="1699965743">
      <w:bodyDiv w:val="1"/>
      <w:marLeft w:val="0"/>
      <w:marRight w:val="0"/>
      <w:marTop w:val="0"/>
      <w:marBottom w:val="0"/>
      <w:divBdr>
        <w:top w:val="none" w:sz="0" w:space="0" w:color="auto"/>
        <w:left w:val="none" w:sz="0" w:space="0" w:color="auto"/>
        <w:bottom w:val="none" w:sz="0" w:space="0" w:color="auto"/>
        <w:right w:val="none" w:sz="0" w:space="0" w:color="auto"/>
      </w:divBdr>
    </w:div>
    <w:div w:id="1753502424">
      <w:bodyDiv w:val="1"/>
      <w:marLeft w:val="0"/>
      <w:marRight w:val="0"/>
      <w:marTop w:val="0"/>
      <w:marBottom w:val="0"/>
      <w:divBdr>
        <w:top w:val="none" w:sz="0" w:space="0" w:color="auto"/>
        <w:left w:val="none" w:sz="0" w:space="0" w:color="auto"/>
        <w:bottom w:val="none" w:sz="0" w:space="0" w:color="auto"/>
        <w:right w:val="none" w:sz="0" w:space="0" w:color="auto"/>
      </w:divBdr>
      <w:divsChild>
        <w:div w:id="688875029">
          <w:marLeft w:val="0"/>
          <w:marRight w:val="547"/>
          <w:marTop w:val="115"/>
          <w:marBottom w:val="0"/>
          <w:divBdr>
            <w:top w:val="none" w:sz="0" w:space="0" w:color="auto"/>
            <w:left w:val="none" w:sz="0" w:space="0" w:color="auto"/>
            <w:bottom w:val="none" w:sz="0" w:space="0" w:color="auto"/>
            <w:right w:val="none" w:sz="0" w:space="0" w:color="auto"/>
          </w:divBdr>
        </w:div>
        <w:div w:id="2040622686">
          <w:marLeft w:val="0"/>
          <w:marRight w:val="547"/>
          <w:marTop w:val="115"/>
          <w:marBottom w:val="0"/>
          <w:divBdr>
            <w:top w:val="none" w:sz="0" w:space="0" w:color="auto"/>
            <w:left w:val="none" w:sz="0" w:space="0" w:color="auto"/>
            <w:bottom w:val="none" w:sz="0" w:space="0" w:color="auto"/>
            <w:right w:val="none" w:sz="0" w:space="0" w:color="auto"/>
          </w:divBdr>
        </w:div>
        <w:div w:id="1550147023">
          <w:marLeft w:val="0"/>
          <w:marRight w:val="547"/>
          <w:marTop w:val="115"/>
          <w:marBottom w:val="0"/>
          <w:divBdr>
            <w:top w:val="none" w:sz="0" w:space="0" w:color="auto"/>
            <w:left w:val="none" w:sz="0" w:space="0" w:color="auto"/>
            <w:bottom w:val="none" w:sz="0" w:space="0" w:color="auto"/>
            <w:right w:val="none" w:sz="0" w:space="0" w:color="auto"/>
          </w:divBdr>
        </w:div>
        <w:div w:id="728695000">
          <w:marLeft w:val="0"/>
          <w:marRight w:val="547"/>
          <w:marTop w:val="115"/>
          <w:marBottom w:val="0"/>
          <w:divBdr>
            <w:top w:val="none" w:sz="0" w:space="0" w:color="auto"/>
            <w:left w:val="none" w:sz="0" w:space="0" w:color="auto"/>
            <w:bottom w:val="none" w:sz="0" w:space="0" w:color="auto"/>
            <w:right w:val="none" w:sz="0" w:space="0" w:color="auto"/>
          </w:divBdr>
        </w:div>
        <w:div w:id="1466847694">
          <w:marLeft w:val="0"/>
          <w:marRight w:val="547"/>
          <w:marTop w:val="115"/>
          <w:marBottom w:val="0"/>
          <w:divBdr>
            <w:top w:val="none" w:sz="0" w:space="0" w:color="auto"/>
            <w:left w:val="none" w:sz="0" w:space="0" w:color="auto"/>
            <w:bottom w:val="none" w:sz="0" w:space="0" w:color="auto"/>
            <w:right w:val="none" w:sz="0" w:space="0" w:color="auto"/>
          </w:divBdr>
        </w:div>
      </w:divsChild>
    </w:div>
    <w:div w:id="1792170427">
      <w:bodyDiv w:val="1"/>
      <w:marLeft w:val="0"/>
      <w:marRight w:val="0"/>
      <w:marTop w:val="0"/>
      <w:marBottom w:val="0"/>
      <w:divBdr>
        <w:top w:val="none" w:sz="0" w:space="0" w:color="auto"/>
        <w:left w:val="none" w:sz="0" w:space="0" w:color="auto"/>
        <w:bottom w:val="none" w:sz="0" w:space="0" w:color="auto"/>
        <w:right w:val="none" w:sz="0" w:space="0" w:color="auto"/>
      </w:divBdr>
    </w:div>
    <w:div w:id="1826629709">
      <w:bodyDiv w:val="1"/>
      <w:marLeft w:val="0"/>
      <w:marRight w:val="0"/>
      <w:marTop w:val="0"/>
      <w:marBottom w:val="0"/>
      <w:divBdr>
        <w:top w:val="none" w:sz="0" w:space="0" w:color="auto"/>
        <w:left w:val="none" w:sz="0" w:space="0" w:color="auto"/>
        <w:bottom w:val="none" w:sz="0" w:space="0" w:color="auto"/>
        <w:right w:val="none" w:sz="0" w:space="0" w:color="auto"/>
      </w:divBdr>
    </w:div>
    <w:div w:id="1829980225">
      <w:bodyDiv w:val="1"/>
      <w:marLeft w:val="0"/>
      <w:marRight w:val="0"/>
      <w:marTop w:val="0"/>
      <w:marBottom w:val="0"/>
      <w:divBdr>
        <w:top w:val="none" w:sz="0" w:space="0" w:color="auto"/>
        <w:left w:val="none" w:sz="0" w:space="0" w:color="auto"/>
        <w:bottom w:val="none" w:sz="0" w:space="0" w:color="auto"/>
        <w:right w:val="none" w:sz="0" w:space="0" w:color="auto"/>
      </w:divBdr>
    </w:div>
    <w:div w:id="1838038372">
      <w:bodyDiv w:val="1"/>
      <w:marLeft w:val="0"/>
      <w:marRight w:val="0"/>
      <w:marTop w:val="0"/>
      <w:marBottom w:val="0"/>
      <w:divBdr>
        <w:top w:val="none" w:sz="0" w:space="0" w:color="auto"/>
        <w:left w:val="none" w:sz="0" w:space="0" w:color="auto"/>
        <w:bottom w:val="none" w:sz="0" w:space="0" w:color="auto"/>
        <w:right w:val="none" w:sz="0" w:space="0" w:color="auto"/>
      </w:divBdr>
    </w:div>
    <w:div w:id="1918855711">
      <w:bodyDiv w:val="1"/>
      <w:marLeft w:val="0"/>
      <w:marRight w:val="0"/>
      <w:marTop w:val="0"/>
      <w:marBottom w:val="0"/>
      <w:divBdr>
        <w:top w:val="none" w:sz="0" w:space="0" w:color="auto"/>
        <w:left w:val="none" w:sz="0" w:space="0" w:color="auto"/>
        <w:bottom w:val="none" w:sz="0" w:space="0" w:color="auto"/>
        <w:right w:val="none" w:sz="0" w:space="0" w:color="auto"/>
      </w:divBdr>
      <w:divsChild>
        <w:div w:id="1806853409">
          <w:marLeft w:val="0"/>
          <w:marRight w:val="547"/>
          <w:marTop w:val="115"/>
          <w:marBottom w:val="0"/>
          <w:divBdr>
            <w:top w:val="none" w:sz="0" w:space="0" w:color="auto"/>
            <w:left w:val="none" w:sz="0" w:space="0" w:color="auto"/>
            <w:bottom w:val="none" w:sz="0" w:space="0" w:color="auto"/>
            <w:right w:val="none" w:sz="0" w:space="0" w:color="auto"/>
          </w:divBdr>
        </w:div>
        <w:div w:id="2017344486">
          <w:marLeft w:val="0"/>
          <w:marRight w:val="1354"/>
          <w:marTop w:val="115"/>
          <w:marBottom w:val="0"/>
          <w:divBdr>
            <w:top w:val="none" w:sz="0" w:space="0" w:color="auto"/>
            <w:left w:val="none" w:sz="0" w:space="0" w:color="auto"/>
            <w:bottom w:val="none" w:sz="0" w:space="0" w:color="auto"/>
            <w:right w:val="none" w:sz="0" w:space="0" w:color="auto"/>
          </w:divBdr>
        </w:div>
        <w:div w:id="207113513">
          <w:marLeft w:val="0"/>
          <w:marRight w:val="1354"/>
          <w:marTop w:val="115"/>
          <w:marBottom w:val="0"/>
          <w:divBdr>
            <w:top w:val="none" w:sz="0" w:space="0" w:color="auto"/>
            <w:left w:val="none" w:sz="0" w:space="0" w:color="auto"/>
            <w:bottom w:val="none" w:sz="0" w:space="0" w:color="auto"/>
            <w:right w:val="none" w:sz="0" w:space="0" w:color="auto"/>
          </w:divBdr>
        </w:div>
        <w:div w:id="1749421278">
          <w:marLeft w:val="0"/>
          <w:marRight w:val="547"/>
          <w:marTop w:val="115"/>
          <w:marBottom w:val="0"/>
          <w:divBdr>
            <w:top w:val="none" w:sz="0" w:space="0" w:color="auto"/>
            <w:left w:val="none" w:sz="0" w:space="0" w:color="auto"/>
            <w:bottom w:val="none" w:sz="0" w:space="0" w:color="auto"/>
            <w:right w:val="none" w:sz="0" w:space="0" w:color="auto"/>
          </w:divBdr>
        </w:div>
        <w:div w:id="1386173585">
          <w:marLeft w:val="0"/>
          <w:marRight w:val="547"/>
          <w:marTop w:val="115"/>
          <w:marBottom w:val="0"/>
          <w:divBdr>
            <w:top w:val="none" w:sz="0" w:space="0" w:color="auto"/>
            <w:left w:val="none" w:sz="0" w:space="0" w:color="auto"/>
            <w:bottom w:val="none" w:sz="0" w:space="0" w:color="auto"/>
            <w:right w:val="none" w:sz="0" w:space="0" w:color="auto"/>
          </w:divBdr>
        </w:div>
      </w:divsChild>
    </w:div>
    <w:div w:id="2037194823">
      <w:bodyDiv w:val="1"/>
      <w:marLeft w:val="0"/>
      <w:marRight w:val="0"/>
      <w:marTop w:val="0"/>
      <w:marBottom w:val="0"/>
      <w:divBdr>
        <w:top w:val="none" w:sz="0" w:space="0" w:color="auto"/>
        <w:left w:val="none" w:sz="0" w:space="0" w:color="auto"/>
        <w:bottom w:val="none" w:sz="0" w:space="0" w:color="auto"/>
        <w:right w:val="none" w:sz="0" w:space="0" w:color="auto"/>
      </w:divBdr>
      <w:divsChild>
        <w:div w:id="2108118245">
          <w:marLeft w:val="0"/>
          <w:marRight w:val="547"/>
          <w:marTop w:val="96"/>
          <w:marBottom w:val="0"/>
          <w:divBdr>
            <w:top w:val="none" w:sz="0" w:space="0" w:color="auto"/>
            <w:left w:val="none" w:sz="0" w:space="0" w:color="auto"/>
            <w:bottom w:val="none" w:sz="0" w:space="0" w:color="auto"/>
            <w:right w:val="none" w:sz="0" w:space="0" w:color="auto"/>
          </w:divBdr>
        </w:div>
        <w:div w:id="120996862">
          <w:marLeft w:val="0"/>
          <w:marRight w:val="547"/>
          <w:marTop w:val="96"/>
          <w:marBottom w:val="0"/>
          <w:divBdr>
            <w:top w:val="none" w:sz="0" w:space="0" w:color="auto"/>
            <w:left w:val="none" w:sz="0" w:space="0" w:color="auto"/>
            <w:bottom w:val="none" w:sz="0" w:space="0" w:color="auto"/>
            <w:right w:val="none" w:sz="0" w:space="0" w:color="auto"/>
          </w:divBdr>
        </w:div>
        <w:div w:id="1269123711">
          <w:marLeft w:val="0"/>
          <w:marRight w:val="547"/>
          <w:marTop w:val="96"/>
          <w:marBottom w:val="0"/>
          <w:divBdr>
            <w:top w:val="none" w:sz="0" w:space="0" w:color="auto"/>
            <w:left w:val="none" w:sz="0" w:space="0" w:color="auto"/>
            <w:bottom w:val="none" w:sz="0" w:space="0" w:color="auto"/>
            <w:right w:val="none" w:sz="0" w:space="0" w:color="auto"/>
          </w:divBdr>
        </w:div>
        <w:div w:id="834805330">
          <w:marLeft w:val="0"/>
          <w:marRight w:val="547"/>
          <w:marTop w:val="96"/>
          <w:marBottom w:val="0"/>
          <w:divBdr>
            <w:top w:val="none" w:sz="0" w:space="0" w:color="auto"/>
            <w:left w:val="none" w:sz="0" w:space="0" w:color="auto"/>
            <w:bottom w:val="none" w:sz="0" w:space="0" w:color="auto"/>
            <w:right w:val="none" w:sz="0" w:space="0" w:color="auto"/>
          </w:divBdr>
        </w:div>
        <w:div w:id="2139494025">
          <w:marLeft w:val="0"/>
          <w:marRight w:val="547"/>
          <w:marTop w:val="96"/>
          <w:marBottom w:val="0"/>
          <w:divBdr>
            <w:top w:val="none" w:sz="0" w:space="0" w:color="auto"/>
            <w:left w:val="none" w:sz="0" w:space="0" w:color="auto"/>
            <w:bottom w:val="none" w:sz="0" w:space="0" w:color="auto"/>
            <w:right w:val="none" w:sz="0" w:space="0" w:color="auto"/>
          </w:divBdr>
        </w:div>
        <w:div w:id="2031294265">
          <w:marLeft w:val="0"/>
          <w:marRight w:val="547"/>
          <w:marTop w:val="96"/>
          <w:marBottom w:val="0"/>
          <w:divBdr>
            <w:top w:val="none" w:sz="0" w:space="0" w:color="auto"/>
            <w:left w:val="none" w:sz="0" w:space="0" w:color="auto"/>
            <w:bottom w:val="none" w:sz="0" w:space="0" w:color="auto"/>
            <w:right w:val="none" w:sz="0" w:space="0" w:color="auto"/>
          </w:divBdr>
        </w:div>
      </w:divsChild>
    </w:div>
    <w:div w:id="2046053950">
      <w:bodyDiv w:val="1"/>
      <w:marLeft w:val="0"/>
      <w:marRight w:val="0"/>
      <w:marTop w:val="0"/>
      <w:marBottom w:val="0"/>
      <w:divBdr>
        <w:top w:val="none" w:sz="0" w:space="0" w:color="auto"/>
        <w:left w:val="none" w:sz="0" w:space="0" w:color="auto"/>
        <w:bottom w:val="none" w:sz="0" w:space="0" w:color="auto"/>
        <w:right w:val="none" w:sz="0" w:space="0" w:color="auto"/>
      </w:divBdr>
      <w:divsChild>
        <w:div w:id="696004991">
          <w:marLeft w:val="0"/>
          <w:marRight w:val="547"/>
          <w:marTop w:val="134"/>
          <w:marBottom w:val="0"/>
          <w:divBdr>
            <w:top w:val="none" w:sz="0" w:space="0" w:color="auto"/>
            <w:left w:val="none" w:sz="0" w:space="0" w:color="auto"/>
            <w:bottom w:val="none" w:sz="0" w:space="0" w:color="auto"/>
            <w:right w:val="none" w:sz="0" w:space="0" w:color="auto"/>
          </w:divBdr>
        </w:div>
      </w:divsChild>
    </w:div>
    <w:div w:id="2091080078">
      <w:bodyDiv w:val="1"/>
      <w:marLeft w:val="0"/>
      <w:marRight w:val="0"/>
      <w:marTop w:val="0"/>
      <w:marBottom w:val="0"/>
      <w:divBdr>
        <w:top w:val="none" w:sz="0" w:space="0" w:color="auto"/>
        <w:left w:val="none" w:sz="0" w:space="0" w:color="auto"/>
        <w:bottom w:val="none" w:sz="0" w:space="0" w:color="auto"/>
        <w:right w:val="none" w:sz="0" w:space="0" w:color="auto"/>
      </w:divBdr>
      <w:divsChild>
        <w:div w:id="463815488">
          <w:marLeft w:val="0"/>
          <w:marRight w:val="547"/>
          <w:marTop w:val="115"/>
          <w:marBottom w:val="0"/>
          <w:divBdr>
            <w:top w:val="none" w:sz="0" w:space="0" w:color="auto"/>
            <w:left w:val="none" w:sz="0" w:space="0" w:color="auto"/>
            <w:bottom w:val="none" w:sz="0" w:space="0" w:color="auto"/>
            <w:right w:val="none" w:sz="0" w:space="0" w:color="auto"/>
          </w:divBdr>
        </w:div>
        <w:div w:id="2011372156">
          <w:marLeft w:val="0"/>
          <w:marRight w:val="720"/>
          <w:marTop w:val="115"/>
          <w:marBottom w:val="0"/>
          <w:divBdr>
            <w:top w:val="none" w:sz="0" w:space="0" w:color="auto"/>
            <w:left w:val="none" w:sz="0" w:space="0" w:color="auto"/>
            <w:bottom w:val="none" w:sz="0" w:space="0" w:color="auto"/>
            <w:right w:val="none" w:sz="0" w:space="0" w:color="auto"/>
          </w:divBdr>
        </w:div>
        <w:div w:id="1006057876">
          <w:marLeft w:val="0"/>
          <w:marRight w:val="720"/>
          <w:marTop w:val="115"/>
          <w:marBottom w:val="0"/>
          <w:divBdr>
            <w:top w:val="none" w:sz="0" w:space="0" w:color="auto"/>
            <w:left w:val="none" w:sz="0" w:space="0" w:color="auto"/>
            <w:bottom w:val="none" w:sz="0" w:space="0" w:color="auto"/>
            <w:right w:val="none" w:sz="0" w:space="0" w:color="auto"/>
          </w:divBdr>
        </w:div>
      </w:divsChild>
    </w:div>
    <w:div w:id="211500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6190</Words>
  <Characters>35284</Characters>
  <Application>Microsoft Office Word</Application>
  <DocSecurity>0</DocSecurity>
  <Lines>294</Lines>
  <Paragraphs>82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Mona .</cp:lastModifiedBy>
  <cp:revision>7</cp:revision>
  <cp:lastPrinted>2014-12-25T19:17:00Z</cp:lastPrinted>
  <dcterms:created xsi:type="dcterms:W3CDTF">2014-12-13T11:34:00Z</dcterms:created>
  <dcterms:modified xsi:type="dcterms:W3CDTF">2014-12-25T19:23:00Z</dcterms:modified>
</cp:coreProperties>
</file>