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EE7" w:rsidRPr="00867EE7" w:rsidRDefault="00867EE7" w:rsidP="00867EE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>هذا الحل النهائي للموضوعي ___</w:t>
      </w:r>
      <w:proofErr w:type="spellStart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>مبرررروك</w:t>
      </w:r>
      <w:proofErr w:type="spellEnd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>انا</w:t>
      </w:r>
      <w:proofErr w:type="spellEnd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 xml:space="preserve"> حليته وطلع كله صح</w:t>
      </w:r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</w:rPr>
        <w:t> </w:t>
      </w:r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</w:rPr>
        <w:br/>
      </w:r>
      <w:proofErr w:type="spellStart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>اما</w:t>
      </w:r>
      <w:proofErr w:type="spellEnd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 xml:space="preserve"> المقالي اجتهدوا ولكل مجتهدا نصيب</w:t>
      </w:r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</w:rPr>
        <w:t> </w:t>
      </w:r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</w:rPr>
        <w:br/>
      </w:r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 xml:space="preserve">الله يوفقنا ويسهل </w:t>
      </w:r>
      <w:proofErr w:type="spellStart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>امورنا</w:t>
      </w:r>
      <w:proofErr w:type="spellEnd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867EE7">
        <w:rPr>
          <w:rFonts w:ascii="Traditional Arabic" w:eastAsia="Times New Roman" w:hAnsi="Traditional Arabic" w:cs="Traditional Arabic"/>
          <w:color w:val="008000"/>
          <w:sz w:val="36"/>
          <w:szCs w:val="36"/>
          <w:shd w:val="clear" w:color="auto" w:fill="F6F6F6"/>
          <w:rtl/>
        </w:rPr>
        <w:t>اجمعين</w:t>
      </w:r>
      <w:proofErr w:type="spellEnd"/>
    </w:p>
    <w:p w:rsidR="00867EE7" w:rsidRPr="00867EE7" w:rsidRDefault="00867EE7" w:rsidP="00867EE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8000"/>
          <w:sz w:val="36"/>
          <w:szCs w:val="36"/>
        </w:rPr>
      </w:pP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معيار نجاح المرسل يتوقف على مدى استثارته للجمهور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.</w:t>
      </w:r>
    </w:p>
    <w:p w:rsidR="00867EE7" w:rsidRPr="00867EE7" w:rsidRDefault="00867EE7" w:rsidP="00867EE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8000"/>
          <w:sz w:val="36"/>
          <w:szCs w:val="36"/>
        </w:rPr>
      </w:pP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صواب</w:t>
      </w:r>
    </w:p>
    <w:p w:rsidR="00867EE7" w:rsidRPr="00867EE7" w:rsidRDefault="00867EE7" w:rsidP="00867EE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8000"/>
          <w:sz w:val="36"/>
          <w:szCs w:val="36"/>
        </w:rPr>
      </w:pP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الاتصال اللفظي نمط من الاتصال أكثر شيوعاً عند الاتصال المباشر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.</w:t>
      </w:r>
    </w:p>
    <w:p w:rsidR="00867EE7" w:rsidRPr="00867EE7" w:rsidRDefault="00867EE7" w:rsidP="00867EE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8000"/>
          <w:sz w:val="36"/>
          <w:szCs w:val="36"/>
        </w:rPr>
      </w:pP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صواب</w:t>
      </w:r>
    </w:p>
    <w:p w:rsidR="00867EE7" w:rsidRPr="00867EE7" w:rsidRDefault="00867EE7" w:rsidP="00867EE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8000"/>
          <w:sz w:val="36"/>
          <w:szCs w:val="36"/>
        </w:rPr>
      </w:pP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خطأ</w:t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الاتصال عملية </w:t>
      </w:r>
      <w:proofErr w:type="spellStart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دينامية</w:t>
      </w:r>
      <w:proofErr w:type="spellEnd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غير مستمرة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صواب</w:t>
      </w:r>
    </w:p>
    <w:p w:rsidR="00867EE7" w:rsidRPr="00867EE7" w:rsidRDefault="00867EE7" w:rsidP="00867EE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8000"/>
          <w:sz w:val="36"/>
          <w:szCs w:val="36"/>
        </w:rPr>
      </w:pP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خطأ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لا يمكن أن تكون الرسالة غير لفظية تماماً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خطأ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لا تفيد التغذية الراجعة </w:t>
      </w:r>
      <w:proofErr w:type="spellStart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فى</w:t>
      </w:r>
      <w:proofErr w:type="spellEnd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الاتصال المباشر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صواب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خطأ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لبى الاتصال حاجات ثقافية وسياسية عند نشأته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صواب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خطأ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من موضوعات الاتصال المناقشة الجماعية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صواب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خطأ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lastRenderedPageBreak/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تقوم نظرية </w:t>
      </w:r>
      <w:proofErr w:type="spellStart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برلو</w:t>
      </w:r>
      <w:proofErr w:type="spellEnd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على أن عقل الإنسان هو المركز الرئيسي للاتصال بالنسبة للأنشطة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صواب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خط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أ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تتأثر عملية الاتصال بالتغيرات الاجتماعية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صواب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خطأ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 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تُؤثر الحاجات الإنسانية في عملية الاتصال من خلال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 :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1. </w:t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تحديد الموضوعات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2. 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تأكيد الذات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3. 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التقدير الاجتماعي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4. 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الحرية والاستقلال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يُعد الاتصال من مجلس الإدارة إلى المدير اتصالاً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 :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</w:rPr>
        <w:t>1. </w:t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رأسياً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2. 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أفقياً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3. 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تصاعدياً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4. 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تبادلياً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عدد عناصر الاتصال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: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lastRenderedPageBreak/>
        <w:t>1. 3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2. 4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</w:rPr>
        <w:t>3. 5</w:t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4. 6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يستخدم الاتصال لتطبيق أساليب المعونة النفسية </w:t>
      </w:r>
      <w:proofErr w:type="spellStart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فى</w:t>
      </w:r>
      <w:proofErr w:type="spellEnd"/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طريقة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: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</w:rPr>
        <w:t>1. </w:t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خدمة الفرد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2. 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خدمة الجماعة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3. 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تنظيم المجتمع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4. 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التخطيط الاجتماعي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ينقسم الاتصال من حيث نوع المرسل إلى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t>: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1. 2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</w:rPr>
        <w:t>2. 3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3. 4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  <w:t>4. 5</w:t>
      </w:r>
    </w:p>
    <w:p w:rsidR="00867EE7" w:rsidRPr="00867EE7" w:rsidRDefault="00867EE7" w:rsidP="00867EE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8000"/>
          <w:sz w:val="36"/>
          <w:szCs w:val="36"/>
        </w:rPr>
      </w:pP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الاتصال علم وفن</w:t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صواب</w:t>
      </w:r>
      <w:r w:rsidRPr="00867EE7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867EE7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خطأ</w:t>
      </w:r>
    </w:p>
    <w:p w:rsidR="009862B7" w:rsidRPr="00867EE7" w:rsidRDefault="009862B7" w:rsidP="00867EE7">
      <w:pPr>
        <w:jc w:val="center"/>
        <w:rPr>
          <w:rFonts w:hint="cs"/>
          <w:sz w:val="36"/>
          <w:szCs w:val="36"/>
        </w:rPr>
      </w:pPr>
    </w:p>
    <w:sectPr w:rsidR="009862B7" w:rsidRPr="00867EE7" w:rsidSect="0073731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867EE7"/>
    <w:rsid w:val="00737314"/>
    <w:rsid w:val="00867EE7"/>
    <w:rsid w:val="00986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67E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75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2017-04-25T17:46:00Z</dcterms:created>
  <dcterms:modified xsi:type="dcterms:W3CDTF">2017-04-25T17:47:00Z</dcterms:modified>
</cp:coreProperties>
</file>