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DA1" w:rsidRPr="00965DA1" w:rsidRDefault="00965DA1" w:rsidP="00965DA1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965DA1">
        <w:rPr>
          <w:rFonts w:ascii="Arial" w:eastAsia="Times New Roman" w:hAnsi="Arial" w:cs="Arial"/>
          <w:b/>
          <w:bCs/>
          <w:color w:val="C00000"/>
          <w:sz w:val="28"/>
          <w:szCs w:val="28"/>
          <w:bdr w:val="none" w:sz="0" w:space="0" w:color="auto" w:frame="1"/>
          <w:rtl/>
        </w:rPr>
        <w:t>يتمثل الاتجاه التوفيقي للمدرسة التقليدية الجديدة بالأخذ بفكرتي: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233"/>
        <w:gridCol w:w="78"/>
        <w:gridCol w:w="435"/>
        <w:gridCol w:w="173"/>
        <w:gridCol w:w="1492"/>
        <w:gridCol w:w="83"/>
        <w:gridCol w:w="435"/>
        <w:gridCol w:w="173"/>
        <w:gridCol w:w="1451"/>
        <w:gridCol w:w="78"/>
        <w:gridCol w:w="435"/>
        <w:gridCol w:w="173"/>
        <w:gridCol w:w="1459"/>
      </w:tblGrid>
      <w:tr w:rsidR="00965DA1" w:rsidRPr="00965DA1" w:rsidTr="00965DA1"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38" type="#_x0000_t75" style="width:20.3pt;height:17.25pt" o:ole="">
                  <v:imagedata r:id="rId4" o:title=""/>
                </v:shape>
                <w:control r:id="rId5" w:name="DefaultOcxName" w:shapeid="_x0000_i113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965DA1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الجزاء والقانون الجنائي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41" type="#_x0000_t75" style="width:20.3pt;height:17.25pt" o:ole="">
                  <v:imagedata r:id="rId6" o:title=""/>
                </v:shape>
                <w:control r:id="rId7" w:name="DefaultOcxName1" w:shapeid="_x0000_i114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965DA1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الإرادة والمسئولية الأخلاقية</w:t>
            </w:r>
          </w:p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965DA1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44" type="#_x0000_t75" style="width:20.3pt;height:17.25pt" o:ole="">
                  <v:imagedata r:id="rId8" o:title=""/>
                </v:shape>
                <w:control r:id="rId9" w:name="DefaultOcxName2" w:shapeid="_x0000_i114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965DA1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الجريمة والفعل الاجتماعي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47" type="#_x0000_t75" style="width:20.3pt;height:17.25pt" o:ole="">
                  <v:imagedata r:id="rId10" o:title=""/>
                </v:shape>
                <w:control r:id="rId11" w:name="DefaultOcxName3" w:shapeid="_x0000_i114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965DA1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العدالة والمنفعة الاجتماعية</w:t>
            </w:r>
          </w:p>
        </w:tc>
      </w:tr>
    </w:tbl>
    <w:p w:rsidR="00965DA1" w:rsidRPr="00965DA1" w:rsidRDefault="00965DA1" w:rsidP="00965DA1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965DA1">
        <w:rPr>
          <w:rFonts w:ascii="Arial" w:eastAsia="Times New Roman" w:hAnsi="Arial" w:cs="Arial"/>
          <w:b/>
          <w:bCs/>
          <w:color w:val="002060"/>
          <w:sz w:val="28"/>
          <w:szCs w:val="28"/>
          <w:bdr w:val="none" w:sz="0" w:space="0" w:color="auto" w:frame="1"/>
          <w:rtl/>
        </w:rPr>
        <w:t>يمثل بناء المؤسسة الاجتماعية إطاراً: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"/>
        <w:gridCol w:w="173"/>
        <w:gridCol w:w="1370"/>
        <w:gridCol w:w="78"/>
        <w:gridCol w:w="435"/>
        <w:gridCol w:w="173"/>
        <w:gridCol w:w="1436"/>
        <w:gridCol w:w="78"/>
        <w:gridCol w:w="435"/>
        <w:gridCol w:w="173"/>
        <w:gridCol w:w="1333"/>
        <w:gridCol w:w="78"/>
        <w:gridCol w:w="435"/>
        <w:gridCol w:w="173"/>
        <w:gridCol w:w="1500"/>
      </w:tblGrid>
      <w:tr w:rsidR="00965DA1" w:rsidRPr="00965DA1" w:rsidTr="00965DA1"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50" type="#_x0000_t75" style="width:20.3pt;height:17.25pt" o:ole="">
                  <v:imagedata r:id="rId12" o:title=""/>
                </v:shape>
                <w:control r:id="rId13" w:name="DefaultOcxName4" w:shapeid="_x0000_i115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965DA1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يستثمر الموارد البشرية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53" type="#_x0000_t75" style="width:20.3pt;height:17.25pt" o:ole="">
                  <v:imagedata r:id="rId14" o:title=""/>
                </v:shape>
                <w:control r:id="rId15" w:name="DefaultOcxName11" w:shapeid="_x0000_i115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CA0DFD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CA0DFD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يهدف إلى تفاعل الأنساق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56" type="#_x0000_t75" style="width:20.3pt;height:17.25pt" o:ole="">
                  <v:imagedata r:id="rId16" o:title=""/>
                </v:shape>
                <w:control r:id="rId17" w:name="DefaultOcxName21" w:shapeid="_x0000_i115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965DA1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يحدد الخدمات المهنية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59" type="#_x0000_t75" style="width:20.3pt;height:17.25pt" o:ole="">
                  <v:imagedata r:id="rId18" o:title=""/>
                </v:shape>
                <w:control r:id="rId19" w:name="DefaultOcxName31" w:shapeid="_x0000_i115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965DA1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965DA1" w:rsidRPr="00965DA1" w:rsidRDefault="00965DA1" w:rsidP="00965DA1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965DA1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ينظم الأنشطة والعمليات</w:t>
            </w:r>
          </w:p>
        </w:tc>
      </w:tr>
    </w:tbl>
    <w:p w:rsidR="00284426" w:rsidRDefault="00284426">
      <w:pPr>
        <w:rPr>
          <w:rFonts w:hint="cs"/>
          <w:rtl/>
        </w:rPr>
      </w:pPr>
    </w:p>
    <w:p w:rsidR="00CA0DFD" w:rsidRPr="00CA0DFD" w:rsidRDefault="00CA0DFD" w:rsidP="00CA0DFD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CA0DFD">
        <w:rPr>
          <w:rFonts w:ascii="Arial" w:eastAsia="Times New Roman" w:hAnsi="Arial" w:cs="Arial"/>
          <w:b/>
          <w:bCs/>
          <w:color w:val="0000FF"/>
          <w:sz w:val="28"/>
          <w:szCs w:val="28"/>
          <w:bdr w:val="none" w:sz="0" w:space="0" w:color="auto" w:frame="1"/>
          <w:rtl/>
        </w:rPr>
        <w:t>ينطوي مفهوم الدفاع الاجتماعي على فقدان الممارسة المهنية للخدمة الاجتماعية</w:t>
      </w:r>
    </w:p>
    <w:p w:rsidR="00CA0DFD" w:rsidRDefault="00CA0DFD" w:rsidP="00CA0DFD">
      <w:pPr>
        <w:rPr>
          <w:rtl/>
        </w:rPr>
      </w:pPr>
      <w:r w:rsidRPr="00CA0DFD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162" type="#_x0000_t75" style="width:20.3pt;height:18pt" o:ole="">
            <v:imagedata r:id="rId20" o:title=""/>
          </v:shape>
          <w:control r:id="rId21" w:name="DefaultOcxName5" w:shapeid="_x0000_i1162"/>
        </w:object>
      </w:r>
      <w:r w:rsidRPr="00CA0DFD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CA0DFD">
        <w:rPr>
          <w:rFonts w:ascii="Times New Roman" w:eastAsia="Times New Roman" w:hAnsi="Times New Roman" w:cs="Times New Roman"/>
          <w:sz w:val="24"/>
          <w:szCs w:val="24"/>
          <w:rtl/>
        </w:rPr>
        <w:t>صواب</w:t>
      </w:r>
      <w:r w:rsidRPr="00CA0DFD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  <w:rtl/>
        </w:rPr>
        <w:t>   </w:t>
      </w:r>
      <w:r w:rsidRPr="00CA0DFD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165" type="#_x0000_t75" style="width:20.3pt;height:18pt" o:ole="">
            <v:imagedata r:id="rId22" o:title=""/>
          </v:shape>
          <w:control r:id="rId23" w:name="DefaultOcxName12" w:shapeid="_x0000_i1165"/>
        </w:object>
      </w:r>
      <w:r w:rsidRPr="00CA0DFD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66264F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خطأ</w:t>
      </w:r>
      <w:r w:rsidR="0066264F">
        <w:rPr>
          <w:rFonts w:hint="cs"/>
          <w:rtl/>
        </w:rPr>
        <w:t xml:space="preserve"> </w:t>
      </w:r>
    </w:p>
    <w:p w:rsidR="0066264F" w:rsidRPr="0066264F" w:rsidRDefault="0066264F" w:rsidP="0066264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66264F">
        <w:rPr>
          <w:rFonts w:ascii="Arial" w:eastAsia="Times New Roman" w:hAnsi="Arial" w:cs="Arial"/>
          <w:b/>
          <w:bCs/>
          <w:color w:val="C00000"/>
          <w:sz w:val="28"/>
          <w:szCs w:val="28"/>
          <w:bdr w:val="none" w:sz="0" w:space="0" w:color="auto" w:frame="1"/>
          <w:rtl/>
        </w:rPr>
        <w:t>تجعل الشريعة الإسلامية "الحدود" قرينة قانونية قاطعة على خطورة المجرم لتأكيد مبدأ: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394"/>
        <w:gridCol w:w="78"/>
        <w:gridCol w:w="435"/>
        <w:gridCol w:w="173"/>
        <w:gridCol w:w="1467"/>
        <w:gridCol w:w="78"/>
        <w:gridCol w:w="435"/>
        <w:gridCol w:w="173"/>
        <w:gridCol w:w="1155"/>
        <w:gridCol w:w="78"/>
        <w:gridCol w:w="435"/>
        <w:gridCol w:w="173"/>
        <w:gridCol w:w="1223"/>
      </w:tblGrid>
      <w:tr w:rsidR="0066264F" w:rsidRPr="0066264F" w:rsidTr="0066264F"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68" type="#_x0000_t75" style="width:20.3pt;height:17.25pt" o:ole="">
                  <v:imagedata r:id="rId24" o:title=""/>
                </v:shape>
                <w:control r:id="rId25" w:name="DefaultOcxName6" w:shapeid="_x0000_i116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مسئولية المجرم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71" type="#_x0000_t75" style="width:20.3pt;height:17.25pt" o:ole="">
                  <v:imagedata r:id="rId26" o:title=""/>
                </v:shape>
                <w:control r:id="rId27" w:name="DefaultOcxName13" w:shapeid="_x0000_i117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مسئولية المجتمع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74" type="#_x0000_t75" style="width:20.3pt;height:17.25pt" o:ole="">
                  <v:imagedata r:id="rId28" o:title=""/>
                </v:shape>
                <w:control r:id="rId29" w:name="DefaultOcxName22" w:shapeid="_x0000_i117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تنويع العقوبة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56" type="#_x0000_t75" style="width:20.3pt;height:17.25pt" o:ole="">
                  <v:imagedata r:id="rId30" o:title=""/>
                </v:shape>
                <w:control r:id="rId31" w:name="DefaultOcxName32" w:shapeid="_x0000_i145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تعزيز العقوبة</w:t>
            </w:r>
          </w:p>
        </w:tc>
      </w:tr>
    </w:tbl>
    <w:p w:rsidR="0066264F" w:rsidRPr="0066264F" w:rsidRDefault="0066264F" w:rsidP="0066264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66264F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bdr w:val="none" w:sz="0" w:space="0" w:color="auto" w:frame="1"/>
          <w:rtl/>
        </w:rPr>
        <w:t xml:space="preserve">يعرف السلوك </w:t>
      </w:r>
      <w:proofErr w:type="spellStart"/>
      <w:r w:rsidRPr="0066264F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bdr w:val="none" w:sz="0" w:space="0" w:color="auto" w:frame="1"/>
          <w:rtl/>
        </w:rPr>
        <w:t>الانحرافي</w:t>
      </w:r>
      <w:proofErr w:type="spellEnd"/>
      <w:r w:rsidRPr="0066264F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bdr w:val="none" w:sz="0" w:space="0" w:color="auto" w:frame="1"/>
          <w:rtl/>
        </w:rPr>
        <w:t xml:space="preserve"> بأنه سلوك عدواني يظهر في صورة الغضب واستعمال أساليب العدوان والعنف بأشكاله المختلفة</w:t>
      </w:r>
    </w:p>
    <w:p w:rsidR="0066264F" w:rsidRDefault="0066264F" w:rsidP="0066264F">
      <w:pPr>
        <w:rPr>
          <w:rtl/>
        </w:rPr>
      </w:pPr>
      <w:r w:rsidRPr="0066264F">
        <w:rPr>
          <w:rFonts w:ascii="Times New Roman" w:eastAsia="Times New Roman" w:hAnsi="Times New Roman" w:cs="Times New Roman"/>
          <w:color w:val="FF0000"/>
          <w:sz w:val="24"/>
          <w:szCs w:val="24"/>
        </w:rPr>
        <w:object w:dxaOrig="405" w:dyaOrig="345">
          <v:shape id="_x0000_i1180" type="#_x0000_t75" style="width:20.3pt;height:18pt" o:ole="">
            <v:imagedata r:id="rId32" o:title=""/>
          </v:shape>
          <w:control r:id="rId33" w:name="DefaultOcxName7" w:shapeid="_x0000_i1180"/>
        </w:object>
      </w:r>
      <w:r w:rsidRPr="0066264F">
        <w:rPr>
          <w:rFonts w:ascii="Arial" w:eastAsia="Times New Roman" w:hAnsi="Arial" w:cs="Arial"/>
          <w:color w:val="FF0000"/>
          <w:sz w:val="19"/>
          <w:szCs w:val="19"/>
          <w:shd w:val="clear" w:color="auto" w:fill="FFFFFF"/>
        </w:rPr>
        <w:t> </w:t>
      </w:r>
      <w:r w:rsidRPr="0066264F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صواب</w:t>
      </w:r>
      <w:r w:rsidRPr="0066264F">
        <w:rPr>
          <w:rFonts w:ascii="Arial" w:eastAsia="Times New Roman" w:hAnsi="Arial" w:cs="Arial"/>
          <w:color w:val="FF0000"/>
          <w:sz w:val="19"/>
          <w:szCs w:val="19"/>
          <w:shd w:val="clear" w:color="auto" w:fill="FFFFFF"/>
          <w:rtl/>
        </w:rPr>
        <w:t>   </w:t>
      </w:r>
      <w:r w:rsidRPr="0066264F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183" type="#_x0000_t75" style="width:20.3pt;height:18pt" o:ole="">
            <v:imagedata r:id="rId34" o:title=""/>
          </v:shape>
          <w:control r:id="rId35" w:name="DefaultOcxName14" w:shapeid="_x0000_i1183"/>
        </w:object>
      </w:r>
      <w:r w:rsidRPr="0066264F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66264F">
        <w:rPr>
          <w:rFonts w:ascii="Times New Roman" w:eastAsia="Times New Roman" w:hAnsi="Times New Roman" w:cs="Times New Roman"/>
          <w:sz w:val="24"/>
          <w:szCs w:val="24"/>
          <w:rtl/>
        </w:rPr>
        <w:t>خطأ</w:t>
      </w:r>
      <w:r>
        <w:rPr>
          <w:rFonts w:hint="cs"/>
          <w:rtl/>
        </w:rPr>
        <w:t xml:space="preserve"> </w:t>
      </w:r>
    </w:p>
    <w:p w:rsidR="0066264F" w:rsidRPr="0066264F" w:rsidRDefault="0066264F" w:rsidP="0066264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66264F">
        <w:rPr>
          <w:rFonts w:ascii="Times New Roman" w:eastAsia="Times New Roman" w:hAnsi="Times New Roman" w:cs="Times New Roman"/>
          <w:b/>
          <w:bCs/>
          <w:color w:val="0000FF"/>
          <w:sz w:val="36"/>
          <w:szCs w:val="36"/>
          <w:bdr w:val="none" w:sz="0" w:space="0" w:color="auto" w:frame="1"/>
          <w:rtl/>
        </w:rPr>
        <w:t>تمثل الأركان الأساسية التي تقوم عليها الجريمة</w:t>
      </w:r>
      <w:r w:rsidRPr="0066264F">
        <w:rPr>
          <w:rFonts w:ascii="Arial Black" w:eastAsia="Times New Roman" w:hAnsi="Arial Black" w:cs="Arial"/>
          <w:b/>
          <w:bCs/>
          <w:color w:val="0000FF"/>
          <w:sz w:val="36"/>
          <w:szCs w:val="36"/>
          <w:bdr w:val="none" w:sz="0" w:space="0" w:color="auto" w:frame="1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62"/>
        <w:gridCol w:w="1278"/>
        <w:gridCol w:w="78"/>
        <w:gridCol w:w="435"/>
        <w:gridCol w:w="173"/>
        <w:gridCol w:w="1207"/>
        <w:gridCol w:w="83"/>
        <w:gridCol w:w="435"/>
        <w:gridCol w:w="162"/>
        <w:gridCol w:w="1141"/>
        <w:gridCol w:w="83"/>
        <w:gridCol w:w="435"/>
        <w:gridCol w:w="173"/>
        <w:gridCol w:w="1270"/>
      </w:tblGrid>
      <w:tr w:rsidR="0066264F" w:rsidRPr="0066264F" w:rsidTr="0066264F"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86" type="#_x0000_t75" style="width:20.3pt;height:17.25pt" o:ole="">
                  <v:imagedata r:id="rId36" o:title=""/>
                </v:shape>
                <w:control r:id="rId37" w:name="DefaultOcxName8" w:shapeid="_x0000_i118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rtl/>
              </w:rPr>
              <w:t>الركن الشرعي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89" type="#_x0000_t75" style="width:20.3pt;height:17.25pt" o:ole="">
                  <v:imagedata r:id="rId38" o:title=""/>
                </v:shape>
                <w:control r:id="rId39" w:name="DefaultOcxName15" w:shapeid="_x0000_i118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spacing w:after="0" w:line="293" w:lineRule="atLeast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27"/>
                <w:szCs w:val="27"/>
                <w:bdr w:val="none" w:sz="0" w:space="0" w:color="auto" w:frame="1"/>
                <w:rtl/>
              </w:rPr>
              <w:t>الركن الحيوي</w:t>
            </w:r>
          </w:p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92" type="#_x0000_t75" style="width:20.3pt;height:17.25pt" o:ole="">
                  <v:imagedata r:id="rId40" o:title=""/>
                </v:shape>
                <w:control r:id="rId41" w:name="DefaultOcxName23" w:shapeid="_x0000_i119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27"/>
                <w:szCs w:val="27"/>
                <w:bdr w:val="none" w:sz="0" w:space="0" w:color="auto" w:frame="1"/>
                <w:rtl/>
              </w:rPr>
              <w:t>الركن المادي</w:t>
            </w:r>
          </w:p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95" type="#_x0000_t75" style="width:20.3pt;height:17.25pt" o:ole="">
                  <v:imagedata r:id="rId42" o:title=""/>
                </v:shape>
                <w:control r:id="rId43" w:name="DefaultOcxName33" w:shapeid="_x0000_i119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spacing w:after="0" w:line="293" w:lineRule="atLeast"/>
              <w:rPr>
                <w:rFonts w:ascii="inherit" w:eastAsia="Times New Roman" w:hAnsi="inherit" w:cs="Arial" w:hint="cs"/>
                <w:color w:val="FF0000"/>
                <w:sz w:val="20"/>
                <w:szCs w:val="20"/>
              </w:rPr>
            </w:pPr>
            <w:r w:rsidRPr="0066264F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bdr w:val="none" w:sz="0" w:space="0" w:color="auto" w:frame="1"/>
                <w:rtl/>
              </w:rPr>
              <w:t>الركن المعنوي</w:t>
            </w:r>
          </w:p>
        </w:tc>
      </w:tr>
    </w:tbl>
    <w:p w:rsidR="0066264F" w:rsidRDefault="0066264F" w:rsidP="0066264F">
      <w:pPr>
        <w:rPr>
          <w:rFonts w:hint="cs"/>
          <w:rtl/>
        </w:rPr>
      </w:pPr>
    </w:p>
    <w:p w:rsidR="0066264F" w:rsidRPr="0066264F" w:rsidRDefault="0066264F" w:rsidP="0066264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66264F">
        <w:rPr>
          <w:rFonts w:ascii="Arial" w:eastAsia="Times New Roman" w:hAnsi="Arial" w:cs="Arial"/>
          <w:b/>
          <w:bCs/>
          <w:color w:val="0070C0"/>
          <w:sz w:val="28"/>
          <w:szCs w:val="28"/>
          <w:bdr w:val="none" w:sz="0" w:space="0" w:color="auto" w:frame="1"/>
          <w:rtl/>
        </w:rPr>
        <w:t>فيد الإجراءات الوقائية لسياسة الدفاع الاجتماعي في: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435"/>
        <w:gridCol w:w="78"/>
        <w:gridCol w:w="435"/>
        <w:gridCol w:w="173"/>
        <w:gridCol w:w="1686"/>
        <w:gridCol w:w="78"/>
        <w:gridCol w:w="435"/>
        <w:gridCol w:w="173"/>
        <w:gridCol w:w="1399"/>
        <w:gridCol w:w="78"/>
        <w:gridCol w:w="435"/>
        <w:gridCol w:w="173"/>
        <w:gridCol w:w="1042"/>
        <w:gridCol w:w="78"/>
      </w:tblGrid>
      <w:tr w:rsidR="0066264F" w:rsidRPr="0066264F" w:rsidTr="0066264F"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198" type="#_x0000_t75" style="width:20.3pt;height:17.25pt" o:ole="">
                  <v:imagedata r:id="rId44" o:title=""/>
                </v:shape>
                <w:control r:id="rId45" w:name="DefaultOcxName9" w:shapeid="_x0000_i119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تأهيل المواطن الصالح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01" type="#_x0000_t75" style="width:20.3pt;height:17.25pt" o:ole="">
                  <v:imagedata r:id="rId46" o:title=""/>
                </v:shape>
                <w:control r:id="rId47" w:name="DefaultOcxName16" w:shapeid="_x0000_i120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تحويل الفرد إلى إنسان صالح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04" type="#_x0000_t75" style="width:20.3pt;height:17.25pt" o:ole="">
                  <v:imagedata r:id="rId48" o:title=""/>
                </v:shape>
                <w:control r:id="rId49" w:name="DefaultOcxName24" w:shapeid="_x0000_i120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 xml:space="preserve">الدفاع عن </w:t>
            </w:r>
            <w:proofErr w:type="spellStart"/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الإنحراف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07" type="#_x0000_t75" style="width:20.3pt;height:17.25pt" o:ole="">
                  <v:imagedata r:id="rId50" o:title=""/>
                </v:shape>
                <w:control r:id="rId51" w:name="DefaultOcxName34" w:shapeid="_x0000_i120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معاقبة الضحية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</w:tr>
    </w:tbl>
    <w:p w:rsidR="0066264F" w:rsidRPr="0066264F" w:rsidRDefault="0066264F" w:rsidP="0066264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66264F">
        <w:rPr>
          <w:rFonts w:ascii="Arial" w:eastAsia="Times New Roman" w:hAnsi="Arial" w:cs="Arial"/>
          <w:b/>
          <w:bCs/>
          <w:color w:val="002060"/>
          <w:sz w:val="28"/>
          <w:szCs w:val="28"/>
          <w:bdr w:val="none" w:sz="0" w:space="0" w:color="auto" w:frame="1"/>
          <w:rtl/>
        </w:rPr>
        <w:t>يضم تصنيف الدفا</w:t>
      </w:r>
      <w:bookmarkStart w:id="0" w:name="_GoBack"/>
      <w:bookmarkEnd w:id="0"/>
      <w:r w:rsidRPr="0066264F">
        <w:rPr>
          <w:rFonts w:ascii="Arial" w:eastAsia="Times New Roman" w:hAnsi="Arial" w:cs="Arial"/>
          <w:b/>
          <w:bCs/>
          <w:color w:val="002060"/>
          <w:sz w:val="28"/>
          <w:szCs w:val="28"/>
          <w:bdr w:val="none" w:sz="0" w:space="0" w:color="auto" w:frame="1"/>
          <w:rtl/>
        </w:rPr>
        <w:t>ع الاجتماعي حسب المستوى الجغرافي (نطاق العمل) مؤسسات: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105"/>
        <w:gridCol w:w="78"/>
        <w:gridCol w:w="435"/>
        <w:gridCol w:w="173"/>
        <w:gridCol w:w="510"/>
        <w:gridCol w:w="78"/>
        <w:gridCol w:w="435"/>
        <w:gridCol w:w="173"/>
        <w:gridCol w:w="694"/>
        <w:gridCol w:w="78"/>
        <w:gridCol w:w="435"/>
        <w:gridCol w:w="173"/>
        <w:gridCol w:w="1341"/>
      </w:tblGrid>
      <w:tr w:rsidR="0066264F" w:rsidRPr="0066264F" w:rsidTr="0066264F"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10" type="#_x0000_t75" style="width:20.3pt;height:17.25pt" o:ole="">
                  <v:imagedata r:id="rId52" o:title=""/>
                </v:shape>
                <w:control r:id="rId53" w:name="DefaultOcxName10" w:shapeid="_x0000_i121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حماية المرأة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13" type="#_x0000_t75" style="width:20.3pt;height:17.25pt" o:ole="">
                  <v:imagedata r:id="rId54" o:title=""/>
                </v:shape>
                <w:control r:id="rId55" w:name="DefaultOcxName17" w:shapeid="_x0000_i121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قومية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FF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FF0000"/>
                <w:sz w:val="19"/>
                <w:szCs w:val="19"/>
              </w:rPr>
              <w:object w:dxaOrig="405" w:dyaOrig="345">
                <v:shape id="_x0000_i1216" type="#_x0000_t75" style="width:20.3pt;height:17.25pt" o:ole="">
                  <v:imagedata r:id="rId56" o:title=""/>
                </v:shape>
                <w:control r:id="rId57" w:name="DefaultOcxName25" w:shapeid="_x0000_i121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FF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FF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حكومية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19" type="#_x0000_t75" style="width:20.3pt;height:17.25pt" o:ole="">
                  <v:imagedata r:id="rId58" o:title=""/>
                </v:shape>
                <w:control r:id="rId59" w:name="DefaultOcxName35" w:shapeid="_x0000_i121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رعاية الأحداث</w:t>
            </w:r>
          </w:p>
        </w:tc>
      </w:tr>
    </w:tbl>
    <w:p w:rsidR="0066264F" w:rsidRPr="0066264F" w:rsidRDefault="0066264F" w:rsidP="0066264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66264F">
        <w:rPr>
          <w:rFonts w:ascii="Arial" w:eastAsia="Times New Roman" w:hAnsi="Arial" w:cs="Arial"/>
          <w:b/>
          <w:bCs/>
          <w:color w:val="0000FF"/>
          <w:sz w:val="28"/>
          <w:szCs w:val="28"/>
          <w:bdr w:val="none" w:sz="0" w:space="0" w:color="auto" w:frame="1"/>
          <w:rtl/>
        </w:rPr>
        <w:t>ترتكز سياسة الإصلاح العقابي على توفير الرعاية الشاملة لأسرة المذنب</w:t>
      </w:r>
    </w:p>
    <w:p w:rsidR="0066264F" w:rsidRDefault="0066264F" w:rsidP="0066264F">
      <w:pPr>
        <w:rPr>
          <w:rtl/>
        </w:rPr>
      </w:pPr>
      <w:r w:rsidRPr="0066264F">
        <w:rPr>
          <w:rFonts w:ascii="Times New Roman" w:eastAsia="Times New Roman" w:hAnsi="Times New Roman" w:cs="Times New Roman"/>
          <w:color w:val="FF0000"/>
          <w:sz w:val="24"/>
          <w:szCs w:val="24"/>
        </w:rPr>
        <w:object w:dxaOrig="405" w:dyaOrig="345">
          <v:shape id="_x0000_i1222" type="#_x0000_t75" style="width:20.3pt;height:18pt" o:ole="">
            <v:imagedata r:id="rId60" o:title=""/>
          </v:shape>
          <w:control r:id="rId61" w:name="DefaultOcxName19" w:shapeid="_x0000_i1222"/>
        </w:object>
      </w:r>
      <w:r w:rsidRPr="0066264F">
        <w:rPr>
          <w:rFonts w:ascii="Arial" w:eastAsia="Times New Roman" w:hAnsi="Arial" w:cs="Arial"/>
          <w:color w:val="FF0000"/>
          <w:sz w:val="19"/>
          <w:szCs w:val="19"/>
          <w:shd w:val="clear" w:color="auto" w:fill="FFFFFF"/>
        </w:rPr>
        <w:t> </w:t>
      </w:r>
      <w:r w:rsidRPr="0066264F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أوافق</w:t>
      </w:r>
      <w:r w:rsidRPr="0066264F">
        <w:rPr>
          <w:rFonts w:ascii="Arial" w:eastAsia="Times New Roman" w:hAnsi="Arial" w:cs="Arial"/>
          <w:color w:val="FF0000"/>
          <w:sz w:val="19"/>
          <w:szCs w:val="19"/>
          <w:shd w:val="clear" w:color="auto" w:fill="FFFFFF"/>
          <w:rtl/>
        </w:rPr>
        <w:t>   </w:t>
      </w:r>
      <w:r w:rsidRPr="0066264F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225" type="#_x0000_t75" style="width:20.3pt;height:18pt" o:ole="">
            <v:imagedata r:id="rId62" o:title=""/>
          </v:shape>
          <w:control r:id="rId63" w:name="DefaultOcxName18" w:shapeid="_x0000_i1225"/>
        </w:object>
      </w:r>
      <w:r w:rsidRPr="0066264F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66264F">
        <w:rPr>
          <w:rFonts w:ascii="Times New Roman" w:eastAsia="Times New Roman" w:hAnsi="Times New Roman" w:cs="Times New Roman"/>
          <w:sz w:val="24"/>
          <w:szCs w:val="24"/>
          <w:rtl/>
        </w:rPr>
        <w:t>أختلف</w:t>
      </w:r>
    </w:p>
    <w:p w:rsidR="0066264F" w:rsidRPr="0066264F" w:rsidRDefault="0066264F" w:rsidP="0066264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proofErr w:type="spellStart"/>
      <w:r w:rsidRPr="0066264F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>رتكز</w:t>
      </w:r>
      <w:proofErr w:type="spellEnd"/>
      <w:r w:rsidRPr="0066264F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 xml:space="preserve"> السياسة الاجتماعية في دراسة الجريمة على المنهج: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590"/>
        <w:gridCol w:w="78"/>
        <w:gridCol w:w="435"/>
        <w:gridCol w:w="173"/>
        <w:gridCol w:w="797"/>
        <w:gridCol w:w="78"/>
        <w:gridCol w:w="435"/>
        <w:gridCol w:w="173"/>
        <w:gridCol w:w="679"/>
        <w:gridCol w:w="83"/>
        <w:gridCol w:w="435"/>
        <w:gridCol w:w="173"/>
        <w:gridCol w:w="725"/>
      </w:tblGrid>
      <w:tr w:rsidR="0066264F" w:rsidRPr="0066264F" w:rsidTr="0066264F"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28" type="#_x0000_t75" style="width:20.3pt;height:17.25pt" o:ole="">
                  <v:imagedata r:id="rId64" o:title=""/>
                </v:shape>
                <w:control r:id="rId65" w:name="DefaultOcxName20" w:shapeid="_x0000_i122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العلمي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31" type="#_x0000_t75" style="width:20.3pt;height:17.25pt" o:ole="">
                  <v:imagedata r:id="rId66" o:title=""/>
                </v:shape>
                <w:control r:id="rId67" w:name="DefaultOcxName110" w:shapeid="_x0000_i123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التاريخي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34" type="#_x0000_t75" style="width:20.3pt;height:17.25pt" o:ole="">
                  <v:imagedata r:id="rId68" o:title=""/>
                </v:shape>
                <w:control r:id="rId69" w:name="DefaultOcxName26" w:shapeid="_x0000_i123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المقارن</w:t>
            </w:r>
          </w:p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37" type="#_x0000_t75" style="width:20.3pt;height:17.25pt" o:ole="">
                  <v:imagedata r:id="rId70" o:title=""/>
                </v:shape>
                <w:control r:id="rId71" w:name="DefaultOcxName36" w:shapeid="_x0000_i123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66264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66264F" w:rsidRPr="0066264F" w:rsidRDefault="0066264F" w:rsidP="0066264F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66264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</w:t>
            </w:r>
            <w:r w:rsidRPr="0066264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لوصف</w:t>
            </w:r>
          </w:p>
        </w:tc>
      </w:tr>
    </w:tbl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>يفيد وجوب تنويع العقوبة بالشريعة الإسلامية إلى تنويع: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"/>
        <w:gridCol w:w="173"/>
        <w:gridCol w:w="1607"/>
        <w:gridCol w:w="78"/>
        <w:gridCol w:w="435"/>
        <w:gridCol w:w="173"/>
        <w:gridCol w:w="1557"/>
        <w:gridCol w:w="78"/>
        <w:gridCol w:w="435"/>
        <w:gridCol w:w="173"/>
        <w:gridCol w:w="1146"/>
        <w:gridCol w:w="78"/>
        <w:gridCol w:w="435"/>
        <w:gridCol w:w="173"/>
        <w:gridCol w:w="1329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40" type="#_x0000_t75" style="width:20.3pt;height:17.25pt" o:ole="">
                  <v:imagedata r:id="rId72" o:title=""/>
                </v:shape>
                <w:control r:id="rId73" w:name="DefaultOcxName28" w:shapeid="_x0000_i124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التدابير الإصلاحية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43" type="#_x0000_t75" style="width:20.3pt;height:17.25pt" o:ole="">
                  <v:imagedata r:id="rId74" o:title=""/>
                </v:shape>
                <w:control r:id="rId75" w:name="DefaultOcxName111" w:shapeid="_x0000_i124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الإجراءات العملية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46" type="#_x0000_t75" style="width:20.3pt;height:17.25pt" o:ole="">
                  <v:imagedata r:id="rId76" o:title=""/>
                </v:shape>
                <w:control r:id="rId77" w:name="DefaultOcxName27" w:shapeid="_x0000_i124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تقرير العقوبة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49" type="#_x0000_t75" style="width:20.3pt;height:17.25pt" o:ole="">
                  <v:imagedata r:id="rId78" o:title=""/>
                </v:shape>
                <w:control r:id="rId79" w:name="DefaultOcxName37" w:shapeid="_x0000_i124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مصادر الأحكام</w:t>
            </w:r>
          </w:p>
        </w:tc>
      </w:tr>
    </w:tbl>
    <w:p w:rsidR="00AD035A" w:rsidRPr="00AD035A" w:rsidRDefault="00AD035A" w:rsidP="00AD035A">
      <w:pPr>
        <w:pStyle w:val="a3"/>
        <w:spacing w:before="0" w:beforeAutospacing="0" w:after="0" w:afterAutospacing="0"/>
        <w:rPr>
          <w:rFonts w:ascii="inherit" w:hAnsi="inherit" w:cs="Arial"/>
          <w:sz w:val="20"/>
          <w:szCs w:val="20"/>
        </w:rPr>
      </w:pPr>
      <w:r>
        <w:rPr>
          <w:rFonts w:hint="cs"/>
          <w:rtl/>
        </w:rPr>
        <w:t xml:space="preserve"> </w:t>
      </w:r>
      <w:r w:rsidRPr="00AD035A">
        <w:rPr>
          <w:rFonts w:ascii="Arial" w:hAnsi="Arial" w:cs="Arial"/>
          <w:b/>
          <w:bCs/>
          <w:color w:val="C00000"/>
          <w:sz w:val="28"/>
          <w:szCs w:val="28"/>
          <w:bdr w:val="none" w:sz="0" w:space="0" w:color="auto" w:frame="1"/>
          <w:rtl/>
        </w:rPr>
        <w:t>يوجد اعتماد متبادل بين المؤسسة وبين البيئة المحيطة بها لأنهما يعبران عن: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"/>
        <w:gridCol w:w="173"/>
        <w:gridCol w:w="1204"/>
        <w:gridCol w:w="78"/>
        <w:gridCol w:w="435"/>
        <w:gridCol w:w="173"/>
        <w:gridCol w:w="1361"/>
        <w:gridCol w:w="78"/>
        <w:gridCol w:w="435"/>
        <w:gridCol w:w="173"/>
        <w:gridCol w:w="1717"/>
        <w:gridCol w:w="78"/>
        <w:gridCol w:w="435"/>
        <w:gridCol w:w="173"/>
        <w:gridCol w:w="1357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lastRenderedPageBreak/>
              <w:object w:dxaOrig="405" w:dyaOrig="345">
                <v:shape id="_x0000_i1252" type="#_x0000_t75" style="width:20.3pt;height:17.25pt" o:ole="">
                  <v:imagedata r:id="rId80" o:title=""/>
                </v:shape>
                <w:control r:id="rId81" w:name="DefaultOcxName30" w:shapeid="_x0000_i125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علاقة المؤسسة بالمجتمع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55" type="#_x0000_t75" style="width:20.3pt;height:17.25pt" o:ole="">
                  <v:imagedata r:id="rId82" o:title=""/>
                </v:shape>
                <w:control r:id="rId83" w:name="DefaultOcxName112" w:shapeid="_x0000_i125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الموارد الأساسية والمؤسسة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58" type="#_x0000_t75" style="width:20.3pt;height:17.25pt" o:ole="">
                  <v:imagedata r:id="rId84" o:title=""/>
                </v:shape>
                <w:control r:id="rId85" w:name="DefaultOcxName29" w:shapeid="_x0000_i12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ترابط بين النسق الفرعي والنسق الأكبر الرئيس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61" type="#_x0000_t75" style="width:20.3pt;height:17.25pt" o:ole="">
                  <v:imagedata r:id="rId86" o:title=""/>
                </v:shape>
                <w:control r:id="rId87" w:name="DefaultOcxName38" w:shapeid="_x0000_i126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ترابط التنظيم الفاعل مع المجتمع</w:t>
            </w:r>
          </w:p>
        </w:tc>
      </w:tr>
    </w:tbl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C00000"/>
          <w:sz w:val="36"/>
          <w:szCs w:val="36"/>
          <w:bdr w:val="none" w:sz="0" w:space="0" w:color="auto" w:frame="1"/>
          <w:rtl/>
        </w:rPr>
        <w:t>تعتبر من أشكال السلوك المنحرف: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"/>
        <w:gridCol w:w="122"/>
        <w:gridCol w:w="1574"/>
        <w:gridCol w:w="63"/>
        <w:gridCol w:w="312"/>
        <w:gridCol w:w="129"/>
        <w:gridCol w:w="1634"/>
        <w:gridCol w:w="63"/>
        <w:gridCol w:w="312"/>
        <w:gridCol w:w="122"/>
        <w:gridCol w:w="1614"/>
        <w:gridCol w:w="63"/>
        <w:gridCol w:w="312"/>
        <w:gridCol w:w="129"/>
        <w:gridCol w:w="1545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64" type="#_x0000_t75" style="width:20.3pt;height:17.25pt" o:ole="">
                  <v:imagedata r:id="rId88" o:title=""/>
                </v:shape>
                <w:control r:id="rId89" w:name="DefaultOcxName40" w:shapeid="_x0000_i126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السلوك </w:t>
            </w:r>
            <w:proofErr w:type="spellStart"/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الانحرافي</w:t>
            </w:r>
            <w:proofErr w:type="spellEnd"/>
            <w:r w:rsidRPr="00AD03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rtl/>
              </w:rPr>
              <w:t> الفردي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67" type="#_x0000_t75" style="width:20.3pt;height:17.25pt" o:ole="">
                  <v:imagedata r:id="rId90" o:title=""/>
                </v:shape>
                <w:control r:id="rId91" w:name="DefaultOcxName113" w:shapeid="_x0000_i12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السلوك </w:t>
            </w:r>
            <w:proofErr w:type="spellStart"/>
            <w:r w:rsidRPr="00AD035A">
              <w:rPr>
                <w:rFonts w:ascii="inherit" w:eastAsia="Times New Roman" w:hAnsi="inherit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الانحرافي</w:t>
            </w:r>
            <w:proofErr w:type="spellEnd"/>
            <w:r w:rsidRPr="00AD035A">
              <w:rPr>
                <w:rFonts w:ascii="Arial Black" w:eastAsia="Times New Roman" w:hAnsi="Arial Black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 </w:t>
            </w:r>
            <w:r w:rsidRPr="00AD03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rtl/>
              </w:rPr>
              <w:t>المتكرر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70" type="#_x0000_t75" style="width:20.3pt;height:17.25pt" o:ole="">
                  <v:imagedata r:id="rId92" o:title=""/>
                </v:shape>
                <w:control r:id="rId93" w:name="DefaultOcxName210" w:shapeid="_x0000_i127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السلوك </w:t>
            </w:r>
            <w:proofErr w:type="spellStart"/>
            <w:r w:rsidRPr="00AD035A">
              <w:rPr>
                <w:rFonts w:ascii="inherit" w:eastAsia="Times New Roman" w:hAnsi="inherit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الانحرافي</w:t>
            </w:r>
            <w:proofErr w:type="spellEnd"/>
            <w:r w:rsidRPr="00AD035A">
              <w:rPr>
                <w:rFonts w:ascii="Arial Black" w:eastAsia="Times New Roman" w:hAnsi="Arial Black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 </w:t>
            </w:r>
            <w:r w:rsidRPr="00AD035A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bdr w:val="none" w:sz="0" w:space="0" w:color="auto" w:frame="1"/>
                <w:rtl/>
              </w:rPr>
              <w:t>الجمعي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73" type="#_x0000_t75" style="width:20.3pt;height:17.25pt" o:ole="">
                  <v:imagedata r:id="rId94" o:title=""/>
                </v:shape>
                <w:control r:id="rId95" w:name="DefaultOcxName39" w:shapeid="_x0000_i127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السلوك </w:t>
            </w:r>
            <w:proofErr w:type="spellStart"/>
            <w:r w:rsidRPr="00AD035A">
              <w:rPr>
                <w:rFonts w:ascii="inherit" w:eastAsia="Times New Roman" w:hAnsi="inherit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الانحرافي</w:t>
            </w:r>
            <w:proofErr w:type="spellEnd"/>
            <w:r w:rsidRPr="00AD035A">
              <w:rPr>
                <w:rFonts w:ascii="Arial Black" w:eastAsia="Times New Roman" w:hAnsi="Arial Black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 </w:t>
            </w:r>
            <w:r w:rsidRPr="00AD03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rtl/>
              </w:rPr>
              <w:t>الثنائي</w:t>
            </w:r>
          </w:p>
        </w:tc>
      </w:tr>
    </w:tbl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C00000"/>
          <w:sz w:val="28"/>
          <w:szCs w:val="28"/>
          <w:bdr w:val="none" w:sz="0" w:space="0" w:color="auto" w:frame="1"/>
          <w:rtl/>
        </w:rPr>
        <w:t>يشير الدفاع الاجتماعي إلى الإجراءات المواجهة للظروف المجتمعية التي: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334"/>
        <w:gridCol w:w="83"/>
        <w:gridCol w:w="435"/>
        <w:gridCol w:w="173"/>
        <w:gridCol w:w="1315"/>
        <w:gridCol w:w="78"/>
        <w:gridCol w:w="435"/>
        <w:gridCol w:w="173"/>
        <w:gridCol w:w="1549"/>
        <w:gridCol w:w="83"/>
        <w:gridCol w:w="435"/>
        <w:gridCol w:w="173"/>
        <w:gridCol w:w="1432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76" type="#_x0000_t75" style="width:20.3pt;height:17.25pt" o:ole="">
                  <v:imagedata r:id="rId96" o:title=""/>
                </v:shape>
                <w:control r:id="rId97" w:name="DefaultOcxName41" w:shapeid="_x0000_i127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spacing w:after="0" w:line="293" w:lineRule="atLeas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تعزز الإصلاح</w:t>
            </w:r>
          </w:p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79" type="#_x0000_t75" style="width:20.3pt;height:17.25pt" o:ole="">
                  <v:imagedata r:id="rId98" o:title=""/>
                </v:shape>
                <w:control r:id="rId99" w:name="DefaultOcxName114" w:shapeid="_x0000_i127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تهمش الإصلاح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58" type="#_x0000_t75" style="width:20.3pt;height:17.25pt" o:ole="">
                  <v:imagedata r:id="rId100" o:title=""/>
                </v:shape>
                <w:control r:id="rId101" w:name="DefaultOcxName211" w:shapeid="_x0000_i145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تبعث على الجريمة</w:t>
            </w:r>
          </w:p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85" type="#_x0000_t75" style="width:20.3pt;height:17.25pt" o:ole="">
                  <v:imagedata r:id="rId102" o:title=""/>
                </v:shape>
                <w:control r:id="rId103" w:name="DefaultOcxName310" w:shapeid="_x0000_i128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تركز على العقاب</w:t>
            </w:r>
          </w:p>
        </w:tc>
      </w:tr>
    </w:tbl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bdr w:val="none" w:sz="0" w:space="0" w:color="auto" w:frame="1"/>
          <w:rtl/>
        </w:rPr>
        <w:t>تعتبر من أهم العوامل</w:t>
      </w:r>
      <w:r w:rsidRPr="00AD035A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rtl/>
        </w:rPr>
        <w:t> </w:t>
      </w:r>
      <w:r w:rsidRPr="00AD035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bdr w:val="none" w:sz="0" w:space="0" w:color="auto" w:frame="1"/>
          <w:rtl/>
        </w:rPr>
        <w:t>التي تؤدي</w:t>
      </w:r>
      <w:r w:rsidRPr="00AD035A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rtl/>
        </w:rPr>
        <w:t> </w:t>
      </w:r>
      <w:r w:rsidRPr="00AD035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bdr w:val="none" w:sz="0" w:space="0" w:color="auto" w:frame="1"/>
          <w:rtl/>
        </w:rPr>
        <w:t>إلى</w:t>
      </w:r>
      <w:r w:rsidRPr="00AD035A">
        <w:rPr>
          <w:rFonts w:ascii="inherit" w:eastAsia="Times New Roman" w:hAnsi="inherit" w:cs="Arial"/>
          <w:b/>
          <w:bCs/>
          <w:color w:val="FF0000"/>
          <w:sz w:val="24"/>
          <w:szCs w:val="24"/>
          <w:bdr w:val="none" w:sz="0" w:space="0" w:color="auto" w:frame="1"/>
          <w:rtl/>
        </w:rPr>
        <w:t> </w:t>
      </w:r>
      <w:r w:rsidRPr="00AD035A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bdr w:val="none" w:sz="0" w:space="0" w:color="auto" w:frame="1"/>
          <w:rtl/>
        </w:rPr>
        <w:t>ظهور الجريمة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6"/>
        <w:gridCol w:w="162"/>
        <w:gridCol w:w="1332"/>
        <w:gridCol w:w="78"/>
        <w:gridCol w:w="435"/>
        <w:gridCol w:w="173"/>
        <w:gridCol w:w="1427"/>
        <w:gridCol w:w="78"/>
        <w:gridCol w:w="435"/>
        <w:gridCol w:w="162"/>
        <w:gridCol w:w="1326"/>
        <w:gridCol w:w="78"/>
        <w:gridCol w:w="435"/>
        <w:gridCol w:w="173"/>
        <w:gridCol w:w="1493"/>
        <w:gridCol w:w="83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88" type="#_x0000_t75" style="width:20.3pt;height:17.25pt" o:ole="">
                  <v:imagedata r:id="rId104" o:title=""/>
                </v:shape>
                <w:control r:id="rId105" w:name="DefaultOcxName42" w:shapeid="_x0000_i128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rtl/>
              </w:rPr>
              <w:t>العوامل الشخصية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91" type="#_x0000_t75" style="width:20.3pt;height:17.25pt" o:ole="">
                  <v:imagedata r:id="rId106" o:title=""/>
                </v:shape>
                <w:control r:id="rId107" w:name="DefaultOcxName115" w:shapeid="_x0000_i129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rtl/>
              </w:rPr>
              <w:t>العوامل الاجتماعية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294" type="#_x0000_t75" style="width:20.3pt;height:17.25pt" o:ole="">
                  <v:imagedata r:id="rId108" o:title=""/>
                </v:shape>
                <w:control r:id="rId109" w:name="DefaultOcxName212" w:shapeid="_x0000_i129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rtl/>
              </w:rPr>
              <w:t>العوامل الجغرافية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57" type="#_x0000_t75" style="width:20.3pt;height:17.25pt" o:ole="">
                  <v:imagedata r:id="rId110" o:title=""/>
                </v:shape>
                <w:control r:id="rId111" w:name="DefaultOcxName311" w:shapeid="_x0000_i145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spacing w:after="0" w:line="293" w:lineRule="atLeas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AD035A">
              <w:rPr>
                <w:rFonts w:ascii="inherit" w:eastAsia="Times New Roman" w:hAnsi="inherit" w:cs="Arial"/>
                <w:color w:val="FF0000"/>
                <w:sz w:val="27"/>
                <w:szCs w:val="27"/>
                <w:bdr w:val="none" w:sz="0" w:space="0" w:color="auto" w:frame="1"/>
                <w:rtl/>
              </w:rPr>
              <w:t>العوامل التكنولوجية</w:t>
            </w:r>
          </w:p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</w:tr>
    </w:tbl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FF0000"/>
          <w:sz w:val="28"/>
          <w:szCs w:val="28"/>
          <w:bdr w:val="none" w:sz="0" w:space="0" w:color="auto" w:frame="1"/>
          <w:rtl/>
        </w:rPr>
        <w:t>تعتبر الشريعة الإسلامية أسبق الشرائع في الأخذ بالتدابير الوقائية لحماية المجتمع من الإجرام</w:t>
      </w:r>
    </w:p>
    <w:p w:rsidR="0066264F" w:rsidRDefault="00AD035A" w:rsidP="00AD035A">
      <w:pPr>
        <w:rPr>
          <w:rFonts w:hint="cs"/>
          <w:rtl/>
        </w:rPr>
      </w:pPr>
      <w:r w:rsidRPr="00AD035A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300" type="#_x0000_t75" style="width:20.3pt;height:18pt" o:ole="">
            <v:imagedata r:id="rId112" o:title=""/>
          </v:shape>
          <w:control r:id="rId113" w:name="DefaultOcxName43" w:shapeid="_x0000_i1300"/>
        </w:object>
      </w:r>
      <w:r w:rsidRPr="00AD035A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AD035A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صواب</w:t>
      </w:r>
      <w:r w:rsidRPr="00AD035A">
        <w:rPr>
          <w:rFonts w:ascii="Arial" w:eastAsia="Times New Roman" w:hAnsi="Arial" w:cs="Arial"/>
          <w:color w:val="FF0000"/>
          <w:sz w:val="19"/>
          <w:szCs w:val="19"/>
          <w:shd w:val="clear" w:color="auto" w:fill="FFFFFF"/>
          <w:rtl/>
        </w:rPr>
        <w:t>   </w:t>
      </w:r>
      <w:r w:rsidRPr="00AD035A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303" type="#_x0000_t75" style="width:20.3pt;height:18pt" o:ole="">
            <v:imagedata r:id="rId114" o:title=""/>
          </v:shape>
          <w:control r:id="rId115" w:name="DefaultOcxName116" w:shapeid="_x0000_i1303"/>
        </w:object>
      </w:r>
      <w:r w:rsidRPr="00AD035A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AD035A">
        <w:rPr>
          <w:rFonts w:ascii="Times New Roman" w:eastAsia="Times New Roman" w:hAnsi="Times New Roman" w:cs="Times New Roman"/>
          <w:sz w:val="24"/>
          <w:szCs w:val="24"/>
          <w:rtl/>
        </w:rPr>
        <w:t>خطأ</w:t>
      </w:r>
      <w:r>
        <w:rPr>
          <w:rFonts w:hint="cs"/>
          <w:rtl/>
        </w:rPr>
        <w:t xml:space="preserve"> </w:t>
      </w:r>
    </w:p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00B050"/>
          <w:sz w:val="28"/>
          <w:szCs w:val="28"/>
          <w:bdr w:val="none" w:sz="0" w:space="0" w:color="auto" w:frame="1"/>
          <w:rtl/>
        </w:rPr>
        <w:t>يتمثل الطابع التجريدي المميز للمدرسة التقليدية بأنها: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530"/>
        <w:gridCol w:w="78"/>
        <w:gridCol w:w="435"/>
        <w:gridCol w:w="173"/>
        <w:gridCol w:w="1610"/>
        <w:gridCol w:w="78"/>
        <w:gridCol w:w="435"/>
        <w:gridCol w:w="173"/>
        <w:gridCol w:w="1309"/>
        <w:gridCol w:w="78"/>
        <w:gridCol w:w="435"/>
        <w:gridCol w:w="173"/>
        <w:gridCol w:w="1191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06" type="#_x0000_t75" style="width:20.3pt;height:17.25pt" o:ole="">
                  <v:imagedata r:id="rId116" o:title=""/>
                </v:shape>
                <w:control r:id="rId117" w:name="DefaultOcxName44" w:shapeid="_x0000_i130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قررت مبدأ "العقوبات الثابتة"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09" type="#_x0000_t75" style="width:20.3pt;height:17.25pt" o:ole="">
                  <v:imagedata r:id="rId118" o:title=""/>
                </v:shape>
                <w:control r:id="rId119" w:name="DefaultOcxName117" w:shapeid="_x0000_i130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أهملت المساواة المطلقة في العقوبة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12" type="#_x0000_t75" style="width:20.3pt;height:17.25pt" o:ole="">
                  <v:imagedata r:id="rId120" o:title=""/>
                </v:shape>
                <w:control r:id="rId121" w:name="DefaultOcxName213" w:shapeid="_x0000_i131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اهتمت بشخصية المجرم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15" type="#_x0000_t75" style="width:20.3pt;height:17.25pt" o:ole="">
                  <v:imagedata r:id="rId122" o:title=""/>
                </v:shape>
                <w:control r:id="rId123" w:name="DefaultOcxName312" w:shapeid="_x0000_i131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اعترفت بالمسئولية</w:t>
            </w:r>
          </w:p>
        </w:tc>
      </w:tr>
    </w:tbl>
    <w:p w:rsidR="00AD035A" w:rsidRDefault="00AD035A" w:rsidP="00AD035A">
      <w:pPr>
        <w:rPr>
          <w:rFonts w:hint="cs"/>
          <w:rtl/>
        </w:rPr>
      </w:pPr>
    </w:p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002060"/>
          <w:sz w:val="28"/>
          <w:szCs w:val="28"/>
          <w:bdr w:val="none" w:sz="0" w:space="0" w:color="auto" w:frame="1"/>
          <w:rtl/>
        </w:rPr>
        <w:t>يشمل تصنيف الدفاع الاجتماعي وفقاً لنوعية الفئات المستهدفة مؤسسات: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549"/>
        <w:gridCol w:w="78"/>
        <w:gridCol w:w="435"/>
        <w:gridCol w:w="173"/>
        <w:gridCol w:w="1491"/>
        <w:gridCol w:w="78"/>
        <w:gridCol w:w="435"/>
        <w:gridCol w:w="173"/>
        <w:gridCol w:w="1082"/>
        <w:gridCol w:w="78"/>
        <w:gridCol w:w="435"/>
        <w:gridCol w:w="173"/>
        <w:gridCol w:w="1440"/>
        <w:gridCol w:w="78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18" type="#_x0000_t75" style="width:20.3pt;height:17.25pt" o:ole="">
                  <v:imagedata r:id="rId124" o:title=""/>
                </v:shape>
                <w:control r:id="rId125" w:name="DefaultOcxName45" w:shapeid="_x0000_i131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المنظمة العربية للدفاع الاجتماعي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21" type="#_x0000_t75" style="width:20.3pt;height:17.25pt" o:ole="">
                  <v:imagedata r:id="rId126" o:title=""/>
                </v:shape>
                <w:control r:id="rId127" w:name="DefaultOcxName118" w:shapeid="_x0000_i132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الإدارة العامة للدفاع الاجتماعي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24" type="#_x0000_t75" style="width:20.3pt;height:17.25pt" o:ole="">
                  <v:imagedata r:id="rId128" o:title=""/>
                </v:shape>
                <w:control r:id="rId129" w:name="DefaultOcxName214" w:shapeid="_x0000_i132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رعايا ضحايا الجريمة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27" type="#_x0000_t75" style="width:20.3pt;height:17.25pt" o:ole="">
                  <v:imagedata r:id="rId130" o:title=""/>
                </v:shape>
                <w:control r:id="rId131" w:name="DefaultOcxName313" w:shapeid="_x0000_i132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اللجنة العليا للدفاع الاجتماعي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</w:tr>
    </w:tbl>
    <w:p w:rsidR="00AD035A" w:rsidRDefault="00AD035A" w:rsidP="00AD035A">
      <w:pPr>
        <w:rPr>
          <w:rFonts w:hint="cs"/>
          <w:rtl/>
        </w:rPr>
      </w:pPr>
    </w:p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الجريمة</w:t>
      </w:r>
      <w:r w:rsidRPr="00AD035A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bdr w:val="none" w:sz="0" w:space="0" w:color="auto" w:frame="1"/>
          <w:rtl/>
        </w:rPr>
        <w:t> </w:t>
      </w:r>
      <w:r w:rsidRPr="00AD035A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bdr w:val="none" w:sz="0" w:space="0" w:color="auto" w:frame="1"/>
          <w:rtl/>
        </w:rPr>
        <w:t>هي كل انحراف عن المعايير الجمعية التي تتصف بقدر هائل من: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62"/>
        <w:gridCol w:w="671"/>
        <w:gridCol w:w="83"/>
        <w:gridCol w:w="435"/>
        <w:gridCol w:w="173"/>
        <w:gridCol w:w="798"/>
        <w:gridCol w:w="83"/>
        <w:gridCol w:w="435"/>
        <w:gridCol w:w="162"/>
        <w:gridCol w:w="634"/>
        <w:gridCol w:w="78"/>
        <w:gridCol w:w="435"/>
        <w:gridCol w:w="173"/>
        <w:gridCol w:w="650"/>
        <w:gridCol w:w="78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30" type="#_x0000_t75" style="width:20.3pt;height:17.25pt" o:ole="">
                  <v:imagedata r:id="rId132" o:title=""/>
                </v:shape>
                <w:control r:id="rId133" w:name="DefaultOcxName46" w:shapeid="_x0000_i133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a.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27"/>
                <w:szCs w:val="27"/>
                <w:bdr w:val="none" w:sz="0" w:space="0" w:color="auto" w:frame="1"/>
                <w:rtl/>
              </w:rPr>
              <w:t>الحيادية</w:t>
            </w:r>
          </w:p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33" type="#_x0000_t75" style="width:20.3pt;height:17.25pt" o:ole="">
                  <v:imagedata r:id="rId134" o:title=""/>
                </v:shape>
                <w:control r:id="rId135" w:name="DefaultOcxName119" w:shapeid="_x0000_i133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b.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spacing w:after="0" w:line="293" w:lineRule="atLeas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AD035A">
              <w:rPr>
                <w:rFonts w:ascii="inherit" w:eastAsia="Times New Roman" w:hAnsi="inherit" w:cs="Arial"/>
                <w:color w:val="FF0000"/>
                <w:sz w:val="27"/>
                <w:szCs w:val="27"/>
                <w:bdr w:val="none" w:sz="0" w:space="0" w:color="auto" w:frame="1"/>
                <w:rtl/>
              </w:rPr>
              <w:t>العشوائية</w:t>
            </w:r>
          </w:p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36" type="#_x0000_t75" style="width:20.3pt;height:17.25pt" o:ole="">
                  <v:imagedata r:id="rId136" o:title=""/>
                </v:shape>
                <w:control r:id="rId137" w:name="DefaultOcxName215" w:shapeid="_x0000_i133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c.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rtl/>
              </w:rPr>
              <w:t>النوعية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39" type="#_x0000_t75" style="width:20.3pt;height:17.25pt" o:ole="">
                  <v:imagedata r:id="rId138" o:title=""/>
                </v:shape>
                <w:control r:id="rId139" w:name="DefaultOcxName314" w:shapeid="_x0000_i133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d.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bdr w:val="none" w:sz="0" w:space="0" w:color="auto" w:frame="1"/>
                <w:rtl/>
              </w:rPr>
              <w:t>الجبرية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</w:tr>
    </w:tbl>
    <w:p w:rsidR="00AD035A" w:rsidRDefault="00AD035A" w:rsidP="00AD035A">
      <w:pPr>
        <w:rPr>
          <w:rFonts w:hint="cs"/>
          <w:rtl/>
        </w:rPr>
      </w:pPr>
    </w:p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proofErr w:type="spellStart"/>
      <w:r w:rsidRPr="00AD035A">
        <w:rPr>
          <w:rFonts w:ascii="Arial" w:eastAsia="Times New Roman" w:hAnsi="Arial" w:cs="Arial"/>
          <w:b/>
          <w:bCs/>
          <w:color w:val="008000"/>
          <w:sz w:val="28"/>
          <w:szCs w:val="28"/>
          <w:bdr w:val="none" w:sz="0" w:space="0" w:color="auto" w:frame="1"/>
          <w:rtl/>
        </w:rPr>
        <w:t>رتكز</w:t>
      </w:r>
      <w:proofErr w:type="spellEnd"/>
      <w:r w:rsidRPr="00AD035A">
        <w:rPr>
          <w:rFonts w:ascii="Arial" w:eastAsia="Times New Roman" w:hAnsi="Arial" w:cs="Arial"/>
          <w:b/>
          <w:bCs/>
          <w:color w:val="008000"/>
          <w:sz w:val="28"/>
          <w:szCs w:val="28"/>
          <w:bdr w:val="none" w:sz="0" w:space="0" w:color="auto" w:frame="1"/>
          <w:rtl/>
        </w:rPr>
        <w:t xml:space="preserve"> سياسة المدرسة التكاملية على إعادة النظر في نظام السجون التقليدية</w:t>
      </w:r>
    </w:p>
    <w:p w:rsidR="00AD035A" w:rsidRDefault="00AD035A" w:rsidP="00AD035A">
      <w:pPr>
        <w:rPr>
          <w:rtl/>
        </w:rPr>
      </w:pPr>
      <w:r w:rsidRPr="00AD035A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342" type="#_x0000_t75" style="width:20.3pt;height:18pt" o:ole="">
            <v:imagedata r:id="rId140" o:title=""/>
          </v:shape>
          <w:control r:id="rId141" w:name="DefaultOcxName47" w:shapeid="_x0000_i1342"/>
        </w:object>
      </w:r>
      <w:r w:rsidRPr="00AD035A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AD035A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أوافق</w:t>
      </w:r>
      <w:r w:rsidRPr="00AD035A">
        <w:rPr>
          <w:rFonts w:ascii="Arial" w:eastAsia="Times New Roman" w:hAnsi="Arial" w:cs="Arial"/>
          <w:color w:val="FF0000"/>
          <w:sz w:val="19"/>
          <w:szCs w:val="19"/>
          <w:shd w:val="clear" w:color="auto" w:fill="FFFFFF"/>
          <w:rtl/>
        </w:rPr>
        <w:t>   </w:t>
      </w:r>
      <w:r w:rsidRPr="00AD035A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345" type="#_x0000_t75" style="width:20.3pt;height:18pt" o:ole="">
            <v:imagedata r:id="rId142" o:title=""/>
          </v:shape>
          <w:control r:id="rId143" w:name="DefaultOcxName120" w:shapeid="_x0000_i1345"/>
        </w:object>
      </w:r>
      <w:r w:rsidRPr="00AD035A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AD035A">
        <w:rPr>
          <w:rFonts w:ascii="Times New Roman" w:eastAsia="Times New Roman" w:hAnsi="Times New Roman" w:cs="Times New Roman"/>
          <w:sz w:val="24"/>
          <w:szCs w:val="24"/>
          <w:rtl/>
        </w:rPr>
        <w:t>أختلف</w:t>
      </w:r>
      <w:r>
        <w:rPr>
          <w:rFonts w:hint="cs"/>
          <w:rtl/>
        </w:rPr>
        <w:t xml:space="preserve"> </w:t>
      </w:r>
    </w:p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002060"/>
          <w:sz w:val="28"/>
          <w:szCs w:val="28"/>
          <w:bdr w:val="none" w:sz="0" w:space="0" w:color="auto" w:frame="1"/>
          <w:rtl/>
        </w:rPr>
        <w:t>يعبر السلوك الإجرامي عن: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428"/>
        <w:gridCol w:w="78"/>
        <w:gridCol w:w="435"/>
        <w:gridCol w:w="173"/>
        <w:gridCol w:w="1516"/>
        <w:gridCol w:w="78"/>
        <w:gridCol w:w="435"/>
        <w:gridCol w:w="173"/>
        <w:gridCol w:w="1343"/>
        <w:gridCol w:w="78"/>
        <w:gridCol w:w="435"/>
        <w:gridCol w:w="173"/>
        <w:gridCol w:w="1353"/>
      </w:tblGrid>
      <w:tr w:rsidR="00AD035A" w:rsidRPr="00AD035A" w:rsidTr="00AD035A"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48" type="#_x0000_t75" style="width:20.3pt;height:17.25pt" o:ole="">
                  <v:imagedata r:id="rId144" o:title=""/>
                </v:shape>
                <w:control r:id="rId145" w:name="DefaultOcxName48" w:shapeid="_x0000_i134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سلوك منحرف يجب تعزيزه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51" type="#_x0000_t75" style="width:20.3pt;height:17.25pt" o:ole="">
                  <v:imagedata r:id="rId146" o:title=""/>
                </v:shape>
                <w:control r:id="rId147" w:name="DefaultOcxName121" w:shapeid="_x0000_i135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مرض اجتماعي يجب علاجه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54" type="#_x0000_t75" style="width:20.3pt;height:17.25pt" o:ole="">
                  <v:imagedata r:id="rId148" o:title=""/>
                </v:shape>
                <w:control r:id="rId149" w:name="DefaultOcxName216" w:shapeid="_x0000_i135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تدبير علاجي يجب رعايته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57" type="#_x0000_t75" style="width:20.3pt;height:17.25pt" o:ole="">
                  <v:imagedata r:id="rId150" o:title=""/>
                </v:shape>
                <w:control r:id="rId151" w:name="DefaultOcxName315" w:shapeid="_x0000_i135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AD035A" w:rsidRPr="00AD035A" w:rsidRDefault="00AD035A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سياسة وقائية يجب حمايتها</w:t>
            </w:r>
          </w:p>
        </w:tc>
      </w:tr>
    </w:tbl>
    <w:p w:rsidR="00AD035A" w:rsidRDefault="00AD035A" w:rsidP="00AD035A">
      <w:pPr>
        <w:rPr>
          <w:rFonts w:hint="cs"/>
          <w:rtl/>
        </w:rPr>
      </w:pPr>
    </w:p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C00000"/>
          <w:sz w:val="28"/>
          <w:szCs w:val="28"/>
          <w:bdr w:val="none" w:sz="0" w:space="0" w:color="auto" w:frame="1"/>
          <w:rtl/>
        </w:rPr>
        <w:lastRenderedPageBreak/>
        <w:t>يعتبر الدفاع الاجتماعي أحد مجالات الرعاية الاجتماعية الأهلية والحكومية:</w:t>
      </w:r>
    </w:p>
    <w:p w:rsidR="00AD035A" w:rsidRDefault="00AD035A" w:rsidP="00AD035A">
      <w:pPr>
        <w:rPr>
          <w:rtl/>
        </w:rPr>
      </w:pPr>
      <w:r w:rsidRPr="00AD035A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360" type="#_x0000_t75" style="width:20.3pt;height:18pt" o:ole="">
            <v:imagedata r:id="rId152" o:title=""/>
          </v:shape>
          <w:control r:id="rId153" w:name="DefaultOcxName49" w:shapeid="_x0000_i1360"/>
        </w:object>
      </w:r>
      <w:r w:rsidRPr="00AD035A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AD035A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صواب</w:t>
      </w:r>
      <w:r w:rsidRPr="00AD035A">
        <w:rPr>
          <w:rFonts w:ascii="Arial" w:eastAsia="Times New Roman" w:hAnsi="Arial" w:cs="Arial"/>
          <w:color w:val="FF0000"/>
          <w:sz w:val="19"/>
          <w:szCs w:val="19"/>
          <w:shd w:val="clear" w:color="auto" w:fill="FFFFFF"/>
          <w:rtl/>
        </w:rPr>
        <w:t>   </w:t>
      </w:r>
      <w:r w:rsidRPr="00AD035A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363" type="#_x0000_t75" style="width:20.3pt;height:18pt" o:ole="">
            <v:imagedata r:id="rId154" o:title=""/>
          </v:shape>
          <w:control r:id="rId155" w:name="DefaultOcxName122" w:shapeid="_x0000_i1363"/>
        </w:object>
      </w:r>
      <w:r w:rsidRPr="00AD035A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AD035A">
        <w:rPr>
          <w:rFonts w:ascii="Times New Roman" w:eastAsia="Times New Roman" w:hAnsi="Times New Roman" w:cs="Times New Roman"/>
          <w:sz w:val="24"/>
          <w:szCs w:val="24"/>
          <w:rtl/>
        </w:rPr>
        <w:t>خطأ</w:t>
      </w:r>
      <w:r>
        <w:rPr>
          <w:rFonts w:hint="cs"/>
          <w:rtl/>
        </w:rPr>
        <w:t xml:space="preserve"> </w:t>
      </w:r>
    </w:p>
    <w:p w:rsidR="00AD035A" w:rsidRPr="00AD035A" w:rsidRDefault="00AD035A" w:rsidP="00AD035A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AD035A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>يدفع الأسلوب الوقائي لسياسة الدفاع الاجتماعي إلى إنتاج قوى بشرية: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563"/>
        <w:gridCol w:w="78"/>
        <w:gridCol w:w="435"/>
        <w:gridCol w:w="173"/>
        <w:gridCol w:w="1270"/>
        <w:gridCol w:w="78"/>
        <w:gridCol w:w="435"/>
        <w:gridCol w:w="173"/>
        <w:gridCol w:w="1051"/>
        <w:gridCol w:w="78"/>
        <w:gridCol w:w="435"/>
        <w:gridCol w:w="173"/>
        <w:gridCol w:w="36"/>
        <w:gridCol w:w="1278"/>
      </w:tblGrid>
      <w:tr w:rsidR="00EC651E" w:rsidRPr="00AD035A" w:rsidTr="00EC651E"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70" type="#_x0000_t75" style="width:20.3pt;height:17.25pt" o:ole="">
                  <v:imagedata r:id="rId156" o:title=""/>
                </v:shape>
                <w:control r:id="rId157" w:name="DefaultOcxName50" w:shapeid="_x0000_i147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اجتماعية إجرامية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69" type="#_x0000_t75" style="width:20.3pt;height:17.25pt" o:ole="">
                  <v:imagedata r:id="rId158" o:title=""/>
                </v:shape>
                <w:control r:id="rId159" w:name="DefaultOcxName123" w:shapeid="_x0000_i146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هدامة ومعطّلة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68" type="#_x0000_t75" style="width:20.3pt;height:17.25pt" o:ole="">
                  <v:imagedata r:id="rId160" o:title=""/>
                </v:shape>
                <w:control r:id="rId161" w:name="DefaultOcxName217" w:shapeid="_x0000_i146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D42E9F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منتجة دافعة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67" type="#_x0000_t75" style="width:20.3pt;height:17.25pt" o:ole="">
                  <v:imagedata r:id="rId162" o:title=""/>
                </v:shape>
                <w:control r:id="rId163" w:name="DefaultOcxName316" w:shapeid="_x0000_i146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AD035A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</w:pPr>
          </w:p>
        </w:tc>
        <w:tc>
          <w:tcPr>
            <w:tcW w:w="0" w:type="auto"/>
            <w:shd w:val="clear" w:color="auto" w:fill="FFFFFF"/>
            <w:hideMark/>
          </w:tcPr>
          <w:p w:rsidR="00EC651E" w:rsidRPr="00AD035A" w:rsidRDefault="00EC651E" w:rsidP="00AD035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AD035A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وطنية منحرفة</w:t>
            </w:r>
          </w:p>
        </w:tc>
      </w:tr>
    </w:tbl>
    <w:p w:rsidR="00AD035A" w:rsidRDefault="00AD035A" w:rsidP="00AD035A">
      <w:pPr>
        <w:rPr>
          <w:rFonts w:hint="cs"/>
          <w:rtl/>
        </w:rPr>
      </w:pPr>
    </w:p>
    <w:p w:rsidR="00D42E9F" w:rsidRPr="00D42E9F" w:rsidRDefault="00D42E9F" w:rsidP="00D42E9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D42E9F">
        <w:rPr>
          <w:rFonts w:ascii="Arial" w:eastAsia="Times New Roman" w:hAnsi="Arial" w:cs="Arial"/>
          <w:b/>
          <w:bCs/>
          <w:color w:val="002060"/>
          <w:sz w:val="28"/>
          <w:szCs w:val="28"/>
          <w:bdr w:val="none" w:sz="0" w:space="0" w:color="auto" w:frame="1"/>
          <w:rtl/>
        </w:rPr>
        <w:t xml:space="preserve">تتفق فلسفة </w:t>
      </w:r>
      <w:proofErr w:type="gramStart"/>
      <w:r w:rsidRPr="00D42E9F">
        <w:rPr>
          <w:rFonts w:ascii="Arial" w:eastAsia="Times New Roman" w:hAnsi="Arial" w:cs="Arial"/>
          <w:b/>
          <w:bCs/>
          <w:color w:val="002060"/>
          <w:sz w:val="28"/>
          <w:szCs w:val="28"/>
          <w:bdr w:val="none" w:sz="0" w:space="0" w:color="auto" w:frame="1"/>
          <w:rtl/>
        </w:rPr>
        <w:t>وأساليب  الدفاع</w:t>
      </w:r>
      <w:proofErr w:type="gramEnd"/>
      <w:r w:rsidRPr="00D42E9F">
        <w:rPr>
          <w:rFonts w:ascii="Arial" w:eastAsia="Times New Roman" w:hAnsi="Arial" w:cs="Arial"/>
          <w:b/>
          <w:bCs/>
          <w:color w:val="002060"/>
          <w:sz w:val="28"/>
          <w:szCs w:val="28"/>
          <w:bdr w:val="none" w:sz="0" w:space="0" w:color="auto" w:frame="1"/>
          <w:rtl/>
        </w:rPr>
        <w:t xml:space="preserve"> الاجتماعي مع 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579"/>
        <w:gridCol w:w="78"/>
        <w:gridCol w:w="435"/>
        <w:gridCol w:w="173"/>
        <w:gridCol w:w="1440"/>
        <w:gridCol w:w="78"/>
        <w:gridCol w:w="435"/>
        <w:gridCol w:w="173"/>
        <w:gridCol w:w="1410"/>
        <w:gridCol w:w="78"/>
        <w:gridCol w:w="435"/>
        <w:gridCol w:w="173"/>
        <w:gridCol w:w="1211"/>
      </w:tblGrid>
      <w:tr w:rsidR="00D42E9F" w:rsidRPr="00D42E9F" w:rsidTr="00D42E9F"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78" type="#_x0000_t75" style="width:20.3pt;height:17.25pt" o:ole="">
                  <v:imagedata r:id="rId164" o:title=""/>
                </v:shape>
                <w:control r:id="rId165" w:name="DefaultOcxName51" w:shapeid="_x0000_i137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أيديولوجية المجتمع الذي يطبق فيه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81" type="#_x0000_t75" style="width:20.3pt;height:17.25pt" o:ole="">
                  <v:imagedata r:id="rId166" o:title=""/>
                </v:shape>
                <w:control r:id="rId167" w:name="DefaultOcxName124" w:shapeid="_x0000_i138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المستوى الاقتصادي للمجتمع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84" type="#_x0000_t75" style="width:20.3pt;height:17.25pt" o:ole="">
                  <v:imagedata r:id="rId168" o:title=""/>
                </v:shape>
                <w:control r:id="rId169" w:name="DefaultOcxName218" w:shapeid="_x0000_i138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المستوى الإجرامي للمواطنين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87" type="#_x0000_t75" style="width:20.3pt;height:17.25pt" o:ole="">
                  <v:imagedata r:id="rId170" o:title=""/>
                </v:shape>
                <w:control r:id="rId171" w:name="DefaultOcxName317" w:shapeid="_x0000_i138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منظومة العمل التطوعي</w:t>
            </w:r>
          </w:p>
        </w:tc>
      </w:tr>
    </w:tbl>
    <w:p w:rsidR="00D42E9F" w:rsidRDefault="00D42E9F" w:rsidP="00AD035A">
      <w:pPr>
        <w:rPr>
          <w:rtl/>
        </w:rPr>
      </w:pPr>
    </w:p>
    <w:p w:rsidR="00D42E9F" w:rsidRPr="00D42E9F" w:rsidRDefault="00D42E9F" w:rsidP="00D42E9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D42E9F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 xml:space="preserve">يتحيز </w:t>
      </w:r>
      <w:proofErr w:type="spellStart"/>
      <w:r w:rsidRPr="00D42E9F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>بكاريا</w:t>
      </w:r>
      <w:proofErr w:type="spellEnd"/>
      <w:r w:rsidRPr="00D42E9F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 xml:space="preserve"> وأتباعه لمبدأ: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483"/>
        <w:gridCol w:w="78"/>
        <w:gridCol w:w="435"/>
        <w:gridCol w:w="173"/>
        <w:gridCol w:w="1267"/>
        <w:gridCol w:w="78"/>
        <w:gridCol w:w="435"/>
        <w:gridCol w:w="173"/>
        <w:gridCol w:w="1181"/>
        <w:gridCol w:w="78"/>
        <w:gridCol w:w="435"/>
        <w:gridCol w:w="173"/>
        <w:gridCol w:w="1709"/>
      </w:tblGrid>
      <w:tr w:rsidR="00D42E9F" w:rsidRPr="00D42E9F" w:rsidTr="00D42E9F"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90" type="#_x0000_t75" style="width:20.3pt;height:17.25pt" o:ole="">
                  <v:imagedata r:id="rId172" o:title=""/>
                </v:shape>
                <w:control r:id="rId173" w:name="DefaultOcxName52" w:shapeid="_x0000_i139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الجريمة والدفاع الاجتماعي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93" type="#_x0000_t75" style="width:20.3pt;height:17.25pt" o:ole="">
                  <v:imagedata r:id="rId174" o:title=""/>
                </v:shape>
                <w:control r:id="rId175" w:name="DefaultOcxName125" w:shapeid="_x0000_i139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المصلحة الاجتماعية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96" type="#_x0000_t75" style="width:20.3pt;height:17.25pt" o:ole="">
                  <v:imagedata r:id="rId176" o:title=""/>
                </v:shape>
                <w:control r:id="rId177" w:name="DefaultOcxName219" w:shapeid="_x0000_i1396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العدالة الاجتماعية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399" type="#_x0000_t75" style="width:20.3pt;height:17.25pt" o:ole="">
                  <v:imagedata r:id="rId178" o:title=""/>
                </v:shape>
                <w:control r:id="rId179" w:name="DefaultOcxName318" w:shapeid="_x0000_i1399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الإرادة الحرة والمسئولية الأخلاقية</w:t>
            </w:r>
          </w:p>
        </w:tc>
      </w:tr>
    </w:tbl>
    <w:p w:rsidR="00D42E9F" w:rsidRDefault="00D42E9F" w:rsidP="00AD035A">
      <w:pPr>
        <w:rPr>
          <w:rtl/>
        </w:rPr>
      </w:pPr>
    </w:p>
    <w:p w:rsidR="00D42E9F" w:rsidRPr="00D42E9F" w:rsidRDefault="00D42E9F" w:rsidP="00D42E9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D42E9F">
        <w:rPr>
          <w:rFonts w:ascii="Arial" w:eastAsia="Times New Roman" w:hAnsi="Arial" w:cs="Arial"/>
          <w:b/>
          <w:bCs/>
          <w:color w:val="C00000"/>
          <w:sz w:val="28"/>
          <w:szCs w:val="28"/>
          <w:bdr w:val="none" w:sz="0" w:space="0" w:color="auto" w:frame="1"/>
          <w:rtl/>
        </w:rPr>
        <w:t>يعتبر الأفراد في المؤسسة متغيراً من المتغيرات المحددة للسلوك التنظيمي الذي يسعى لتحقيق: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468"/>
        <w:gridCol w:w="83"/>
        <w:gridCol w:w="435"/>
        <w:gridCol w:w="173"/>
        <w:gridCol w:w="1099"/>
        <w:gridCol w:w="78"/>
        <w:gridCol w:w="435"/>
        <w:gridCol w:w="173"/>
        <w:gridCol w:w="1347"/>
        <w:gridCol w:w="78"/>
        <w:gridCol w:w="435"/>
        <w:gridCol w:w="173"/>
        <w:gridCol w:w="1721"/>
      </w:tblGrid>
      <w:tr w:rsidR="00D42E9F" w:rsidRPr="00D42E9F" w:rsidTr="00D42E9F"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02" type="#_x0000_t75" style="width:20.3pt;height:17.25pt" o:ole="">
                  <v:imagedata r:id="rId180" o:title=""/>
                </v:shape>
                <w:control r:id="rId181" w:name="DefaultOcxName53" w:shapeid="_x0000_i1402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أهداف شخصية على أساس المنفعة</w:t>
            </w:r>
          </w:p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05" type="#_x0000_t75" style="width:20.3pt;height:17.25pt" o:ole="">
                  <v:imagedata r:id="rId182" o:title=""/>
                </v:shape>
                <w:control r:id="rId183" w:name="DefaultOcxName126" w:shapeid="_x0000_i1405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التفاعل بين الوحدات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08" type="#_x0000_t75" style="width:20.3pt;height:17.25pt" o:ole="">
                  <v:imagedata r:id="rId184" o:title=""/>
                </v:shape>
                <w:control r:id="rId185" w:name="DefaultOcxName220" w:shapeid="_x0000_i140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مهام المؤسسة المناط إنجازها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11" type="#_x0000_t75" style="width:20.3pt;height:17.25pt" o:ole="">
                  <v:imagedata r:id="rId186" o:title=""/>
                </v:shape>
                <w:control r:id="rId187" w:name="DefaultOcxName319" w:shapeid="_x0000_i141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أهداف مشتركة على أساس قواعد المؤسسة</w:t>
            </w:r>
          </w:p>
        </w:tc>
      </w:tr>
    </w:tbl>
    <w:p w:rsidR="00D42E9F" w:rsidRDefault="00D42E9F" w:rsidP="00AD035A">
      <w:pPr>
        <w:rPr>
          <w:rFonts w:hint="cs"/>
          <w:rtl/>
        </w:rPr>
      </w:pPr>
    </w:p>
    <w:p w:rsidR="00D42E9F" w:rsidRPr="00D42E9F" w:rsidRDefault="00D42E9F" w:rsidP="00D42E9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D42E9F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 xml:space="preserve">يطبق "مبدأ المسئولية المخففة" الذي أقره المذهب التقليدي على الشخص </w:t>
      </w:r>
      <w:proofErr w:type="gramStart"/>
      <w:r w:rsidRPr="00D42E9F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>الذي :</w:t>
      </w:r>
      <w:proofErr w:type="gram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495"/>
        <w:gridCol w:w="78"/>
        <w:gridCol w:w="435"/>
        <w:gridCol w:w="173"/>
        <w:gridCol w:w="1303"/>
        <w:gridCol w:w="78"/>
        <w:gridCol w:w="435"/>
        <w:gridCol w:w="173"/>
        <w:gridCol w:w="1398"/>
        <w:gridCol w:w="78"/>
        <w:gridCol w:w="435"/>
        <w:gridCol w:w="173"/>
        <w:gridCol w:w="1444"/>
      </w:tblGrid>
      <w:tr w:rsidR="00D42E9F" w:rsidRPr="00D42E9F" w:rsidTr="00D42E9F"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14" type="#_x0000_t75" style="width:20.3pt;height:17.25pt" o:ole="">
                  <v:imagedata r:id="rId188" o:title=""/>
                </v:shape>
                <w:control r:id="rId189" w:name="DefaultOcxName54" w:shapeid="_x0000_i141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يثبت أنه وقع تحت التطرف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17" type="#_x0000_t75" style="width:20.3pt;height:17.25pt" o:ole="">
                  <v:imagedata r:id="rId190" o:title=""/>
                </v:shape>
                <w:control r:id="rId191" w:name="DefaultOcxName127" w:shapeid="_x0000_i141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يميل للفعل الإجرامي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20" type="#_x0000_t75" style="width:20.3pt;height:17.25pt" o:ole="">
                  <v:imagedata r:id="rId192" o:title=""/>
                </v:shape>
                <w:control r:id="rId193" w:name="DefaultOcxName221" w:shapeid="_x0000_i1420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تنعدم لديه الملكات الذهنية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23" type="#_x0000_t75" style="width:20.3pt;height:17.25pt" o:ole="">
                  <v:imagedata r:id="rId194" o:title=""/>
                </v:shape>
                <w:control r:id="rId195" w:name="DefaultOcxName320" w:shapeid="_x0000_i1423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يتوفر لديه سبق الإصرار</w:t>
            </w:r>
          </w:p>
        </w:tc>
      </w:tr>
    </w:tbl>
    <w:p w:rsidR="00D42E9F" w:rsidRDefault="00D42E9F" w:rsidP="00AD035A">
      <w:pPr>
        <w:rPr>
          <w:rtl/>
        </w:rPr>
      </w:pPr>
    </w:p>
    <w:p w:rsidR="00D42E9F" w:rsidRPr="00D42E9F" w:rsidRDefault="00D42E9F" w:rsidP="00D42E9F">
      <w:pPr>
        <w:shd w:val="clear" w:color="auto" w:fill="FFFFFF"/>
        <w:bidi w:val="0"/>
        <w:spacing w:after="0" w:line="240" w:lineRule="auto"/>
        <w:rPr>
          <w:rFonts w:ascii="inherit" w:eastAsia="Times New Roman" w:hAnsi="inherit" w:cs="Arial"/>
          <w:color w:val="000000"/>
          <w:sz w:val="20"/>
          <w:szCs w:val="20"/>
        </w:rPr>
      </w:pPr>
      <w:r w:rsidRPr="00D42E9F">
        <w:rPr>
          <w:rFonts w:ascii="Arial" w:eastAsia="Times New Roman" w:hAnsi="Arial" w:cs="Arial"/>
          <w:b/>
          <w:bCs/>
          <w:color w:val="00B050"/>
          <w:sz w:val="28"/>
          <w:szCs w:val="28"/>
          <w:bdr w:val="none" w:sz="0" w:space="0" w:color="auto" w:frame="1"/>
          <w:rtl/>
        </w:rPr>
        <w:t>يرجع إلى "</w:t>
      </w:r>
      <w:proofErr w:type="spellStart"/>
      <w:r w:rsidRPr="00D42E9F">
        <w:rPr>
          <w:rFonts w:ascii="Arial" w:eastAsia="Times New Roman" w:hAnsi="Arial" w:cs="Arial"/>
          <w:b/>
          <w:bCs/>
          <w:color w:val="00B050"/>
          <w:sz w:val="28"/>
          <w:szCs w:val="28"/>
          <w:bdr w:val="none" w:sz="0" w:space="0" w:color="auto" w:frame="1"/>
          <w:rtl/>
        </w:rPr>
        <w:t>لومبروزو</w:t>
      </w:r>
      <w:proofErr w:type="spellEnd"/>
      <w:r w:rsidRPr="00D42E9F">
        <w:rPr>
          <w:rFonts w:ascii="Arial" w:eastAsia="Times New Roman" w:hAnsi="Arial" w:cs="Arial"/>
          <w:b/>
          <w:bCs/>
          <w:color w:val="00B050"/>
          <w:sz w:val="28"/>
          <w:szCs w:val="28"/>
          <w:bdr w:val="none" w:sz="0" w:space="0" w:color="auto" w:frame="1"/>
          <w:rtl/>
        </w:rPr>
        <w:t>" الفضل في بداية حركة الإصلاح إلى: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1291"/>
        <w:gridCol w:w="78"/>
        <w:gridCol w:w="435"/>
        <w:gridCol w:w="173"/>
        <w:gridCol w:w="1293"/>
        <w:gridCol w:w="78"/>
        <w:gridCol w:w="435"/>
        <w:gridCol w:w="173"/>
        <w:gridCol w:w="1329"/>
        <w:gridCol w:w="78"/>
        <w:gridCol w:w="435"/>
        <w:gridCol w:w="173"/>
        <w:gridCol w:w="1649"/>
        <w:gridCol w:w="78"/>
      </w:tblGrid>
      <w:tr w:rsidR="00D42E9F" w:rsidRPr="00D42E9F" w:rsidTr="00D42E9F"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426" type="#_x0000_t75" style="width:20.3pt;height:17.25pt" o:ole="">
                  <v:imagedata r:id="rId196" o:title=""/>
                </v:shape>
                <w:control r:id="rId197" w:name="DefaultOcxName55" w:shapeid="_x0000_i1426"/>
              </w:objec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t>1.</w: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السجون العقابي</w:t>
            </w:r>
          </w:p>
        </w:tc>
        <w:tc>
          <w:tcPr>
            <w:tcW w:w="0" w:type="auto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429" type="#_x0000_t75" style="width:20.3pt;height:17.25pt" o:ole="">
                  <v:imagedata r:id="rId198" o:title=""/>
                </v:shape>
                <w:control r:id="rId199" w:name="DefaultOcxName128" w:shapeid="_x0000_i1429"/>
              </w:objec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t>2.</w: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spacing w:after="0" w:line="293" w:lineRule="atLeast"/>
              <w:rPr>
                <w:rFonts w:ascii="inherit" w:eastAsia="Times New Roman" w:hAnsi="inherit" w:cs="Arial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sz w:val="28"/>
                <w:szCs w:val="28"/>
                <w:bdr w:val="none" w:sz="0" w:space="0" w:color="auto" w:frame="1"/>
                <w:rtl/>
              </w:rPr>
              <w:t>الوضعي الجديد</w:t>
            </w:r>
          </w:p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D42E9F">
              <w:rPr>
                <w:rFonts w:ascii="Arial" w:eastAsia="Times New Roman" w:hAnsi="Arial" w:cs="Arial"/>
                <w:sz w:val="24"/>
                <w:szCs w:val="24"/>
              </w:rPr>
              <w:br/>
            </w:r>
          </w:p>
        </w:tc>
        <w:tc>
          <w:tcPr>
            <w:tcW w:w="0" w:type="auto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432" type="#_x0000_t75" style="width:20.3pt;height:17.25pt" o:ole="">
                  <v:imagedata r:id="rId200" o:title=""/>
                </v:shape>
                <w:control r:id="rId201" w:name="DefaultOcxName222" w:shapeid="_x0000_i1432"/>
              </w:objec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t>3.</w: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sz w:val="28"/>
                <w:szCs w:val="28"/>
                <w:bdr w:val="none" w:sz="0" w:space="0" w:color="auto" w:frame="1"/>
                <w:rtl/>
              </w:rPr>
              <w:t>الجنائي التكاملي</w:t>
            </w:r>
          </w:p>
        </w:tc>
        <w:tc>
          <w:tcPr>
            <w:tcW w:w="0" w:type="auto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435" type="#_x0000_t75" style="width:20.3pt;height:17.25pt" o:ole="">
                  <v:imagedata r:id="rId202" o:title=""/>
                </v:shape>
                <w:control r:id="rId203" w:name="DefaultOcxName321" w:shapeid="_x0000_i1435"/>
              </w:objec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t>4.</w:t>
            </w:r>
          </w:p>
        </w:tc>
        <w:tc>
          <w:tcPr>
            <w:tcW w:w="0" w:type="auto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sz w:val="28"/>
                <w:szCs w:val="28"/>
                <w:bdr w:val="none" w:sz="0" w:space="0" w:color="auto" w:frame="1"/>
                <w:rtl/>
              </w:rPr>
              <w:t>التدابير الاستئصالية</w:t>
            </w:r>
          </w:p>
        </w:tc>
        <w:tc>
          <w:tcPr>
            <w:tcW w:w="0" w:type="auto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42E9F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</w:tbl>
    <w:p w:rsidR="00D42E9F" w:rsidRDefault="00D42E9F" w:rsidP="00AD035A">
      <w:pPr>
        <w:rPr>
          <w:rFonts w:hint="cs"/>
          <w:rtl/>
        </w:rPr>
      </w:pPr>
    </w:p>
    <w:p w:rsidR="00D42E9F" w:rsidRPr="00D42E9F" w:rsidRDefault="00D42E9F" w:rsidP="00D42E9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D42E9F">
        <w:rPr>
          <w:rFonts w:ascii="Arial" w:eastAsia="Times New Roman" w:hAnsi="Arial" w:cs="Arial"/>
          <w:b/>
          <w:bCs/>
          <w:color w:val="7030A0"/>
          <w:sz w:val="28"/>
          <w:szCs w:val="28"/>
          <w:bdr w:val="none" w:sz="0" w:space="0" w:color="auto" w:frame="1"/>
          <w:rtl/>
        </w:rPr>
        <w:t>يشير القول "لا جريمة ولا عقوبة بلا نص سابق على الفعل المؤاخذ عليه" إلى مبدأ: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173"/>
        <w:gridCol w:w="826"/>
        <w:gridCol w:w="83"/>
        <w:gridCol w:w="435"/>
        <w:gridCol w:w="173"/>
        <w:gridCol w:w="677"/>
        <w:gridCol w:w="78"/>
        <w:gridCol w:w="435"/>
        <w:gridCol w:w="173"/>
        <w:gridCol w:w="625"/>
        <w:gridCol w:w="78"/>
        <w:gridCol w:w="435"/>
        <w:gridCol w:w="173"/>
        <w:gridCol w:w="753"/>
      </w:tblGrid>
      <w:tr w:rsidR="00D42E9F" w:rsidRPr="00D42E9F" w:rsidTr="00D42E9F"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38" type="#_x0000_t75" style="width:20.3pt;height:17.25pt" o:ole="">
                  <v:imagedata r:id="rId204" o:title=""/>
                </v:shape>
                <w:control r:id="rId205" w:name="DefaultOcxName56" w:shapeid="_x0000_i1438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1.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spacing w:after="0" w:line="293" w:lineRule="atLeas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المسئولية</w:t>
            </w:r>
          </w:p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rtl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br/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  <w:rtl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41" type="#_x0000_t75" style="width:20.3pt;height:17.25pt" o:ole="">
                  <v:imagedata r:id="rId206" o:title=""/>
                </v:shape>
                <w:control r:id="rId207" w:name="DefaultOcxName129" w:shapeid="_x0000_i1441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2.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التطبيق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44" type="#_x0000_t75" style="width:20.3pt;height:17.25pt" o:ole="">
                  <v:imagedata r:id="rId208" o:title=""/>
                </v:shape>
                <w:control r:id="rId209" w:name="DefaultOcxName223" w:shapeid="_x0000_i1444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3.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000000"/>
                <w:sz w:val="28"/>
                <w:szCs w:val="28"/>
                <w:bdr w:val="none" w:sz="0" w:space="0" w:color="auto" w:frame="1"/>
                <w:rtl/>
              </w:rPr>
              <w:t>العقوبة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object w:dxaOrig="405" w:dyaOrig="345">
                <v:shape id="_x0000_i1447" type="#_x0000_t75" style="width:20.3pt;height:17.25pt" o:ole="">
                  <v:imagedata r:id="rId210" o:title=""/>
                </v:shape>
                <w:control r:id="rId211" w:name="DefaultOcxName322" w:shapeid="_x0000_i1447"/>
              </w:objec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000000"/>
                <w:sz w:val="19"/>
                <w:szCs w:val="19"/>
              </w:rPr>
            </w:pPr>
            <w:r w:rsidRPr="00D42E9F">
              <w:rPr>
                <w:rFonts w:ascii="inherit" w:eastAsia="Times New Roman" w:hAnsi="inherit" w:cs="Arial"/>
                <w:color w:val="000000"/>
                <w:sz w:val="19"/>
                <w:szCs w:val="19"/>
              </w:rPr>
              <w:t>4.</w:t>
            </w:r>
          </w:p>
        </w:tc>
        <w:tc>
          <w:tcPr>
            <w:tcW w:w="0" w:type="auto"/>
            <w:shd w:val="clear" w:color="auto" w:fill="FFFFFF"/>
            <w:hideMark/>
          </w:tcPr>
          <w:p w:rsidR="00D42E9F" w:rsidRPr="00D42E9F" w:rsidRDefault="00D42E9F" w:rsidP="00D42E9F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Arial"/>
                <w:color w:val="FF0000"/>
                <w:sz w:val="20"/>
                <w:szCs w:val="20"/>
              </w:rPr>
            </w:pPr>
            <w:r w:rsidRPr="00D42E9F">
              <w:rPr>
                <w:rFonts w:ascii="Arial" w:eastAsia="Times New Roman" w:hAnsi="Arial" w:cs="Arial"/>
                <w:color w:val="FF0000"/>
                <w:sz w:val="28"/>
                <w:szCs w:val="28"/>
                <w:bdr w:val="none" w:sz="0" w:space="0" w:color="auto" w:frame="1"/>
                <w:rtl/>
              </w:rPr>
              <w:t>الشرعية</w:t>
            </w:r>
          </w:p>
        </w:tc>
      </w:tr>
    </w:tbl>
    <w:p w:rsidR="00D42E9F" w:rsidRDefault="00D42E9F" w:rsidP="00AD035A">
      <w:pPr>
        <w:rPr>
          <w:rFonts w:hint="cs"/>
          <w:rtl/>
        </w:rPr>
      </w:pPr>
    </w:p>
    <w:p w:rsidR="00D42E9F" w:rsidRPr="00D42E9F" w:rsidRDefault="00D42E9F" w:rsidP="00D42E9F">
      <w:pPr>
        <w:bidi w:val="0"/>
        <w:spacing w:after="0" w:line="240" w:lineRule="auto"/>
        <w:rPr>
          <w:rFonts w:ascii="inherit" w:eastAsia="Times New Roman" w:hAnsi="inherit" w:cs="Arial"/>
          <w:sz w:val="20"/>
          <w:szCs w:val="20"/>
        </w:rPr>
      </w:pPr>
      <w:r w:rsidRPr="00D42E9F">
        <w:rPr>
          <w:rFonts w:ascii="Arial" w:eastAsia="Times New Roman" w:hAnsi="Arial" w:cs="Arial"/>
          <w:b/>
          <w:bCs/>
          <w:color w:val="0000FF"/>
          <w:sz w:val="28"/>
          <w:szCs w:val="28"/>
          <w:bdr w:val="none" w:sz="0" w:space="0" w:color="auto" w:frame="1"/>
          <w:rtl/>
        </w:rPr>
        <w:t>تعد الموارد والأنشطة من المكونات الرئيسية للمؤسسة الاجتماعية</w:t>
      </w:r>
    </w:p>
    <w:p w:rsidR="00D42E9F" w:rsidRPr="00D42E9F" w:rsidRDefault="00D42E9F" w:rsidP="00D42E9F">
      <w:r w:rsidRPr="00D42E9F">
        <w:rPr>
          <w:rFonts w:ascii="Times New Roman" w:eastAsia="Times New Roman" w:hAnsi="Times New Roman" w:cs="Times New Roman"/>
          <w:sz w:val="24"/>
          <w:szCs w:val="24"/>
        </w:rPr>
        <w:lastRenderedPageBreak/>
        <w:object w:dxaOrig="405" w:dyaOrig="345">
          <v:shape id="_x0000_i1450" type="#_x0000_t75" style="width:20.3pt;height:18pt" o:ole="">
            <v:imagedata r:id="rId212" o:title=""/>
          </v:shape>
          <w:control r:id="rId213" w:name="DefaultOcxName57" w:shapeid="_x0000_i1450"/>
        </w:object>
      </w:r>
      <w:r w:rsidRPr="00D42E9F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D42E9F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صواب</w:t>
      </w:r>
      <w:r w:rsidRPr="00D42E9F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  <w:rtl/>
        </w:rPr>
        <w:t>   </w:t>
      </w:r>
      <w:r w:rsidRPr="00D42E9F">
        <w:rPr>
          <w:rFonts w:ascii="Times New Roman" w:eastAsia="Times New Roman" w:hAnsi="Times New Roman" w:cs="Times New Roman"/>
          <w:sz w:val="24"/>
          <w:szCs w:val="24"/>
        </w:rPr>
        <w:object w:dxaOrig="405" w:dyaOrig="345">
          <v:shape id="_x0000_i1453" type="#_x0000_t75" style="width:20.3pt;height:18pt" o:ole="">
            <v:imagedata r:id="rId214" o:title=""/>
          </v:shape>
          <w:control r:id="rId215" w:name="DefaultOcxName130" w:shapeid="_x0000_i1453"/>
        </w:object>
      </w:r>
      <w:r w:rsidRPr="00D42E9F">
        <w:rPr>
          <w:rFonts w:ascii="Arial" w:eastAsia="Times New Roman" w:hAnsi="Arial" w:cs="Arial"/>
          <w:color w:val="000000"/>
          <w:sz w:val="19"/>
          <w:szCs w:val="19"/>
          <w:shd w:val="clear" w:color="auto" w:fill="FFFFFF"/>
        </w:rPr>
        <w:t> </w:t>
      </w:r>
      <w:r w:rsidRPr="00D42E9F">
        <w:rPr>
          <w:rFonts w:ascii="Times New Roman" w:eastAsia="Times New Roman" w:hAnsi="Times New Roman" w:cs="Times New Roman"/>
          <w:sz w:val="24"/>
          <w:szCs w:val="24"/>
          <w:rtl/>
        </w:rPr>
        <w:t>خطأ</w:t>
      </w:r>
    </w:p>
    <w:sectPr w:rsidR="00D42E9F" w:rsidRPr="00D42E9F" w:rsidSect="0028442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E11"/>
    <w:rsid w:val="00284426"/>
    <w:rsid w:val="00605E11"/>
    <w:rsid w:val="0066264F"/>
    <w:rsid w:val="00965DA1"/>
    <w:rsid w:val="00992CAE"/>
    <w:rsid w:val="00AD035A"/>
    <w:rsid w:val="00CA0DFD"/>
    <w:rsid w:val="00D42E9F"/>
    <w:rsid w:val="00EC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2"/>
    <o:shapelayout v:ext="edit">
      <o:idmap v:ext="edit" data="1"/>
    </o:shapelayout>
  </w:shapeDefaults>
  <w:decimalSymbol w:val="."/>
  <w:listSeparator w:val=";"/>
  <w15:chartTrackingRefBased/>
  <w15:docId w15:val="{90755CB7-2CDC-43BD-8A85-33DA0433E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5DA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1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43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5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4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6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1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0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39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1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3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49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44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2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9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1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3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3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4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73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37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6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7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7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43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98295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38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98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48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6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45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2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5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3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2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90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5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11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4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8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9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18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0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5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93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6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7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7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0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57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63" Type="http://schemas.openxmlformats.org/officeDocument/2006/relationships/control" Target="activeX/activeX30.xml"/><Relationship Id="rId84" Type="http://schemas.openxmlformats.org/officeDocument/2006/relationships/image" Target="media/image41.wmf"/><Relationship Id="rId138" Type="http://schemas.openxmlformats.org/officeDocument/2006/relationships/image" Target="media/image68.wmf"/><Relationship Id="rId159" Type="http://schemas.openxmlformats.org/officeDocument/2006/relationships/control" Target="activeX/activeX78.xml"/><Relationship Id="rId170" Type="http://schemas.openxmlformats.org/officeDocument/2006/relationships/image" Target="media/image84.wmf"/><Relationship Id="rId191" Type="http://schemas.openxmlformats.org/officeDocument/2006/relationships/control" Target="activeX/activeX94.xml"/><Relationship Id="rId205" Type="http://schemas.openxmlformats.org/officeDocument/2006/relationships/control" Target="activeX/activeX101.xml"/><Relationship Id="rId107" Type="http://schemas.openxmlformats.org/officeDocument/2006/relationships/control" Target="activeX/activeX52.xml"/><Relationship Id="rId11" Type="http://schemas.openxmlformats.org/officeDocument/2006/relationships/control" Target="activeX/activeX4.xml"/><Relationship Id="rId32" Type="http://schemas.openxmlformats.org/officeDocument/2006/relationships/image" Target="media/image15.wmf"/><Relationship Id="rId53" Type="http://schemas.openxmlformats.org/officeDocument/2006/relationships/control" Target="activeX/activeX25.xml"/><Relationship Id="rId74" Type="http://schemas.openxmlformats.org/officeDocument/2006/relationships/image" Target="media/image36.wmf"/><Relationship Id="rId128" Type="http://schemas.openxmlformats.org/officeDocument/2006/relationships/image" Target="media/image63.wmf"/><Relationship Id="rId149" Type="http://schemas.openxmlformats.org/officeDocument/2006/relationships/control" Target="activeX/activeX73.xml"/><Relationship Id="rId5" Type="http://schemas.openxmlformats.org/officeDocument/2006/relationships/control" Target="activeX/activeX1.xml"/><Relationship Id="rId95" Type="http://schemas.openxmlformats.org/officeDocument/2006/relationships/control" Target="activeX/activeX46.xml"/><Relationship Id="rId160" Type="http://schemas.openxmlformats.org/officeDocument/2006/relationships/image" Target="media/image79.wmf"/><Relationship Id="rId181" Type="http://schemas.openxmlformats.org/officeDocument/2006/relationships/control" Target="activeX/activeX89.xml"/><Relationship Id="rId216" Type="http://schemas.openxmlformats.org/officeDocument/2006/relationships/fontTable" Target="fontTable.xml"/><Relationship Id="rId22" Type="http://schemas.openxmlformats.org/officeDocument/2006/relationships/image" Target="media/image10.wmf"/><Relationship Id="rId43" Type="http://schemas.openxmlformats.org/officeDocument/2006/relationships/control" Target="activeX/activeX20.xml"/><Relationship Id="rId64" Type="http://schemas.openxmlformats.org/officeDocument/2006/relationships/image" Target="media/image31.wmf"/><Relationship Id="rId118" Type="http://schemas.openxmlformats.org/officeDocument/2006/relationships/image" Target="media/image58.wmf"/><Relationship Id="rId139" Type="http://schemas.openxmlformats.org/officeDocument/2006/relationships/control" Target="activeX/activeX68.xml"/><Relationship Id="rId85" Type="http://schemas.openxmlformats.org/officeDocument/2006/relationships/control" Target="activeX/activeX41.xml"/><Relationship Id="rId150" Type="http://schemas.openxmlformats.org/officeDocument/2006/relationships/image" Target="media/image74.wmf"/><Relationship Id="rId171" Type="http://schemas.openxmlformats.org/officeDocument/2006/relationships/control" Target="activeX/activeX84.xml"/><Relationship Id="rId192" Type="http://schemas.openxmlformats.org/officeDocument/2006/relationships/image" Target="media/image95.wmf"/><Relationship Id="rId206" Type="http://schemas.openxmlformats.org/officeDocument/2006/relationships/image" Target="media/image102.wmf"/><Relationship Id="rId12" Type="http://schemas.openxmlformats.org/officeDocument/2006/relationships/image" Target="media/image5.wmf"/><Relationship Id="rId33" Type="http://schemas.openxmlformats.org/officeDocument/2006/relationships/control" Target="activeX/activeX15.xml"/><Relationship Id="rId108" Type="http://schemas.openxmlformats.org/officeDocument/2006/relationships/image" Target="media/image53.wmf"/><Relationship Id="rId129" Type="http://schemas.openxmlformats.org/officeDocument/2006/relationships/control" Target="activeX/activeX63.xml"/><Relationship Id="rId54" Type="http://schemas.openxmlformats.org/officeDocument/2006/relationships/image" Target="media/image26.wmf"/><Relationship Id="rId75" Type="http://schemas.openxmlformats.org/officeDocument/2006/relationships/control" Target="activeX/activeX36.xml"/><Relationship Id="rId96" Type="http://schemas.openxmlformats.org/officeDocument/2006/relationships/image" Target="media/image47.wmf"/><Relationship Id="rId140" Type="http://schemas.openxmlformats.org/officeDocument/2006/relationships/image" Target="media/image69.wmf"/><Relationship Id="rId161" Type="http://schemas.openxmlformats.org/officeDocument/2006/relationships/control" Target="activeX/activeX79.xml"/><Relationship Id="rId182" Type="http://schemas.openxmlformats.org/officeDocument/2006/relationships/image" Target="media/image90.wmf"/><Relationship Id="rId217" Type="http://schemas.openxmlformats.org/officeDocument/2006/relationships/theme" Target="theme/theme1.xml"/><Relationship Id="rId6" Type="http://schemas.openxmlformats.org/officeDocument/2006/relationships/image" Target="media/image2.wmf"/><Relationship Id="rId23" Type="http://schemas.openxmlformats.org/officeDocument/2006/relationships/control" Target="activeX/activeX10.xml"/><Relationship Id="rId119" Type="http://schemas.openxmlformats.org/officeDocument/2006/relationships/control" Target="activeX/activeX58.xml"/><Relationship Id="rId44" Type="http://schemas.openxmlformats.org/officeDocument/2006/relationships/image" Target="media/image21.wmf"/><Relationship Id="rId65" Type="http://schemas.openxmlformats.org/officeDocument/2006/relationships/control" Target="activeX/activeX31.xml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51" Type="http://schemas.openxmlformats.org/officeDocument/2006/relationships/control" Target="activeX/activeX74.xml"/><Relationship Id="rId172" Type="http://schemas.openxmlformats.org/officeDocument/2006/relationships/image" Target="media/image85.wmf"/><Relationship Id="rId193" Type="http://schemas.openxmlformats.org/officeDocument/2006/relationships/control" Target="activeX/activeX95.xml"/><Relationship Id="rId207" Type="http://schemas.openxmlformats.org/officeDocument/2006/relationships/control" Target="activeX/activeX102.xml"/><Relationship Id="rId13" Type="http://schemas.openxmlformats.org/officeDocument/2006/relationships/control" Target="activeX/activeX5.xml"/><Relationship Id="rId109" Type="http://schemas.openxmlformats.org/officeDocument/2006/relationships/control" Target="activeX/activeX53.xml"/><Relationship Id="rId34" Type="http://schemas.openxmlformats.org/officeDocument/2006/relationships/image" Target="media/image16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20" Type="http://schemas.openxmlformats.org/officeDocument/2006/relationships/image" Target="media/image59.wmf"/><Relationship Id="rId141" Type="http://schemas.openxmlformats.org/officeDocument/2006/relationships/control" Target="activeX/activeX69.xml"/><Relationship Id="rId7" Type="http://schemas.openxmlformats.org/officeDocument/2006/relationships/control" Target="activeX/activeX2.xml"/><Relationship Id="rId162" Type="http://schemas.openxmlformats.org/officeDocument/2006/relationships/image" Target="media/image80.wmf"/><Relationship Id="rId183" Type="http://schemas.openxmlformats.org/officeDocument/2006/relationships/control" Target="activeX/activeX90.xml"/><Relationship Id="rId24" Type="http://schemas.openxmlformats.org/officeDocument/2006/relationships/image" Target="media/image11.wmf"/><Relationship Id="rId45" Type="http://schemas.openxmlformats.org/officeDocument/2006/relationships/control" Target="activeX/activeX21.xml"/><Relationship Id="rId66" Type="http://schemas.openxmlformats.org/officeDocument/2006/relationships/image" Target="media/image32.wmf"/><Relationship Id="rId87" Type="http://schemas.openxmlformats.org/officeDocument/2006/relationships/control" Target="activeX/activeX42.xml"/><Relationship Id="rId110" Type="http://schemas.openxmlformats.org/officeDocument/2006/relationships/image" Target="media/image54.wmf"/><Relationship Id="rId131" Type="http://schemas.openxmlformats.org/officeDocument/2006/relationships/control" Target="activeX/activeX64.xml"/><Relationship Id="rId152" Type="http://schemas.openxmlformats.org/officeDocument/2006/relationships/image" Target="media/image75.wmf"/><Relationship Id="rId173" Type="http://schemas.openxmlformats.org/officeDocument/2006/relationships/control" Target="activeX/activeX85.xml"/><Relationship Id="rId194" Type="http://schemas.openxmlformats.org/officeDocument/2006/relationships/image" Target="media/image96.wmf"/><Relationship Id="rId208" Type="http://schemas.openxmlformats.org/officeDocument/2006/relationships/image" Target="media/image103.wmf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56" Type="http://schemas.openxmlformats.org/officeDocument/2006/relationships/image" Target="media/image27.wmf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26" Type="http://schemas.openxmlformats.org/officeDocument/2006/relationships/image" Target="media/image62.wmf"/><Relationship Id="rId147" Type="http://schemas.openxmlformats.org/officeDocument/2006/relationships/control" Target="activeX/activeX72.xml"/><Relationship Id="rId168" Type="http://schemas.openxmlformats.org/officeDocument/2006/relationships/image" Target="media/image83.wmf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121" Type="http://schemas.openxmlformats.org/officeDocument/2006/relationships/control" Target="activeX/activeX59.xml"/><Relationship Id="rId142" Type="http://schemas.openxmlformats.org/officeDocument/2006/relationships/image" Target="media/image70.wmf"/><Relationship Id="rId163" Type="http://schemas.openxmlformats.org/officeDocument/2006/relationships/control" Target="activeX/activeX80.xml"/><Relationship Id="rId184" Type="http://schemas.openxmlformats.org/officeDocument/2006/relationships/image" Target="media/image91.wmf"/><Relationship Id="rId189" Type="http://schemas.openxmlformats.org/officeDocument/2006/relationships/control" Target="activeX/activeX93.xml"/><Relationship Id="rId3" Type="http://schemas.openxmlformats.org/officeDocument/2006/relationships/webSettings" Target="webSettings.xml"/><Relationship Id="rId214" Type="http://schemas.openxmlformats.org/officeDocument/2006/relationships/image" Target="media/image106.wmf"/><Relationship Id="rId25" Type="http://schemas.openxmlformats.org/officeDocument/2006/relationships/control" Target="activeX/activeX11.xml"/><Relationship Id="rId46" Type="http://schemas.openxmlformats.org/officeDocument/2006/relationships/image" Target="media/image22.wmf"/><Relationship Id="rId67" Type="http://schemas.openxmlformats.org/officeDocument/2006/relationships/control" Target="activeX/activeX32.xml"/><Relationship Id="rId116" Type="http://schemas.openxmlformats.org/officeDocument/2006/relationships/image" Target="media/image57.wmf"/><Relationship Id="rId137" Type="http://schemas.openxmlformats.org/officeDocument/2006/relationships/control" Target="activeX/activeX67.xml"/><Relationship Id="rId158" Type="http://schemas.openxmlformats.org/officeDocument/2006/relationships/image" Target="media/image78.wmf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62" Type="http://schemas.openxmlformats.org/officeDocument/2006/relationships/image" Target="media/image30.wmf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111" Type="http://schemas.openxmlformats.org/officeDocument/2006/relationships/control" Target="activeX/activeX54.xml"/><Relationship Id="rId132" Type="http://schemas.openxmlformats.org/officeDocument/2006/relationships/image" Target="media/image65.wmf"/><Relationship Id="rId153" Type="http://schemas.openxmlformats.org/officeDocument/2006/relationships/control" Target="activeX/activeX75.xml"/><Relationship Id="rId174" Type="http://schemas.openxmlformats.org/officeDocument/2006/relationships/image" Target="media/image86.wmf"/><Relationship Id="rId179" Type="http://schemas.openxmlformats.org/officeDocument/2006/relationships/control" Target="activeX/activeX88.xml"/><Relationship Id="rId195" Type="http://schemas.openxmlformats.org/officeDocument/2006/relationships/control" Target="activeX/activeX96.xml"/><Relationship Id="rId209" Type="http://schemas.openxmlformats.org/officeDocument/2006/relationships/control" Target="activeX/activeX103.xml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15" Type="http://schemas.openxmlformats.org/officeDocument/2006/relationships/control" Target="activeX/activeX6.xml"/><Relationship Id="rId36" Type="http://schemas.openxmlformats.org/officeDocument/2006/relationships/image" Target="media/image17.wmf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27" Type="http://schemas.openxmlformats.org/officeDocument/2006/relationships/control" Target="activeX/activeX62.xml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52" Type="http://schemas.openxmlformats.org/officeDocument/2006/relationships/image" Target="media/image25.wmf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122" Type="http://schemas.openxmlformats.org/officeDocument/2006/relationships/image" Target="media/image60.wmf"/><Relationship Id="rId143" Type="http://schemas.openxmlformats.org/officeDocument/2006/relationships/control" Target="activeX/activeX70.xml"/><Relationship Id="rId148" Type="http://schemas.openxmlformats.org/officeDocument/2006/relationships/image" Target="media/image73.wmf"/><Relationship Id="rId164" Type="http://schemas.openxmlformats.org/officeDocument/2006/relationships/image" Target="media/image81.wmf"/><Relationship Id="rId169" Type="http://schemas.openxmlformats.org/officeDocument/2006/relationships/control" Target="activeX/activeX83.xml"/><Relationship Id="rId185" Type="http://schemas.openxmlformats.org/officeDocument/2006/relationships/control" Target="activeX/activeX91.xml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80" Type="http://schemas.openxmlformats.org/officeDocument/2006/relationships/image" Target="media/image89.wmf"/><Relationship Id="rId210" Type="http://schemas.openxmlformats.org/officeDocument/2006/relationships/image" Target="media/image104.wmf"/><Relationship Id="rId215" Type="http://schemas.openxmlformats.org/officeDocument/2006/relationships/control" Target="activeX/activeX106.xml"/><Relationship Id="rId26" Type="http://schemas.openxmlformats.org/officeDocument/2006/relationships/image" Target="media/image12.wmf"/><Relationship Id="rId47" Type="http://schemas.openxmlformats.org/officeDocument/2006/relationships/control" Target="activeX/activeX22.xml"/><Relationship Id="rId68" Type="http://schemas.openxmlformats.org/officeDocument/2006/relationships/image" Target="media/image33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33" Type="http://schemas.openxmlformats.org/officeDocument/2006/relationships/control" Target="activeX/activeX65.xml"/><Relationship Id="rId154" Type="http://schemas.openxmlformats.org/officeDocument/2006/relationships/image" Target="media/image76.wmf"/><Relationship Id="rId175" Type="http://schemas.openxmlformats.org/officeDocument/2006/relationships/control" Target="activeX/activeX86.xml"/><Relationship Id="rId196" Type="http://schemas.openxmlformats.org/officeDocument/2006/relationships/image" Target="media/image97.wmf"/><Relationship Id="rId200" Type="http://schemas.openxmlformats.org/officeDocument/2006/relationships/image" Target="media/image99.wmf"/><Relationship Id="rId16" Type="http://schemas.openxmlformats.org/officeDocument/2006/relationships/image" Target="media/image7.wmf"/><Relationship Id="rId37" Type="http://schemas.openxmlformats.org/officeDocument/2006/relationships/control" Target="activeX/activeX17.xml"/><Relationship Id="rId58" Type="http://schemas.openxmlformats.org/officeDocument/2006/relationships/image" Target="media/image28.wmf"/><Relationship Id="rId79" Type="http://schemas.openxmlformats.org/officeDocument/2006/relationships/control" Target="activeX/activeX38.xml"/><Relationship Id="rId102" Type="http://schemas.openxmlformats.org/officeDocument/2006/relationships/image" Target="media/image50.wmf"/><Relationship Id="rId123" Type="http://schemas.openxmlformats.org/officeDocument/2006/relationships/control" Target="activeX/activeX60.xml"/><Relationship Id="rId144" Type="http://schemas.openxmlformats.org/officeDocument/2006/relationships/image" Target="media/image71.wmf"/><Relationship Id="rId90" Type="http://schemas.openxmlformats.org/officeDocument/2006/relationships/image" Target="media/image44.wmf"/><Relationship Id="rId165" Type="http://schemas.openxmlformats.org/officeDocument/2006/relationships/control" Target="activeX/activeX81.xml"/><Relationship Id="rId186" Type="http://schemas.openxmlformats.org/officeDocument/2006/relationships/image" Target="media/image92.wmf"/><Relationship Id="rId211" Type="http://schemas.openxmlformats.org/officeDocument/2006/relationships/control" Target="activeX/activeX104.xml"/><Relationship Id="rId27" Type="http://schemas.openxmlformats.org/officeDocument/2006/relationships/control" Target="activeX/activeX12.xml"/><Relationship Id="rId48" Type="http://schemas.openxmlformats.org/officeDocument/2006/relationships/image" Target="media/image23.wmf"/><Relationship Id="rId69" Type="http://schemas.openxmlformats.org/officeDocument/2006/relationships/control" Target="activeX/activeX33.xml"/><Relationship Id="rId113" Type="http://schemas.openxmlformats.org/officeDocument/2006/relationships/control" Target="activeX/activeX55.xml"/><Relationship Id="rId134" Type="http://schemas.openxmlformats.org/officeDocument/2006/relationships/image" Target="media/image66.wmf"/><Relationship Id="rId80" Type="http://schemas.openxmlformats.org/officeDocument/2006/relationships/image" Target="media/image39.wmf"/><Relationship Id="rId155" Type="http://schemas.openxmlformats.org/officeDocument/2006/relationships/control" Target="activeX/activeX76.xml"/><Relationship Id="rId176" Type="http://schemas.openxmlformats.org/officeDocument/2006/relationships/image" Target="media/image87.wmf"/><Relationship Id="rId197" Type="http://schemas.openxmlformats.org/officeDocument/2006/relationships/control" Target="activeX/activeX97.xml"/><Relationship Id="rId201" Type="http://schemas.openxmlformats.org/officeDocument/2006/relationships/control" Target="activeX/activeX99.xml"/><Relationship Id="rId17" Type="http://schemas.openxmlformats.org/officeDocument/2006/relationships/control" Target="activeX/activeX7.xml"/><Relationship Id="rId38" Type="http://schemas.openxmlformats.org/officeDocument/2006/relationships/image" Target="media/image18.wmf"/><Relationship Id="rId59" Type="http://schemas.openxmlformats.org/officeDocument/2006/relationships/control" Target="activeX/activeX28.xml"/><Relationship Id="rId103" Type="http://schemas.openxmlformats.org/officeDocument/2006/relationships/control" Target="activeX/activeX50.xml"/><Relationship Id="rId124" Type="http://schemas.openxmlformats.org/officeDocument/2006/relationships/image" Target="media/image61.wmf"/><Relationship Id="rId70" Type="http://schemas.openxmlformats.org/officeDocument/2006/relationships/image" Target="media/image34.wmf"/><Relationship Id="rId91" Type="http://schemas.openxmlformats.org/officeDocument/2006/relationships/control" Target="activeX/activeX44.xml"/><Relationship Id="rId145" Type="http://schemas.openxmlformats.org/officeDocument/2006/relationships/control" Target="activeX/activeX71.xml"/><Relationship Id="rId166" Type="http://schemas.openxmlformats.org/officeDocument/2006/relationships/image" Target="media/image82.wmf"/><Relationship Id="rId187" Type="http://schemas.openxmlformats.org/officeDocument/2006/relationships/control" Target="activeX/activeX92.xml"/><Relationship Id="rId1" Type="http://schemas.openxmlformats.org/officeDocument/2006/relationships/styles" Target="styles.xml"/><Relationship Id="rId212" Type="http://schemas.openxmlformats.org/officeDocument/2006/relationships/image" Target="media/image105.wmf"/><Relationship Id="rId28" Type="http://schemas.openxmlformats.org/officeDocument/2006/relationships/image" Target="media/image13.wmf"/><Relationship Id="rId49" Type="http://schemas.openxmlformats.org/officeDocument/2006/relationships/control" Target="activeX/activeX23.xml"/><Relationship Id="rId114" Type="http://schemas.openxmlformats.org/officeDocument/2006/relationships/image" Target="media/image56.wmf"/><Relationship Id="rId60" Type="http://schemas.openxmlformats.org/officeDocument/2006/relationships/image" Target="media/image29.wmf"/><Relationship Id="rId81" Type="http://schemas.openxmlformats.org/officeDocument/2006/relationships/control" Target="activeX/activeX39.xml"/><Relationship Id="rId135" Type="http://schemas.openxmlformats.org/officeDocument/2006/relationships/control" Target="activeX/activeX66.xml"/><Relationship Id="rId156" Type="http://schemas.openxmlformats.org/officeDocument/2006/relationships/image" Target="media/image77.wmf"/><Relationship Id="rId177" Type="http://schemas.openxmlformats.org/officeDocument/2006/relationships/control" Target="activeX/activeX87.xml"/><Relationship Id="rId198" Type="http://schemas.openxmlformats.org/officeDocument/2006/relationships/image" Target="media/image98.wmf"/><Relationship Id="rId202" Type="http://schemas.openxmlformats.org/officeDocument/2006/relationships/image" Target="media/image100.wmf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50" Type="http://schemas.openxmlformats.org/officeDocument/2006/relationships/image" Target="media/image24.wmf"/><Relationship Id="rId104" Type="http://schemas.openxmlformats.org/officeDocument/2006/relationships/image" Target="media/image51.wmf"/><Relationship Id="rId125" Type="http://schemas.openxmlformats.org/officeDocument/2006/relationships/control" Target="activeX/activeX61.xml"/><Relationship Id="rId146" Type="http://schemas.openxmlformats.org/officeDocument/2006/relationships/image" Target="media/image72.wmf"/><Relationship Id="rId167" Type="http://schemas.openxmlformats.org/officeDocument/2006/relationships/control" Target="activeX/activeX82.xml"/><Relationship Id="rId188" Type="http://schemas.openxmlformats.org/officeDocument/2006/relationships/image" Target="media/image93.wmf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13" Type="http://schemas.openxmlformats.org/officeDocument/2006/relationships/control" Target="activeX/activeX105.xml"/><Relationship Id="rId2" Type="http://schemas.openxmlformats.org/officeDocument/2006/relationships/settings" Target="settings.xml"/><Relationship Id="rId29" Type="http://schemas.openxmlformats.org/officeDocument/2006/relationships/control" Target="activeX/activeX13.xml"/><Relationship Id="rId40" Type="http://schemas.openxmlformats.org/officeDocument/2006/relationships/image" Target="media/image19.wmf"/><Relationship Id="rId115" Type="http://schemas.openxmlformats.org/officeDocument/2006/relationships/control" Target="activeX/activeX56.xml"/><Relationship Id="rId136" Type="http://schemas.openxmlformats.org/officeDocument/2006/relationships/image" Target="media/image67.wmf"/><Relationship Id="rId157" Type="http://schemas.openxmlformats.org/officeDocument/2006/relationships/control" Target="activeX/activeX77.xml"/><Relationship Id="rId178" Type="http://schemas.openxmlformats.org/officeDocument/2006/relationships/image" Target="media/image88.wmf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199" Type="http://schemas.openxmlformats.org/officeDocument/2006/relationships/control" Target="activeX/activeX98.xml"/><Relationship Id="rId203" Type="http://schemas.openxmlformats.org/officeDocument/2006/relationships/control" Target="activeX/activeX100.xml"/><Relationship Id="rId19" Type="http://schemas.openxmlformats.org/officeDocument/2006/relationships/control" Target="activeX/activeX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1236</Words>
  <Characters>7046</Characters>
  <Application>Microsoft Office Word</Application>
  <DocSecurity>0</DocSecurity>
  <Lines>58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‏‏مستخدم Windows</dc:creator>
  <cp:keywords/>
  <dc:description/>
  <cp:lastModifiedBy>‏‏مستخدم Windows</cp:lastModifiedBy>
  <cp:revision>3</cp:revision>
  <dcterms:created xsi:type="dcterms:W3CDTF">2018-03-26T15:24:00Z</dcterms:created>
  <dcterms:modified xsi:type="dcterms:W3CDTF">2018-03-26T17:16:00Z</dcterms:modified>
</cp:coreProperties>
</file>