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FDA" w:rsidRPr="00B25FDA" w:rsidRDefault="00B25FDA" w:rsidP="00B25FDA">
      <w:pPr>
        <w:bidi/>
        <w:jc w:val="center"/>
        <w:rPr>
          <w:rFonts w:cstheme="minorHAnsi" w:hint="cs"/>
          <w:color w:val="002060"/>
          <w:sz w:val="40"/>
          <w:szCs w:val="40"/>
          <w:u w:val="single"/>
          <w:shd w:val="clear" w:color="auto" w:fill="F6F6F6"/>
          <w:rtl/>
        </w:rPr>
      </w:pPr>
      <w:r w:rsidRPr="00B25FDA">
        <w:rPr>
          <w:rFonts w:cstheme="minorHAnsi" w:hint="cs"/>
          <w:color w:val="002060"/>
          <w:sz w:val="40"/>
          <w:szCs w:val="40"/>
          <w:u w:val="single"/>
          <w:shd w:val="clear" w:color="auto" w:fill="F6F6F6"/>
          <w:rtl/>
        </w:rPr>
        <w:t>بسم الله الرحمن الرحيم</w:t>
      </w:r>
    </w:p>
    <w:p w:rsidR="00B93F43" w:rsidRPr="00B25FDA" w:rsidRDefault="00BB40DB" w:rsidP="00B25FDA">
      <w:pPr>
        <w:bidi/>
        <w:rPr>
          <w:rFonts w:cstheme="minorHAnsi"/>
          <w:sz w:val="28"/>
          <w:szCs w:val="28"/>
          <w:u w:val="single"/>
          <w:shd w:val="clear" w:color="auto" w:fill="F6F6F6"/>
          <w:rtl/>
        </w:rPr>
      </w:pPr>
      <w:r w:rsidRPr="00B25FDA">
        <w:rPr>
          <w:rFonts w:cstheme="minorHAnsi"/>
          <w:sz w:val="28"/>
          <w:szCs w:val="28"/>
          <w:u w:val="single"/>
          <w:shd w:val="clear" w:color="auto" w:fill="F6F6F6"/>
          <w:rtl/>
        </w:rPr>
        <w:t>من خلال الدراسة لعناصر الاتصال تخير موضوعاً من الموضوعات التي يستخدم فيها الاخصائي الاجتماعي تلك العناصر أثناء الممارسة المهنية بإحدى المؤسسات الاجتماعية مع توضيح كيفية توظيف تلك العناصر تطبيقياً بصورة مجتمعة؟</w:t>
      </w:r>
      <w:r w:rsidR="00B25FDA" w:rsidRPr="00B25FDA">
        <w:rPr>
          <w:rFonts w:cstheme="minorHAnsi" w:hint="cs"/>
          <w:sz w:val="28"/>
          <w:szCs w:val="28"/>
          <w:u w:val="single"/>
          <w:shd w:val="clear" w:color="auto" w:fill="F6F6F6"/>
          <w:rtl/>
        </w:rPr>
        <w:t>؟؟</w:t>
      </w:r>
      <w:bookmarkStart w:id="0" w:name="_GoBack"/>
      <w:bookmarkEnd w:id="0"/>
    </w:p>
    <w:p w:rsidR="00BB40DB" w:rsidRPr="00291550" w:rsidRDefault="00BB40DB" w:rsidP="00291550">
      <w:pPr>
        <w:bidi/>
        <w:rPr>
          <w:rFonts w:cstheme="minorHAnsi"/>
          <w:color w:val="FF0000"/>
          <w:sz w:val="28"/>
          <w:szCs w:val="28"/>
          <w:u w:val="single"/>
        </w:rPr>
      </w:pPr>
      <w:r w:rsidRPr="00291550">
        <w:rPr>
          <w:rFonts w:cstheme="minorHAnsi"/>
          <w:b/>
          <w:bCs/>
          <w:color w:val="FF0000"/>
          <w:sz w:val="28"/>
          <w:szCs w:val="28"/>
          <w:u w:val="single"/>
          <w:rtl/>
        </w:rPr>
        <w:t>أولاً: علاقة الاتصال بالخدمة الاجتماعية</w:t>
      </w:r>
    </w:p>
    <w:p w:rsidR="00B93F43" w:rsidRPr="00291550" w:rsidRDefault="00BB40DB" w:rsidP="00291550">
      <w:pPr>
        <w:bidi/>
        <w:rPr>
          <w:rFonts w:cstheme="minorHAnsi"/>
          <w:sz w:val="28"/>
          <w:szCs w:val="28"/>
        </w:rPr>
      </w:pPr>
      <w:r w:rsidRPr="00291550">
        <w:rPr>
          <w:rFonts w:cstheme="minorHAnsi"/>
          <w:b/>
          <w:bCs/>
          <w:sz w:val="28"/>
          <w:szCs w:val="28"/>
          <w:rtl/>
        </w:rPr>
        <w:t>الاتصال: هو عملية مشتركة بين طرفين من أجل توصيل فكرة أو معنى أو خبرة أو اتجاه معين من طرف يمثله الأخصائي الاجتماعي إلى فرد أو جماعة أو مجتمع لتحقيق أهداف واضحة ومحددة.</w:t>
      </w:r>
    </w:p>
    <w:p w:rsidR="00B93F43" w:rsidRPr="00291550" w:rsidRDefault="00BB40DB" w:rsidP="00291550">
      <w:pPr>
        <w:bidi/>
        <w:rPr>
          <w:rFonts w:cstheme="minorHAnsi"/>
          <w:sz w:val="28"/>
          <w:szCs w:val="28"/>
          <w:u w:val="single"/>
        </w:rPr>
      </w:pPr>
      <w:r w:rsidRPr="00291550">
        <w:rPr>
          <w:rFonts w:cstheme="minorHAnsi"/>
          <w:b/>
          <w:bCs/>
          <w:sz w:val="28"/>
          <w:szCs w:val="28"/>
          <w:u w:val="single"/>
          <w:rtl/>
        </w:rPr>
        <w:t>ويمكن توضيح العلاقة  على النحو التالي:-</w:t>
      </w:r>
    </w:p>
    <w:p w:rsidR="00B93F43" w:rsidRPr="00291550" w:rsidRDefault="00BB40DB" w:rsidP="00291550">
      <w:pPr>
        <w:pStyle w:val="a3"/>
        <w:numPr>
          <w:ilvl w:val="0"/>
          <w:numId w:val="15"/>
        </w:numPr>
        <w:bidi/>
        <w:rPr>
          <w:rFonts w:cstheme="minorHAnsi"/>
          <w:sz w:val="28"/>
          <w:szCs w:val="28"/>
        </w:rPr>
      </w:pPr>
      <w:r w:rsidRPr="00291550">
        <w:rPr>
          <w:rFonts w:cstheme="minorHAnsi"/>
          <w:b/>
          <w:bCs/>
          <w:sz w:val="28"/>
          <w:szCs w:val="28"/>
          <w:rtl/>
        </w:rPr>
        <w:t>العملية الاتصالية لها محتويات معينة تختلف باختلاف الهدف من الاتصال: فقد يستخدم الأخصائي أساليب التوضيح والتفسير مع بعض العملاء بينما يستخدم عرض الخصائص والمعلومات على جماعة من الجماعات.</w:t>
      </w:r>
    </w:p>
    <w:p w:rsidR="00BB40DB" w:rsidRPr="00291550" w:rsidRDefault="00BB40DB" w:rsidP="00291550">
      <w:pPr>
        <w:pStyle w:val="a3"/>
        <w:numPr>
          <w:ilvl w:val="0"/>
          <w:numId w:val="15"/>
        </w:numPr>
        <w:bidi/>
        <w:rPr>
          <w:rFonts w:cstheme="minorHAnsi"/>
          <w:sz w:val="28"/>
          <w:szCs w:val="28"/>
        </w:rPr>
      </w:pPr>
      <w:r w:rsidRPr="00291550">
        <w:rPr>
          <w:rFonts w:cstheme="minorHAnsi"/>
          <w:b/>
          <w:bCs/>
          <w:sz w:val="28"/>
          <w:szCs w:val="28"/>
          <w:rtl/>
        </w:rPr>
        <w:t xml:space="preserve"> تختلف طبيعة عملية الاتصال ونوعها من مجال إلى مجال آخر، ومن موقف إلى موقف آخر ، ومن فئة إلى فئة أخرى ويمكن أن نحدد أهم الأنواع على النحو التالي:-</w:t>
      </w:r>
    </w:p>
    <w:p w:rsidR="00B93F43" w:rsidRPr="00291550" w:rsidRDefault="00BB40DB" w:rsidP="00291550">
      <w:pPr>
        <w:pStyle w:val="a3"/>
        <w:numPr>
          <w:ilvl w:val="0"/>
          <w:numId w:val="16"/>
        </w:numPr>
        <w:bidi/>
        <w:rPr>
          <w:rFonts w:cstheme="minorHAnsi"/>
          <w:sz w:val="28"/>
          <w:szCs w:val="28"/>
        </w:rPr>
      </w:pPr>
      <w:r w:rsidRPr="00291550">
        <w:rPr>
          <w:rFonts w:cstheme="minorHAnsi"/>
          <w:b/>
          <w:bCs/>
          <w:color w:val="00B050"/>
          <w:sz w:val="28"/>
          <w:szCs w:val="28"/>
          <w:u w:val="single"/>
          <w:rtl/>
        </w:rPr>
        <w:t>الاتصال الشخصي</w:t>
      </w:r>
      <w:r w:rsidRPr="00291550">
        <w:rPr>
          <w:rFonts w:cstheme="minorHAnsi"/>
          <w:b/>
          <w:bCs/>
          <w:sz w:val="28"/>
          <w:szCs w:val="28"/>
          <w:rtl/>
        </w:rPr>
        <w:t>: هو الاتصال الذي يشير إلى التفاعل الهداف بين طرفين ونقل وتبادل وسائل معينة من خلال معاني وأفكار معينة باستخدام الوسائل المناسبة لذلك مثل المقابلات والاتصالات التليفونية والالكترونية والمراسلات الخاصة بالتعامل مع تلك الفئات المستهدفة من خلال عملية الاتصال.</w:t>
      </w:r>
    </w:p>
    <w:p w:rsidR="00B93F43" w:rsidRPr="00291550" w:rsidRDefault="00BB40DB" w:rsidP="00291550">
      <w:pPr>
        <w:bidi/>
        <w:rPr>
          <w:rFonts w:cstheme="minorHAnsi"/>
          <w:sz w:val="28"/>
          <w:szCs w:val="28"/>
        </w:rPr>
      </w:pPr>
      <w:r w:rsidRPr="00291550">
        <w:rPr>
          <w:rFonts w:cstheme="minorHAnsi"/>
          <w:b/>
          <w:bCs/>
          <w:sz w:val="28"/>
          <w:szCs w:val="28"/>
          <w:rtl/>
        </w:rPr>
        <w:t xml:space="preserve">مثال للاتصال الشخصي: مقابلة الأخصائي الاجتماعي لعميل وهو الحدث المنحرف في مؤسسة </w:t>
      </w:r>
      <w:proofErr w:type="spellStart"/>
      <w:r w:rsidRPr="00291550">
        <w:rPr>
          <w:rFonts w:cstheme="minorHAnsi"/>
          <w:b/>
          <w:bCs/>
          <w:sz w:val="28"/>
          <w:szCs w:val="28"/>
          <w:rtl/>
        </w:rPr>
        <w:t>إيوائية</w:t>
      </w:r>
      <w:proofErr w:type="spellEnd"/>
      <w:r w:rsidRPr="00291550">
        <w:rPr>
          <w:rFonts w:cstheme="minorHAnsi"/>
          <w:b/>
          <w:bCs/>
          <w:sz w:val="28"/>
          <w:szCs w:val="28"/>
          <w:rtl/>
        </w:rPr>
        <w:t xml:space="preserve"> من أجل توضيح أهداف إيداعه المؤسسية وأهمية الالتزام بنظام المؤسسة وضرورة تنظيم المشاركة في أعمال وأنشطة المؤسسة.</w:t>
      </w:r>
    </w:p>
    <w:p w:rsidR="00BB40DB" w:rsidRPr="005D19B0" w:rsidRDefault="00BB40DB" w:rsidP="005D19B0">
      <w:pPr>
        <w:pStyle w:val="a3"/>
        <w:numPr>
          <w:ilvl w:val="0"/>
          <w:numId w:val="16"/>
        </w:numPr>
        <w:bidi/>
        <w:rPr>
          <w:rFonts w:cstheme="minorHAnsi"/>
          <w:sz w:val="28"/>
          <w:szCs w:val="28"/>
        </w:rPr>
      </w:pPr>
      <w:r w:rsidRPr="005D19B0">
        <w:rPr>
          <w:rFonts w:cstheme="minorHAnsi"/>
          <w:b/>
          <w:bCs/>
          <w:color w:val="00B050"/>
          <w:sz w:val="28"/>
          <w:szCs w:val="28"/>
          <w:u w:val="single"/>
          <w:rtl/>
        </w:rPr>
        <w:t xml:space="preserve"> الاتصال الجماعي</w:t>
      </w:r>
      <w:r w:rsidRPr="005D19B0">
        <w:rPr>
          <w:rFonts w:cstheme="minorHAnsi"/>
          <w:b/>
          <w:bCs/>
          <w:sz w:val="28"/>
          <w:szCs w:val="28"/>
          <w:rtl/>
        </w:rPr>
        <w:t>: هو الاتصال الذي يتم بين الأخصائي الاجتماعي وبين جماعة من الجماعات مثل جماعة النشاط المدرسي ، جماعة خدمة البيئة ، الأسرة وغيرها من الجماعات التي قد يعمل معها الأخصائي ويمكن ان يستخدم الاخصائي وسائل للقيام بالاتصال مع الجماعة منها  ، الملصقات الهادفة وغيرها من الوسائل المناسبة للأخصائي الاجتماعي.</w:t>
      </w:r>
    </w:p>
    <w:p w:rsidR="00BB40DB" w:rsidRPr="00291550" w:rsidRDefault="005D19B0" w:rsidP="00291550">
      <w:pPr>
        <w:bidi/>
        <w:rPr>
          <w:rFonts w:cstheme="minorHAnsi"/>
          <w:sz w:val="28"/>
          <w:szCs w:val="28"/>
        </w:rPr>
      </w:pPr>
      <w:r w:rsidRPr="005D19B0">
        <w:rPr>
          <w:rFonts w:cstheme="minorHAnsi" w:hint="cs"/>
          <w:b/>
          <w:bCs/>
          <w:color w:val="00B050"/>
          <w:sz w:val="28"/>
          <w:szCs w:val="28"/>
          <w:u w:val="single"/>
          <w:rtl/>
        </w:rPr>
        <w:t xml:space="preserve">ج- </w:t>
      </w:r>
      <w:r w:rsidR="00BB40DB" w:rsidRPr="005D19B0">
        <w:rPr>
          <w:rFonts w:cstheme="minorHAnsi"/>
          <w:b/>
          <w:bCs/>
          <w:color w:val="00B050"/>
          <w:sz w:val="28"/>
          <w:szCs w:val="28"/>
          <w:u w:val="single"/>
          <w:rtl/>
        </w:rPr>
        <w:t>الاتصال المؤسسي</w:t>
      </w:r>
      <w:r w:rsidR="00BB40DB" w:rsidRPr="00291550">
        <w:rPr>
          <w:rFonts w:cstheme="minorHAnsi"/>
          <w:b/>
          <w:bCs/>
          <w:sz w:val="28"/>
          <w:szCs w:val="28"/>
          <w:rtl/>
        </w:rPr>
        <w:t xml:space="preserve">: هو الاتصال الذي يتم بين الأخصائي الاجتماعي والمؤسسات التي يرى ضرورة التعامل معها أو أن الأهداف التي يسعى إليها تتطلب ضرورة التعامل معها ، وقد يتم الاتصال من خلال تمثيل فرد أو بعض الأفراد أو المؤسسة أو أن الاتصال يتم بين الأخصائي الاجتماعي ومدير المؤسسة أو </w:t>
      </w:r>
      <w:r w:rsidR="00BB40DB" w:rsidRPr="00291550">
        <w:rPr>
          <w:rFonts w:cstheme="minorHAnsi"/>
          <w:b/>
          <w:bCs/>
          <w:sz w:val="28"/>
          <w:szCs w:val="28"/>
          <w:rtl/>
        </w:rPr>
        <w:lastRenderedPageBreak/>
        <w:t xml:space="preserve">الشخص المسئول عن إدارتها ويستطيع الأخصائي أن يستخدم النشرات أو المراسلات الدورية أو غيرها من الوسائل المختلفة. </w:t>
      </w:r>
    </w:p>
    <w:p w:rsidR="00BB40DB" w:rsidRPr="00291550" w:rsidRDefault="00BB40DB" w:rsidP="00291550">
      <w:pPr>
        <w:bidi/>
        <w:rPr>
          <w:rFonts w:cstheme="minorHAnsi"/>
          <w:sz w:val="28"/>
          <w:szCs w:val="28"/>
        </w:rPr>
      </w:pPr>
      <w:r w:rsidRPr="005D19B0">
        <w:rPr>
          <w:rFonts w:cstheme="minorHAnsi"/>
          <w:b/>
          <w:bCs/>
          <w:color w:val="00B050"/>
          <w:sz w:val="28"/>
          <w:szCs w:val="28"/>
          <w:u w:val="single"/>
          <w:rtl/>
        </w:rPr>
        <w:t>د- الاتصال المجتمعي أو الاتصال الجماهيري</w:t>
      </w:r>
      <w:r w:rsidRPr="00291550">
        <w:rPr>
          <w:rFonts w:cstheme="minorHAnsi"/>
          <w:b/>
          <w:bCs/>
          <w:sz w:val="28"/>
          <w:szCs w:val="28"/>
          <w:rtl/>
        </w:rPr>
        <w:t>: قد يقوم الأخصائي بتلك الاتصال المجتمعي في بعض المواقف أو عند العمل مع المجتمع من خلال منظمات متخصصة في مجالات الخدمة الاجتماعية سواء حكومية أو أهلية بهدف المشاركة في عمل معين أو تبادل الخبرات والأفكار حول مشكلات محددة تواجه المجتمع.</w:t>
      </w:r>
    </w:p>
    <w:p w:rsidR="00B93F43" w:rsidRPr="00291550" w:rsidRDefault="00BB40DB" w:rsidP="00291550">
      <w:pPr>
        <w:bidi/>
        <w:rPr>
          <w:rFonts w:cstheme="minorHAnsi"/>
          <w:sz w:val="28"/>
          <w:szCs w:val="28"/>
        </w:rPr>
      </w:pPr>
      <w:r w:rsidRPr="00291550">
        <w:rPr>
          <w:rFonts w:cstheme="minorHAnsi"/>
          <w:b/>
          <w:bCs/>
          <w:sz w:val="28"/>
          <w:szCs w:val="28"/>
          <w:rtl/>
        </w:rPr>
        <w:t xml:space="preserve">مثال الاتصال المجتمعي أو الاتصال الجماهيري: الاتصال بالمجتمع لاستثارة أهالي المجتمع على ضرورة المشاركة في مشروعات محو الأمية التي يعاني منها المجتمع ، وقد يكون التعامل من خلال قيادات المجتمع الشعبية والمهنية أو مع فئات من أبناء المجتمع . </w:t>
      </w:r>
    </w:p>
    <w:p w:rsidR="000B7D5C" w:rsidRPr="00291550" w:rsidRDefault="00BB40DB" w:rsidP="00291550">
      <w:pPr>
        <w:bidi/>
        <w:rPr>
          <w:rFonts w:cstheme="minorHAnsi"/>
          <w:sz w:val="28"/>
          <w:szCs w:val="28"/>
        </w:rPr>
      </w:pPr>
      <w:r w:rsidRPr="00291550">
        <w:rPr>
          <w:rFonts w:cstheme="minorHAnsi"/>
          <w:b/>
          <w:bCs/>
          <w:sz w:val="28"/>
          <w:szCs w:val="28"/>
          <w:rtl/>
        </w:rPr>
        <w:t>كذلك إقامة الأخصائي الاجتماعي ندوة خاصة بتوعية الشباب نحو مكافحة الإدمان واستخدام وسائل معينة كالأفلام السينمائية والنشرات حتى يمكن أن يحصل الشباب على حقائق ومعلومات صحيحة لمكافحة الإدمان من كافة الجوانب.</w:t>
      </w:r>
    </w:p>
    <w:p w:rsidR="000B7D5C" w:rsidRPr="005D19B0" w:rsidRDefault="000B7D5C" w:rsidP="00291550">
      <w:pPr>
        <w:bidi/>
        <w:rPr>
          <w:rFonts w:cstheme="minorHAnsi"/>
          <w:b/>
          <w:bCs/>
          <w:color w:val="FF0000"/>
          <w:sz w:val="28"/>
          <w:szCs w:val="28"/>
          <w:u w:val="single"/>
        </w:rPr>
      </w:pPr>
      <w:r w:rsidRPr="005D19B0">
        <w:rPr>
          <w:rFonts w:cstheme="minorHAnsi"/>
          <w:b/>
          <w:bCs/>
          <w:color w:val="FF0000"/>
          <w:sz w:val="28"/>
          <w:szCs w:val="28"/>
          <w:u w:val="single"/>
          <w:rtl/>
        </w:rPr>
        <w:t>ثانياً: جوانب الاتفاق بين الاتصال والخدمة الاجتماعية</w:t>
      </w:r>
    </w:p>
    <w:p w:rsidR="000B7D5C" w:rsidRPr="00291550" w:rsidRDefault="000B7D5C" w:rsidP="00291550">
      <w:pPr>
        <w:bidi/>
        <w:rPr>
          <w:rFonts w:cstheme="minorHAnsi"/>
          <w:b/>
          <w:bCs/>
          <w:sz w:val="28"/>
          <w:szCs w:val="28"/>
        </w:rPr>
      </w:pPr>
      <w:r w:rsidRPr="00291550">
        <w:rPr>
          <w:rFonts w:cstheme="minorHAnsi"/>
          <w:b/>
          <w:bCs/>
          <w:sz w:val="28"/>
          <w:szCs w:val="28"/>
          <w:rtl/>
        </w:rPr>
        <w:t>1- يعتبر الاتصال والخدمة الاجتماعية من العمليات التي تسير في خط واحد جنباً إلى جنب ، فالاتصال نتج عن حاجة الإنسان للتعامل مع الآخرين سواء بالإشارة أو الكلام وذلك للمعيشة والحفاظ على النوع.</w:t>
      </w:r>
    </w:p>
    <w:p w:rsidR="00B93F43" w:rsidRPr="00291550" w:rsidRDefault="000B7D5C" w:rsidP="00291550">
      <w:pPr>
        <w:bidi/>
        <w:rPr>
          <w:rFonts w:cstheme="minorHAnsi"/>
          <w:b/>
          <w:bCs/>
          <w:sz w:val="28"/>
          <w:szCs w:val="28"/>
        </w:rPr>
      </w:pPr>
      <w:r w:rsidRPr="00291550">
        <w:rPr>
          <w:rFonts w:cstheme="minorHAnsi"/>
          <w:b/>
          <w:bCs/>
          <w:sz w:val="28"/>
          <w:szCs w:val="28"/>
          <w:rtl/>
        </w:rPr>
        <w:t>وكذلك الخدمة الاجتماعية نجد أنها مهنة نشأت لمساعدة الإنسان لأخيه الإنسان على التكيف مع متطلبات الحياة والتفاعل معها ومساندة الآخر، وبذلك أصبحا الاثنين ضرورة اجتماعية فرضتها الحياة الاجتماعية ولا يمكن الاستغناء عنهما.</w:t>
      </w:r>
    </w:p>
    <w:p w:rsidR="000B7D5C" w:rsidRPr="00291550" w:rsidRDefault="000B7D5C" w:rsidP="00291550">
      <w:pPr>
        <w:bidi/>
        <w:rPr>
          <w:rFonts w:cstheme="minorHAnsi"/>
          <w:b/>
          <w:bCs/>
          <w:sz w:val="28"/>
          <w:szCs w:val="28"/>
        </w:rPr>
      </w:pPr>
      <w:r w:rsidRPr="00291550">
        <w:rPr>
          <w:rFonts w:cstheme="minorHAnsi"/>
          <w:b/>
          <w:bCs/>
          <w:sz w:val="28"/>
          <w:szCs w:val="28"/>
          <w:rtl/>
        </w:rPr>
        <w:t>2- يعتبر علم الاتصال علم من أجل التفاعل الإنساني وفن تغير الاتجاهات وتدعيم العلاقات وكذلك مهنة الخدمة الاجتماعية فهي تعتمد على قاعدة علمية من أجل تدعيم ارتباط الإنسان بمجتمعه ومساعدته للنمو الاجتماعي لتحقيق التكيف مع المجتمع الذي يعيش فيه.</w:t>
      </w:r>
    </w:p>
    <w:p w:rsidR="000B7D5C" w:rsidRPr="00291550" w:rsidRDefault="00BB40DB" w:rsidP="00291550">
      <w:pPr>
        <w:bidi/>
        <w:rPr>
          <w:rFonts w:cstheme="minorHAnsi"/>
          <w:b/>
          <w:bCs/>
          <w:sz w:val="28"/>
          <w:szCs w:val="28"/>
        </w:rPr>
      </w:pPr>
      <w:r w:rsidRPr="00291550">
        <w:rPr>
          <w:rFonts w:cstheme="minorHAnsi"/>
          <w:b/>
          <w:bCs/>
          <w:sz w:val="28"/>
          <w:szCs w:val="28"/>
          <w:rtl/>
        </w:rPr>
        <w:t xml:space="preserve"> </w:t>
      </w:r>
      <w:r w:rsidR="000B7D5C" w:rsidRPr="00291550">
        <w:rPr>
          <w:rFonts w:cstheme="minorHAnsi"/>
          <w:b/>
          <w:bCs/>
          <w:sz w:val="28"/>
          <w:szCs w:val="28"/>
          <w:rtl/>
        </w:rPr>
        <w:t>3- كلاً منهما يسعى لتحقيق الجانب الوقائي والإنشائي والتنموي فإذا كان الاتصال يسعى لعلاج مشكلة مجتمعية مثلاً مثل الزيادة السكانية من خلال وسائل الإعلام المختلفة فإن الخدمة الاجتماعية تساعد على إكساب الفرد الأساليب المختلفة لتحقيق التنمية الاجتماعية للمجتمع وبذلك نجد كلاهما سعى إلى تحقيق هدف واحد وهو الارتقاء بالإنسان والنهوض بالمجتمع وإن اختلفت أساليب كل منهما لتحقيق أغراضه .</w:t>
      </w:r>
    </w:p>
    <w:p w:rsidR="00B93F43" w:rsidRPr="00291550" w:rsidRDefault="00B93F43" w:rsidP="00291550">
      <w:pPr>
        <w:bidi/>
        <w:rPr>
          <w:rFonts w:cstheme="minorHAnsi"/>
          <w:sz w:val="28"/>
          <w:szCs w:val="28"/>
        </w:rPr>
      </w:pPr>
      <w:r w:rsidRPr="00291550">
        <w:rPr>
          <w:rFonts w:cstheme="minorHAnsi"/>
          <w:b/>
          <w:bCs/>
          <w:sz w:val="28"/>
          <w:szCs w:val="28"/>
          <w:rtl/>
        </w:rPr>
        <w:lastRenderedPageBreak/>
        <w:t xml:space="preserve">4- كلاً منهما يقوم على أساس مجموعة من القيم الإنسانية المشتركة مثل احترام الإنسان وحق الإنسان في الاختيار وتقدير قدرات الإنسان والعدالة. </w:t>
      </w:r>
    </w:p>
    <w:p w:rsidR="00B93F43" w:rsidRPr="00291550" w:rsidRDefault="00B93F43" w:rsidP="00291550">
      <w:pPr>
        <w:bidi/>
        <w:rPr>
          <w:rFonts w:cstheme="minorHAnsi"/>
          <w:sz w:val="28"/>
          <w:szCs w:val="28"/>
        </w:rPr>
      </w:pPr>
      <w:r w:rsidRPr="00291550">
        <w:rPr>
          <w:rFonts w:cstheme="minorHAnsi"/>
          <w:b/>
          <w:bCs/>
          <w:sz w:val="28"/>
          <w:szCs w:val="28"/>
          <w:rtl/>
        </w:rPr>
        <w:t>5- كلاً من الخدمة الاجتماعية والاتصال يعتمد على الآخر ، فالخدمة الاجتماعية تزود الاتصال فن المقابلة أو حل المشكلة أو قيادة الجماعات ويساعد الاتصال الخدمة الاجتماعية على كيفية الارتباط المباشر وغير المباشر وأساليب التوعية وكيفية تكوين الاتجاهات وتدعيمها.</w:t>
      </w:r>
    </w:p>
    <w:p w:rsidR="00B93F43" w:rsidRPr="005D19B0" w:rsidRDefault="00B93F43" w:rsidP="00291550">
      <w:pPr>
        <w:bidi/>
        <w:rPr>
          <w:rFonts w:cstheme="minorHAnsi"/>
          <w:color w:val="FF0000"/>
          <w:sz w:val="28"/>
          <w:szCs w:val="28"/>
          <w:u w:val="single"/>
        </w:rPr>
      </w:pPr>
      <w:r w:rsidRPr="005D19B0">
        <w:rPr>
          <w:rFonts w:cstheme="minorHAnsi"/>
          <w:b/>
          <w:bCs/>
          <w:color w:val="FF0000"/>
          <w:sz w:val="28"/>
          <w:szCs w:val="28"/>
          <w:u w:val="single"/>
          <w:rtl/>
        </w:rPr>
        <w:t>ثالثاً: جوانب الاختلاف بين الاتصال والخدمة الاجتماعية</w:t>
      </w:r>
    </w:p>
    <w:p w:rsidR="00B93F43" w:rsidRPr="00291550" w:rsidRDefault="00B93F43" w:rsidP="00291550">
      <w:pPr>
        <w:bidi/>
        <w:rPr>
          <w:rFonts w:cstheme="minorHAnsi"/>
          <w:sz w:val="28"/>
          <w:szCs w:val="28"/>
        </w:rPr>
      </w:pPr>
      <w:r w:rsidRPr="00291550">
        <w:rPr>
          <w:rFonts w:cstheme="minorHAnsi"/>
          <w:b/>
          <w:bCs/>
          <w:sz w:val="28"/>
          <w:szCs w:val="28"/>
          <w:rtl/>
        </w:rPr>
        <w:t>يساعد الاتصال على زيادة المعرفة الثقافية بينما الخدمة الاجتماعية تسعى لزيادة المعرفة الشاملة وتهتم بالنواحي العلاجية والتنموية والإنشائية.</w:t>
      </w:r>
    </w:p>
    <w:p w:rsidR="00B93F43" w:rsidRPr="00291550" w:rsidRDefault="00B93F43" w:rsidP="00291550">
      <w:pPr>
        <w:bidi/>
        <w:rPr>
          <w:rFonts w:cstheme="minorHAnsi"/>
          <w:sz w:val="28"/>
          <w:szCs w:val="28"/>
        </w:rPr>
      </w:pPr>
      <w:r w:rsidRPr="00291550">
        <w:rPr>
          <w:rFonts w:cstheme="minorHAnsi"/>
          <w:b/>
          <w:bCs/>
          <w:sz w:val="28"/>
          <w:szCs w:val="28"/>
          <w:rtl/>
        </w:rPr>
        <w:t>الاتصال يسعى إلى تحقيق هدف معين وليس شرط اتفاقه مع المجتمع وقيمه مثل الإعلام عن فكرة غير ملائمة للمجتمع مثل الترويج لسلع معينة وكذلك عرض أيديولوجية خاصة، بينما الخدمة الاجتماعية مهنة إنسانية تسعى لتحقيق التغيير والرعاية للإنسان فهي مهنة لجميع الفئات وتمارس في مؤسسات متعددة.</w:t>
      </w:r>
    </w:p>
    <w:p w:rsidR="00B93F43" w:rsidRPr="00291550" w:rsidRDefault="00B93F43" w:rsidP="00291550">
      <w:pPr>
        <w:bidi/>
        <w:rPr>
          <w:rFonts w:cstheme="minorHAnsi"/>
          <w:sz w:val="28"/>
          <w:szCs w:val="28"/>
        </w:rPr>
      </w:pPr>
      <w:r w:rsidRPr="00291550">
        <w:rPr>
          <w:rFonts w:cstheme="minorHAnsi"/>
          <w:b/>
          <w:bCs/>
          <w:sz w:val="28"/>
          <w:szCs w:val="28"/>
          <w:rtl/>
        </w:rPr>
        <w:t>الاتصال له قوالب محددة بالثبات عكس الخدمة الاجتماعية التي تمارس في مجالات متعددة وطرق مختلفة ، فالمجال المدرسي له قالبه الخاص ويختلف عن المجال الطبي وإن كان كلاً منهما يسعى لتحقيق هدف واحد وهو النمو بالأفراد والمجتمعات.</w:t>
      </w:r>
    </w:p>
    <w:p w:rsidR="00B93F43" w:rsidRPr="00291550" w:rsidRDefault="00B93F43" w:rsidP="00291550">
      <w:pPr>
        <w:bidi/>
        <w:rPr>
          <w:rFonts w:cstheme="minorHAnsi"/>
          <w:sz w:val="28"/>
          <w:szCs w:val="28"/>
        </w:rPr>
      </w:pPr>
      <w:r w:rsidRPr="00291550">
        <w:rPr>
          <w:rFonts w:cstheme="minorHAnsi"/>
          <w:b/>
          <w:bCs/>
          <w:sz w:val="28"/>
          <w:szCs w:val="28"/>
          <w:rtl/>
        </w:rPr>
        <w:t>الاتصال يعتمد على قواعد ثابتة وتكنولوجيا معاصرة في الاتصال ولا يتطلب العديد من المهارات أما الخدمة الاجتماعية فهي تتطلب مهارات خاصة للممارسين من مختلف الجوانب.</w:t>
      </w:r>
    </w:p>
    <w:p w:rsidR="00B93F43" w:rsidRPr="00291550" w:rsidRDefault="00B93F43" w:rsidP="00291550">
      <w:pPr>
        <w:bidi/>
        <w:rPr>
          <w:rFonts w:cstheme="minorHAnsi"/>
          <w:sz w:val="28"/>
          <w:szCs w:val="28"/>
        </w:rPr>
      </w:pPr>
      <w:r w:rsidRPr="00291550">
        <w:rPr>
          <w:rFonts w:cstheme="minorHAnsi"/>
          <w:b/>
          <w:bCs/>
          <w:sz w:val="28"/>
          <w:szCs w:val="28"/>
          <w:rtl/>
        </w:rPr>
        <w:t>الاتصال يعتمد على العلاقة غير المباشرة في كثير من الأحيان فغالباً يتم الاتصال بين أماكن مختلفة كالإعلام مثلاً، أما الخدمة الاجتماعية فهي تعتمد على العلاقة بين الأخصائي الاجتماعي كمرسل وبين الفرد أو الجماعة أو المجتمع كمستقبل وهي علاقة تتسم بعلاقة الوجه للوجه وتكون من علاقة مهنية أساسية.</w:t>
      </w:r>
    </w:p>
    <w:p w:rsidR="00291550" w:rsidRPr="005D19B0" w:rsidRDefault="00291550" w:rsidP="00291550">
      <w:pPr>
        <w:bidi/>
        <w:rPr>
          <w:rFonts w:cstheme="minorHAnsi"/>
          <w:color w:val="FF0000"/>
          <w:sz w:val="28"/>
          <w:szCs w:val="28"/>
          <w:u w:val="single"/>
        </w:rPr>
      </w:pPr>
      <w:r w:rsidRPr="005D19B0">
        <w:rPr>
          <w:rFonts w:cstheme="minorHAnsi"/>
          <w:b/>
          <w:bCs/>
          <w:color w:val="FF0000"/>
          <w:sz w:val="28"/>
          <w:szCs w:val="28"/>
          <w:u w:val="single"/>
          <w:rtl/>
        </w:rPr>
        <w:t>رابعاً: الاتصال في طريقة خدمة الفرد</w:t>
      </w:r>
    </w:p>
    <w:p w:rsidR="00291550" w:rsidRPr="00291550" w:rsidRDefault="00291550" w:rsidP="00291550">
      <w:pPr>
        <w:bidi/>
        <w:rPr>
          <w:rFonts w:cstheme="minorHAnsi"/>
          <w:sz w:val="28"/>
          <w:szCs w:val="28"/>
        </w:rPr>
      </w:pPr>
      <w:r w:rsidRPr="00291550">
        <w:rPr>
          <w:rFonts w:cstheme="minorHAnsi"/>
          <w:b/>
          <w:bCs/>
          <w:sz w:val="28"/>
          <w:szCs w:val="28"/>
          <w:rtl/>
        </w:rPr>
        <w:t>1- مفهوم الاتصال في خدمة الفرد: تعتمد طريقة خدمة الفرد على إيجاد صلة بين الأخصائي الاجتماعي (أخصائي خدمة الفرد) والعميل أو المستفيد من خلال سلسلة من الاتصالات والمقابلات فهي تعتمد على التفاعل الايجابي المباشر.</w:t>
      </w:r>
    </w:p>
    <w:p w:rsidR="00291550" w:rsidRPr="00291550" w:rsidRDefault="00291550" w:rsidP="00291550">
      <w:pPr>
        <w:bidi/>
        <w:rPr>
          <w:rFonts w:cstheme="minorHAnsi"/>
          <w:sz w:val="28"/>
          <w:szCs w:val="28"/>
        </w:rPr>
      </w:pPr>
      <w:r w:rsidRPr="00291550">
        <w:rPr>
          <w:rFonts w:cstheme="minorHAnsi"/>
          <w:b/>
          <w:bCs/>
          <w:sz w:val="28"/>
          <w:szCs w:val="28"/>
          <w:rtl/>
        </w:rPr>
        <w:t xml:space="preserve">2- الموقف </w:t>
      </w:r>
      <w:proofErr w:type="spellStart"/>
      <w:r w:rsidRPr="00291550">
        <w:rPr>
          <w:rFonts w:cstheme="minorHAnsi"/>
          <w:b/>
          <w:bCs/>
          <w:sz w:val="28"/>
          <w:szCs w:val="28"/>
          <w:rtl/>
        </w:rPr>
        <w:t>الاتصالي</w:t>
      </w:r>
      <w:proofErr w:type="spellEnd"/>
      <w:r w:rsidRPr="00291550">
        <w:rPr>
          <w:rFonts w:cstheme="minorHAnsi"/>
          <w:b/>
          <w:bCs/>
          <w:sz w:val="28"/>
          <w:szCs w:val="28"/>
          <w:rtl/>
        </w:rPr>
        <w:t xml:space="preserve"> في خدمة الفرد: يعتبر الموقف </w:t>
      </w:r>
      <w:proofErr w:type="spellStart"/>
      <w:r w:rsidRPr="00291550">
        <w:rPr>
          <w:rFonts w:cstheme="minorHAnsi"/>
          <w:b/>
          <w:bCs/>
          <w:sz w:val="28"/>
          <w:szCs w:val="28"/>
          <w:rtl/>
        </w:rPr>
        <w:t>الاتصالي</w:t>
      </w:r>
      <w:proofErr w:type="spellEnd"/>
      <w:r w:rsidRPr="00291550">
        <w:rPr>
          <w:rFonts w:cstheme="minorHAnsi"/>
          <w:b/>
          <w:bCs/>
          <w:sz w:val="28"/>
          <w:szCs w:val="28"/>
          <w:rtl/>
        </w:rPr>
        <w:t xml:space="preserve"> عملية دينامية تجمع بين أخصائي اجتماعي يقدم خدمات فنية أو مساعدات اجتماعية وفرد أو مبحوث في حاجة إلى الخدمات المختلفة التي يقدمها الأخصائي ،تعتبر خدمة الفرد عملية اتصال من أخصائي وبين شخص يعاني من مشكلة </w:t>
      </w:r>
      <w:r w:rsidRPr="00291550">
        <w:rPr>
          <w:rFonts w:cstheme="minorHAnsi"/>
          <w:b/>
          <w:bCs/>
          <w:sz w:val="28"/>
          <w:szCs w:val="28"/>
          <w:rtl/>
        </w:rPr>
        <w:lastRenderedPageBreak/>
        <w:t>تعوق أدائه لوظيفته الاجتماعية وتعجز قدراته على التغلب عليها ولذلك يساعده الأخصائي الاجتماعي على التغلب على المعوقات التي تعوق أدائه لوظيفته .</w:t>
      </w:r>
    </w:p>
    <w:p w:rsidR="00B93F43" w:rsidRPr="005D19B0" w:rsidRDefault="00291550" w:rsidP="00291550">
      <w:pPr>
        <w:bidi/>
        <w:rPr>
          <w:rFonts w:cstheme="minorHAnsi"/>
          <w:b/>
          <w:bCs/>
          <w:color w:val="FF0000"/>
          <w:sz w:val="28"/>
          <w:szCs w:val="28"/>
          <w:u w:val="single"/>
        </w:rPr>
      </w:pPr>
      <w:r w:rsidRPr="005D19B0">
        <w:rPr>
          <w:rFonts w:cstheme="minorHAnsi"/>
          <w:b/>
          <w:bCs/>
          <w:color w:val="FF0000"/>
          <w:sz w:val="28"/>
          <w:szCs w:val="28"/>
          <w:u w:val="single"/>
          <w:rtl/>
        </w:rPr>
        <w:t>عناصر الاتصال</w:t>
      </w:r>
      <w:r w:rsidR="005D19B0">
        <w:rPr>
          <w:rFonts w:cstheme="minorHAnsi" w:hint="cs"/>
          <w:b/>
          <w:bCs/>
          <w:color w:val="FF0000"/>
          <w:sz w:val="28"/>
          <w:szCs w:val="28"/>
          <w:u w:val="single"/>
          <w:rtl/>
        </w:rPr>
        <w:t>:</w:t>
      </w:r>
    </w:p>
    <w:p w:rsidR="000B7D5C" w:rsidRPr="005D19B0" w:rsidRDefault="005D19B0" w:rsidP="005D19B0">
      <w:pPr>
        <w:pStyle w:val="a3"/>
        <w:numPr>
          <w:ilvl w:val="0"/>
          <w:numId w:val="17"/>
        </w:numPr>
        <w:bidi/>
        <w:rPr>
          <w:rFonts w:cstheme="minorHAnsi"/>
          <w:color w:val="00B050"/>
          <w:sz w:val="28"/>
          <w:szCs w:val="28"/>
          <w:u w:val="single"/>
        </w:rPr>
      </w:pPr>
      <w:r w:rsidRPr="005D19B0">
        <w:rPr>
          <w:rFonts w:cstheme="minorHAnsi"/>
          <w:color w:val="00B050"/>
          <w:sz w:val="28"/>
          <w:szCs w:val="28"/>
          <w:u w:val="single"/>
          <w:rtl/>
        </w:rPr>
        <w:t>المرسل (القائم بالاتصا</w:t>
      </w:r>
      <w:r w:rsidRPr="005D19B0">
        <w:rPr>
          <w:rFonts w:cstheme="minorHAnsi" w:hint="cs"/>
          <w:color w:val="00B050"/>
          <w:sz w:val="28"/>
          <w:szCs w:val="28"/>
          <w:u w:val="single"/>
          <w:rtl/>
        </w:rPr>
        <w:t>ل):</w:t>
      </w:r>
      <w:r w:rsidR="000B7D5C" w:rsidRPr="005D19B0">
        <w:rPr>
          <w:rFonts w:cstheme="minorHAnsi"/>
          <w:color w:val="00B050"/>
          <w:sz w:val="28"/>
          <w:szCs w:val="28"/>
          <w:u w:val="single"/>
        </w:rPr>
        <w:t xml:space="preserve"> </w:t>
      </w:r>
    </w:p>
    <w:p w:rsidR="005D19B0" w:rsidRDefault="000B7D5C" w:rsidP="005D19B0">
      <w:pPr>
        <w:bidi/>
        <w:rPr>
          <w:rFonts w:cstheme="minorHAnsi" w:hint="cs"/>
          <w:sz w:val="28"/>
          <w:szCs w:val="28"/>
          <w:rtl/>
        </w:rPr>
      </w:pPr>
      <w:r w:rsidRPr="00291550">
        <w:rPr>
          <w:rFonts w:cstheme="minorHAnsi"/>
          <w:sz w:val="28"/>
          <w:szCs w:val="28"/>
          <w:rtl/>
        </w:rPr>
        <w:t>هو الذي يقوم بصياغة الرسالة التي تتضمن البيانات والمعلومات والخبرات الخاصة بموضوع معين أو ينقل إليه من خلالها معلومات معينة عن موضوعات هامة وبيانات دقيقة، ولابد أن يكون هذا المرسل مقتنعاً تماما بالقضية أو الموضوع الذي يدعو إليه، إخلاص متفانياً في التصدي للمفاهيم الخاطئة والمعلومات المضللة. ولتحقيق الهدف من الاتصال ينبغي أن يختار المرسل الوقت والمكان المناسبين للاتصال مستفيداً في ذلك من مزايا الاتصال الشخصي المباشر الذي يتيح للداعية أو المشرف أو المسئول التعرف على ظروف الأفراد الذين يتصل بهم، كما يعرف أيضاً متى يتكلم ومتى يصمت ومتى ينتظر ظروفاً أفضل لنقل الرسالة إذا اكتشف أن الظروف الحالية غير ملائمة لنقل الموضوع</w:t>
      </w:r>
      <w:r w:rsidR="005D19B0">
        <w:rPr>
          <w:rFonts w:cstheme="minorHAnsi"/>
          <w:sz w:val="28"/>
          <w:szCs w:val="28"/>
        </w:rPr>
        <w:t>.</w:t>
      </w:r>
    </w:p>
    <w:p w:rsidR="000B7D5C" w:rsidRPr="005D19B0" w:rsidRDefault="000B7D5C" w:rsidP="005D19B0">
      <w:pPr>
        <w:pStyle w:val="a3"/>
        <w:numPr>
          <w:ilvl w:val="0"/>
          <w:numId w:val="17"/>
        </w:numPr>
        <w:bidi/>
        <w:rPr>
          <w:rFonts w:cstheme="minorHAnsi"/>
          <w:color w:val="00B050"/>
          <w:sz w:val="28"/>
          <w:szCs w:val="28"/>
          <w:u w:val="single"/>
        </w:rPr>
      </w:pPr>
      <w:r w:rsidRPr="005D19B0">
        <w:rPr>
          <w:rFonts w:cstheme="minorHAnsi"/>
          <w:color w:val="00B050"/>
          <w:sz w:val="28"/>
          <w:szCs w:val="28"/>
          <w:u w:val="single"/>
          <w:rtl/>
        </w:rPr>
        <w:t>الرسالة</w:t>
      </w:r>
      <w:r w:rsidRPr="005D19B0">
        <w:rPr>
          <w:rFonts w:cstheme="minorHAnsi"/>
          <w:color w:val="00B050"/>
          <w:sz w:val="28"/>
          <w:szCs w:val="28"/>
          <w:u w:val="single"/>
        </w:rPr>
        <w:t xml:space="preserve"> : </w:t>
      </w:r>
    </w:p>
    <w:p w:rsidR="000B7D5C" w:rsidRPr="00291550" w:rsidRDefault="000B7D5C" w:rsidP="00291550">
      <w:pPr>
        <w:bidi/>
        <w:rPr>
          <w:rFonts w:cstheme="minorHAnsi"/>
          <w:sz w:val="28"/>
          <w:szCs w:val="28"/>
        </w:rPr>
      </w:pPr>
      <w:r w:rsidRPr="00291550">
        <w:rPr>
          <w:rFonts w:cstheme="minorHAnsi"/>
          <w:sz w:val="28"/>
          <w:szCs w:val="28"/>
          <w:rtl/>
        </w:rPr>
        <w:t>وتتكون الرسالة من مجموعة رموز لفظية تتمثل في الكلمات والعبارات والجمل التي تعبر عن معنى معين أو فكرة، وأحياناً يضيف القائم بالاتصال إلى هذه الرموز اللفظية رموزاً أخرى غير لفظية كحركات الرأس إلى أسفل أو إلى اليمين واليسار أو حركة اليدين للتعبير عن معنى معين أو استخدام أي إشارة لها معنى معروف في المجتمع أو قد يستعين بصورة أو رسم معين لإضافة المزيد من الوضوح على رسالته</w:t>
      </w:r>
      <w:r w:rsidRPr="00291550">
        <w:rPr>
          <w:rFonts w:cstheme="minorHAnsi"/>
          <w:sz w:val="28"/>
          <w:szCs w:val="28"/>
        </w:rPr>
        <w:t>.</w:t>
      </w:r>
    </w:p>
    <w:p w:rsidR="000B7D5C" w:rsidRPr="00291550" w:rsidRDefault="000B7D5C" w:rsidP="00291550">
      <w:pPr>
        <w:bidi/>
        <w:rPr>
          <w:rFonts w:cstheme="minorHAnsi"/>
          <w:sz w:val="28"/>
          <w:szCs w:val="28"/>
        </w:rPr>
      </w:pPr>
      <w:r w:rsidRPr="00291550">
        <w:rPr>
          <w:rFonts w:cstheme="minorHAnsi"/>
          <w:sz w:val="28"/>
          <w:szCs w:val="28"/>
          <w:rtl/>
        </w:rPr>
        <w:t>وقد تكون الرسالة غير لفظية تماماً إذا كانت تعتمد على الصور أو الرسوم أو المجسمات أو أي وسيلة أخرى غير حديث الكلمات، ويندرج تحت الرسالة اللفظية الطريقة التي تقدم بها هذه الرسالة كطبقة الصوت أو الوقفات أثناء الحديث أو الصمت التام لفترة من الوقت، كذلك الطريقة التي تصاحب الكلمات كالأسلوب الساخر أو الجاد أو الضاحك أو غير ذلك من معاني لا تنفصل عن المضمون اللفظي للرسالة</w:t>
      </w:r>
      <w:r w:rsidR="00291550">
        <w:rPr>
          <w:rFonts w:cstheme="minorHAnsi"/>
          <w:sz w:val="28"/>
          <w:szCs w:val="28"/>
        </w:rPr>
        <w:t>.</w:t>
      </w:r>
    </w:p>
    <w:p w:rsidR="000B7D5C" w:rsidRPr="005D19B0" w:rsidRDefault="000B7D5C" w:rsidP="005D19B0">
      <w:pPr>
        <w:pStyle w:val="a3"/>
        <w:numPr>
          <w:ilvl w:val="0"/>
          <w:numId w:val="17"/>
        </w:numPr>
        <w:bidi/>
        <w:rPr>
          <w:rFonts w:cstheme="minorHAnsi"/>
          <w:color w:val="00B050"/>
          <w:sz w:val="28"/>
          <w:szCs w:val="28"/>
          <w:u w:val="single"/>
        </w:rPr>
      </w:pPr>
      <w:r w:rsidRPr="005D19B0">
        <w:rPr>
          <w:rFonts w:cstheme="minorHAnsi"/>
          <w:color w:val="00B050"/>
          <w:sz w:val="28"/>
          <w:szCs w:val="28"/>
          <w:u w:val="single"/>
          <w:rtl/>
        </w:rPr>
        <w:t>الوسيلة</w:t>
      </w:r>
      <w:r w:rsidRPr="005D19B0">
        <w:rPr>
          <w:rFonts w:cstheme="minorHAnsi"/>
          <w:color w:val="00B050"/>
          <w:sz w:val="28"/>
          <w:szCs w:val="28"/>
          <w:u w:val="single"/>
        </w:rPr>
        <w:t xml:space="preserve"> : </w:t>
      </w:r>
    </w:p>
    <w:p w:rsidR="000B7D5C" w:rsidRDefault="000B7D5C" w:rsidP="00291550">
      <w:pPr>
        <w:bidi/>
        <w:rPr>
          <w:rFonts w:cstheme="minorHAnsi" w:hint="cs"/>
          <w:sz w:val="28"/>
          <w:szCs w:val="28"/>
          <w:rtl/>
        </w:rPr>
      </w:pPr>
      <w:r w:rsidRPr="00291550">
        <w:rPr>
          <w:rFonts w:cstheme="minorHAnsi"/>
          <w:sz w:val="28"/>
          <w:szCs w:val="28"/>
          <w:rtl/>
        </w:rPr>
        <w:t>يتميز الاتصال المباشر عن الوسائل الاتصالية الأخرى بارتفاع درجة التجاوب والمشاركة فيه لأن رجع الصدى بين المتحدث والمستمع يوجه سير الرسالة توجيهاً إنسانيا سليماً، ويستطيع المتحدث أن يشعر بمدى فهم المستمع وامتناعه وبالتالي يمكن أن يعدل طريقته في التفسير والإقناع ليظفر بأقصى حد ممكن من النجاح. وقد أجرى بعض الباحثين عدة تجارب لقياس قوة التجاوب لكل وسيلة من وسائل الاتصال فكانت النتيجة فوز المحادثة الشخصية بالمرتبة الأولى ثم تأتي بعدها المناقشة الجماعية، فالاجتماعات غير الرسمية، فالأفلام الناطقة، فالراديو، فالمراسلة الشخصية، فالصحافة، فالملصقات واللافتات، فالمجلات وأخيراً تأتي الكتب</w:t>
      </w:r>
      <w:r w:rsidRPr="00291550">
        <w:rPr>
          <w:rFonts w:cstheme="minorHAnsi"/>
          <w:sz w:val="28"/>
          <w:szCs w:val="28"/>
        </w:rPr>
        <w:t>.</w:t>
      </w:r>
    </w:p>
    <w:p w:rsidR="005D19B0" w:rsidRDefault="005D19B0" w:rsidP="005D19B0">
      <w:pPr>
        <w:bidi/>
        <w:rPr>
          <w:rFonts w:cstheme="minorHAnsi" w:hint="cs"/>
          <w:sz w:val="28"/>
          <w:szCs w:val="28"/>
          <w:rtl/>
        </w:rPr>
      </w:pPr>
    </w:p>
    <w:p w:rsidR="005D19B0" w:rsidRPr="00291550" w:rsidRDefault="005D19B0" w:rsidP="005D19B0">
      <w:pPr>
        <w:bidi/>
        <w:rPr>
          <w:rFonts w:cstheme="minorHAnsi"/>
          <w:sz w:val="28"/>
          <w:szCs w:val="28"/>
        </w:rPr>
      </w:pPr>
    </w:p>
    <w:p w:rsidR="000B7D5C" w:rsidRPr="005D19B0" w:rsidRDefault="000B7D5C" w:rsidP="005D19B0">
      <w:pPr>
        <w:pStyle w:val="a3"/>
        <w:numPr>
          <w:ilvl w:val="0"/>
          <w:numId w:val="17"/>
        </w:numPr>
        <w:bidi/>
        <w:rPr>
          <w:rFonts w:cstheme="minorHAnsi"/>
          <w:color w:val="00B050"/>
          <w:sz w:val="28"/>
          <w:szCs w:val="28"/>
          <w:u w:val="single"/>
        </w:rPr>
      </w:pPr>
      <w:r w:rsidRPr="005D19B0">
        <w:rPr>
          <w:rFonts w:cstheme="minorHAnsi"/>
          <w:color w:val="00B050"/>
          <w:sz w:val="28"/>
          <w:szCs w:val="28"/>
          <w:u w:val="single"/>
          <w:rtl/>
        </w:rPr>
        <w:t>المستقبل</w:t>
      </w:r>
      <w:r w:rsidRPr="005D19B0">
        <w:rPr>
          <w:rFonts w:cstheme="minorHAnsi"/>
          <w:color w:val="00B050"/>
          <w:sz w:val="28"/>
          <w:szCs w:val="28"/>
          <w:u w:val="single"/>
        </w:rPr>
        <w:t xml:space="preserve"> : </w:t>
      </w:r>
    </w:p>
    <w:p w:rsidR="000B7D5C" w:rsidRPr="00291550" w:rsidRDefault="000B7D5C" w:rsidP="00291550">
      <w:pPr>
        <w:bidi/>
        <w:rPr>
          <w:rFonts w:cstheme="minorHAnsi"/>
          <w:sz w:val="28"/>
          <w:szCs w:val="28"/>
        </w:rPr>
      </w:pPr>
      <w:r w:rsidRPr="00291550">
        <w:rPr>
          <w:rFonts w:cstheme="minorHAnsi"/>
          <w:sz w:val="28"/>
          <w:szCs w:val="28"/>
          <w:rtl/>
        </w:rPr>
        <w:t>وهو الهدف النهائي الذي يسعى إليه القائم بالاتصال بغية التأثير على رأيه أو اتجاهاته أو سلوكه، وربما توصيل معلومات جديدة إليه حيث يرى أنها تساعده في اختيار موقف معين أو تكوين رأى على أساس هذه المعلومات</w:t>
      </w:r>
      <w:r w:rsidR="00291550" w:rsidRPr="00291550">
        <w:rPr>
          <w:rFonts w:cstheme="minorHAnsi"/>
          <w:sz w:val="28"/>
          <w:szCs w:val="28"/>
        </w:rPr>
        <w:t>.</w:t>
      </w:r>
    </w:p>
    <w:p w:rsidR="000B7D5C" w:rsidRPr="00291550" w:rsidRDefault="000B7D5C" w:rsidP="00291550">
      <w:pPr>
        <w:bidi/>
        <w:rPr>
          <w:rFonts w:cstheme="minorHAnsi"/>
          <w:sz w:val="28"/>
          <w:szCs w:val="28"/>
        </w:rPr>
      </w:pPr>
      <w:r w:rsidRPr="00291550">
        <w:rPr>
          <w:rFonts w:cstheme="minorHAnsi"/>
          <w:sz w:val="28"/>
          <w:szCs w:val="28"/>
          <w:rtl/>
        </w:rPr>
        <w:t>وقد تواجه المشكلة ببعض الصعوبات إلى حد كبير فهذا المستقبل الذي يتوجه إليه المرسل بالرسالة لا يماثل الثوب الأبيض القابل للتأثير بأي لون يقع عليه بشكل مباشر وإنما هو أشبه بنسيج خاص لا لون له، نسيج مجهول الهوية يحتاج إلى جهد خاص حتى يمكن التعرف عليه ودراسة شخصيته ومعرفة ميوله واتجاهاته</w:t>
      </w:r>
      <w:r w:rsidRPr="00291550">
        <w:rPr>
          <w:rFonts w:cstheme="minorHAnsi"/>
          <w:sz w:val="28"/>
          <w:szCs w:val="28"/>
        </w:rPr>
        <w:t>.</w:t>
      </w:r>
    </w:p>
    <w:p w:rsidR="000B7D5C" w:rsidRPr="005D19B0" w:rsidRDefault="000B7D5C" w:rsidP="005D19B0">
      <w:pPr>
        <w:pStyle w:val="a3"/>
        <w:numPr>
          <w:ilvl w:val="0"/>
          <w:numId w:val="18"/>
        </w:numPr>
        <w:bidi/>
        <w:rPr>
          <w:rFonts w:cstheme="minorHAnsi"/>
          <w:sz w:val="28"/>
          <w:szCs w:val="28"/>
        </w:rPr>
      </w:pPr>
      <w:r w:rsidRPr="005D19B0">
        <w:rPr>
          <w:rFonts w:cstheme="minorHAnsi"/>
          <w:sz w:val="28"/>
          <w:szCs w:val="28"/>
          <w:rtl/>
        </w:rPr>
        <w:t>فكل فرد منا يولد في أسرة معينة تشكل بسلوكها وآرائها شخصيته كما تؤثر المدرسة والمسجد ورفاق الحياة وكل ما يراه الفرد في التليفزيون أو يسمعه في الراديو أو يقرأه في الصحف والمجلات عن هذه الشخصية</w:t>
      </w:r>
      <w:r w:rsidRPr="005D19B0">
        <w:rPr>
          <w:rFonts w:cstheme="minorHAnsi"/>
          <w:sz w:val="28"/>
          <w:szCs w:val="28"/>
        </w:rPr>
        <w:t>.</w:t>
      </w:r>
    </w:p>
    <w:p w:rsidR="000B7D5C" w:rsidRPr="00291550" w:rsidRDefault="005D19B0" w:rsidP="00291550">
      <w:pPr>
        <w:bidi/>
        <w:rPr>
          <w:rFonts w:cstheme="minorHAnsi"/>
          <w:sz w:val="28"/>
          <w:szCs w:val="28"/>
        </w:rPr>
      </w:pPr>
      <w:r>
        <w:rPr>
          <w:rFonts w:cstheme="minorHAnsi"/>
          <w:sz w:val="28"/>
          <w:szCs w:val="28"/>
        </w:rPr>
        <w:t>•</w:t>
      </w:r>
      <w:r w:rsidR="000B7D5C" w:rsidRPr="00291550">
        <w:rPr>
          <w:rFonts w:cstheme="minorHAnsi"/>
          <w:sz w:val="28"/>
          <w:szCs w:val="28"/>
          <w:rtl/>
        </w:rPr>
        <w:t>كما تؤثر التجارب الخاصة والخبرات المباشرة التي يمر بها الفرد على تكوين أفكاره وآرائه واتجاهاته وتصوراته وقيمه وحينما يواجه هذا الفرد أي موقف أو يطلب منه اتخاذ إجراء معين أو إبداء رأي ما تقوم ذاكرته باستدعاء كل ما له من صلة بهذا الموضوع من خبرات وتجارب سابقة ومؤثرات عائلية أو بيئية ليتخذ في النهاية قراره في هذا الموقف أو رأيه في هذا الموضوع</w:t>
      </w:r>
    </w:p>
    <w:p w:rsidR="000B7D5C" w:rsidRPr="005D19B0" w:rsidRDefault="000B7D5C" w:rsidP="005D19B0">
      <w:pPr>
        <w:pStyle w:val="a3"/>
        <w:numPr>
          <w:ilvl w:val="0"/>
          <w:numId w:val="17"/>
        </w:numPr>
        <w:bidi/>
        <w:rPr>
          <w:rFonts w:cstheme="minorHAnsi"/>
          <w:color w:val="00B050"/>
          <w:sz w:val="28"/>
          <w:szCs w:val="28"/>
          <w:u w:val="single"/>
        </w:rPr>
      </w:pPr>
      <w:r w:rsidRPr="005D19B0">
        <w:rPr>
          <w:rFonts w:cstheme="minorHAnsi"/>
          <w:color w:val="00B050"/>
          <w:sz w:val="28"/>
          <w:szCs w:val="28"/>
          <w:u w:val="single"/>
          <w:rtl/>
        </w:rPr>
        <w:t>رجع الصدى</w:t>
      </w:r>
      <w:r w:rsidRPr="005D19B0">
        <w:rPr>
          <w:rFonts w:cstheme="minorHAnsi"/>
          <w:color w:val="00B050"/>
          <w:sz w:val="28"/>
          <w:szCs w:val="28"/>
          <w:u w:val="single"/>
        </w:rPr>
        <w:t xml:space="preserve"> :</w:t>
      </w:r>
    </w:p>
    <w:p w:rsidR="000B7D5C" w:rsidRPr="00291550" w:rsidRDefault="000B7D5C" w:rsidP="00291550">
      <w:pPr>
        <w:bidi/>
        <w:rPr>
          <w:rFonts w:cstheme="minorHAnsi"/>
          <w:sz w:val="28"/>
          <w:szCs w:val="28"/>
        </w:rPr>
      </w:pPr>
      <w:r w:rsidRPr="00291550">
        <w:rPr>
          <w:rFonts w:cstheme="minorHAnsi"/>
          <w:sz w:val="28"/>
          <w:szCs w:val="28"/>
          <w:rtl/>
        </w:rPr>
        <w:t>لكي يعرف القائم بالاتصال التأثير الأول لرسالته على المستقبل فلابد أن يتعرف على رأي المستقبل فيما قدمه له من أفكار ومعلومات ، وهنا تظهر ميزة أخرى من مزايا الاتصال المباشر وبصفة خاصة الاتصال بفرد واحد أو مجموعة صغيرة من الأفراد</w:t>
      </w:r>
      <w:r w:rsidR="00291550">
        <w:rPr>
          <w:rFonts w:cstheme="minorHAnsi"/>
          <w:sz w:val="28"/>
          <w:szCs w:val="28"/>
        </w:rPr>
        <w:t>.</w:t>
      </w:r>
    </w:p>
    <w:p w:rsidR="000B7D5C" w:rsidRPr="00291550" w:rsidRDefault="000B7D5C" w:rsidP="00291550">
      <w:pPr>
        <w:bidi/>
        <w:rPr>
          <w:rFonts w:cstheme="minorHAnsi"/>
          <w:sz w:val="28"/>
          <w:szCs w:val="28"/>
        </w:rPr>
      </w:pPr>
      <w:r w:rsidRPr="00291550">
        <w:rPr>
          <w:rFonts w:cstheme="minorHAnsi"/>
          <w:sz w:val="28"/>
          <w:szCs w:val="28"/>
          <w:rtl/>
        </w:rPr>
        <w:t>فالقائم بالاتصال في هذه الحالة يشعر بسهولة بمدى تجاوب المستقبل أو تفاعله ومدى اقتناعه أو عدم اقتناعه ومدى فهمه أو عدم فهمه ومدى حاجته إلى مزيد من الشرح والتفسير أو الأدلة والبراهين التي تجعله يصل إلى مرحلة الاقتناع الكامل والقبول الأكيد للفكرة</w:t>
      </w:r>
      <w:r w:rsidRPr="00291550">
        <w:rPr>
          <w:rFonts w:cstheme="minorHAnsi"/>
          <w:sz w:val="28"/>
          <w:szCs w:val="28"/>
        </w:rPr>
        <w:t>.</w:t>
      </w:r>
    </w:p>
    <w:p w:rsidR="000B7D5C" w:rsidRPr="00291550" w:rsidRDefault="000B7D5C" w:rsidP="00291550">
      <w:pPr>
        <w:bidi/>
        <w:rPr>
          <w:rFonts w:cstheme="minorHAnsi"/>
          <w:sz w:val="28"/>
          <w:szCs w:val="28"/>
        </w:rPr>
      </w:pPr>
      <w:r w:rsidRPr="00291550">
        <w:rPr>
          <w:rFonts w:cstheme="minorHAnsi"/>
          <w:sz w:val="28"/>
          <w:szCs w:val="28"/>
          <w:rtl/>
        </w:rPr>
        <w:t>ويوضح هذا بعض الكلمات التي قد ينطق بها المستقبل أو تعبيرات الراحة والقبول التي قد تظهر على وجه المستقبل أو نظرات الدهشة والاستغراب التي قد تبدو في عينه أو التفكير العميق أو الخبرة أو غير ذلك مما يمكن اعتباره رسالة مرتدة من المستقبل إلى المرسل رداً على رسالته</w:t>
      </w:r>
      <w:r w:rsidRPr="00291550">
        <w:rPr>
          <w:rFonts w:cstheme="minorHAnsi"/>
          <w:sz w:val="28"/>
          <w:szCs w:val="28"/>
        </w:rPr>
        <w:t>.</w:t>
      </w:r>
    </w:p>
    <w:p w:rsidR="000B7D5C" w:rsidRDefault="000B7D5C" w:rsidP="005D19B0">
      <w:pPr>
        <w:bidi/>
        <w:rPr>
          <w:rFonts w:cstheme="minorHAnsi" w:hint="cs"/>
          <w:sz w:val="28"/>
          <w:szCs w:val="28"/>
          <w:rtl/>
        </w:rPr>
      </w:pPr>
      <w:r w:rsidRPr="00291550">
        <w:rPr>
          <w:rFonts w:cstheme="minorHAnsi"/>
          <w:sz w:val="28"/>
          <w:szCs w:val="28"/>
          <w:rtl/>
        </w:rPr>
        <w:lastRenderedPageBreak/>
        <w:t>وهذا ما يطلق عليه في علم الاتصال رجع الصدى والذي يظهر في نفس موقف الاتصال في حالة الاتصال المباشر، في حين أن القائم بالاتصال من خلال الوسائل الجماهيرية مثل الراديو والتليفزيون والصحافة لا يعرف على وجه اليقين نوع الاستجابة أو التأثير الأولى الذي حققته الرسالة على جمهوره، ولا يعرف إن كان أسلوبه في الحديث مفهوماً أو مقبولاً أو غير ذلك إلا بعد فترة من الزمن تطول أو تقصر</w:t>
      </w:r>
      <w:r w:rsidRPr="00291550">
        <w:rPr>
          <w:rFonts w:cstheme="minorHAnsi"/>
          <w:sz w:val="28"/>
          <w:szCs w:val="28"/>
        </w:rPr>
        <w:t>.</w:t>
      </w:r>
    </w:p>
    <w:p w:rsidR="005D19B0" w:rsidRPr="00B25FDA" w:rsidRDefault="005D19B0" w:rsidP="005D19B0">
      <w:pPr>
        <w:pStyle w:val="a3"/>
        <w:numPr>
          <w:ilvl w:val="0"/>
          <w:numId w:val="18"/>
        </w:numPr>
        <w:bidi/>
        <w:rPr>
          <w:rFonts w:cstheme="minorHAnsi"/>
          <w:color w:val="FF0000"/>
          <w:sz w:val="28"/>
          <w:szCs w:val="28"/>
          <w:u w:val="single"/>
        </w:rPr>
      </w:pPr>
      <w:r w:rsidRPr="00B25FDA">
        <w:rPr>
          <w:rFonts w:cstheme="minorHAnsi" w:hint="cs"/>
          <w:b/>
          <w:bCs/>
          <w:color w:val="FF0000"/>
          <w:sz w:val="28"/>
          <w:szCs w:val="28"/>
          <w:u w:val="single"/>
          <w:rtl/>
        </w:rPr>
        <w:t>وسائل الاتصال في خدمة الفرد المباشرة وغير المباشرة</w:t>
      </w:r>
      <w:r w:rsidRPr="00B25FDA">
        <w:rPr>
          <w:rFonts w:cstheme="minorHAnsi"/>
          <w:b/>
          <w:bCs/>
          <w:color w:val="FF0000"/>
          <w:sz w:val="28"/>
          <w:szCs w:val="28"/>
          <w:u w:val="single"/>
          <w:rtl/>
        </w:rPr>
        <w:t xml:space="preserve">: </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المقابلة: من أهم الوسائل التي تمثل أساس الاتصال في خدمة الفرد.</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الزيارة المنزلية.</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مقابلة خبراء أو أخصائيين.</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المستندات والسجلات.</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المكالمات التليفونية.</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وقد يمارس في خدمة الفرد الاتصال المباشر وذلك عن طريق العلاقة المهنية والتي تسهل عملية المساعدة.</w:t>
      </w:r>
    </w:p>
    <w:p w:rsidR="00000000" w:rsidRPr="005D19B0" w:rsidRDefault="005D19B0" w:rsidP="005D19B0">
      <w:pPr>
        <w:numPr>
          <w:ilvl w:val="0"/>
          <w:numId w:val="19"/>
        </w:numPr>
        <w:bidi/>
        <w:rPr>
          <w:rFonts w:cstheme="minorHAnsi"/>
          <w:sz w:val="28"/>
          <w:szCs w:val="28"/>
        </w:rPr>
      </w:pPr>
      <w:r w:rsidRPr="005D19B0">
        <w:rPr>
          <w:rFonts w:cstheme="minorHAnsi" w:hint="cs"/>
          <w:b/>
          <w:bCs/>
          <w:sz w:val="28"/>
          <w:szCs w:val="28"/>
          <w:rtl/>
        </w:rPr>
        <w:t>وهكذا تنمو العلاقة المهنية وتزداد نجاحاً بتطبيق الاتصال الجيد من أدوات ووسائل المقابلة من ملاحظة وإنصات وأسئلة واحترام لحظات الصمت وغيرها</w:t>
      </w:r>
      <w:r w:rsidRPr="005D19B0">
        <w:rPr>
          <w:rFonts w:cstheme="minorHAnsi"/>
          <w:b/>
          <w:bCs/>
          <w:sz w:val="28"/>
          <w:szCs w:val="28"/>
          <w:rtl/>
        </w:rPr>
        <w:t>.</w:t>
      </w:r>
    </w:p>
    <w:p w:rsidR="00000000" w:rsidRPr="00B25FDA" w:rsidRDefault="00B25FDA" w:rsidP="00B25FDA">
      <w:pPr>
        <w:pStyle w:val="a3"/>
        <w:numPr>
          <w:ilvl w:val="0"/>
          <w:numId w:val="18"/>
        </w:numPr>
        <w:bidi/>
        <w:rPr>
          <w:rFonts w:cstheme="minorHAnsi"/>
          <w:color w:val="00B050"/>
          <w:sz w:val="28"/>
          <w:szCs w:val="28"/>
          <w:u w:val="single"/>
        </w:rPr>
      </w:pPr>
      <w:r w:rsidRPr="00B25FDA">
        <w:rPr>
          <w:rFonts w:cstheme="minorHAnsi" w:hint="cs"/>
          <w:b/>
          <w:bCs/>
          <w:color w:val="00B050"/>
          <w:sz w:val="28"/>
          <w:szCs w:val="28"/>
          <w:u w:val="single"/>
          <w:rtl/>
        </w:rPr>
        <w:t>وتعتمد طريقة خدمة الفرد على مجموعة من أساليب الاتصال المباشر وغير المباشر ومن أساليب الاتصال غير المباشر في خدمة الفرد:</w:t>
      </w:r>
    </w:p>
    <w:p w:rsidR="00000000" w:rsidRPr="00B25FDA" w:rsidRDefault="00B25FDA" w:rsidP="00B25FDA">
      <w:pPr>
        <w:numPr>
          <w:ilvl w:val="1"/>
          <w:numId w:val="19"/>
        </w:numPr>
        <w:bidi/>
        <w:rPr>
          <w:rFonts w:cstheme="minorHAnsi"/>
          <w:sz w:val="28"/>
          <w:szCs w:val="28"/>
        </w:rPr>
      </w:pPr>
      <w:r w:rsidRPr="00B25FDA">
        <w:rPr>
          <w:rFonts w:cstheme="minorHAnsi" w:hint="cs"/>
          <w:b/>
          <w:bCs/>
          <w:sz w:val="28"/>
          <w:szCs w:val="28"/>
          <w:rtl/>
        </w:rPr>
        <w:t>المحادثات التليفونية.</w:t>
      </w:r>
    </w:p>
    <w:p w:rsidR="00000000" w:rsidRPr="00B25FDA" w:rsidRDefault="00B25FDA" w:rsidP="00B25FDA">
      <w:pPr>
        <w:numPr>
          <w:ilvl w:val="1"/>
          <w:numId w:val="19"/>
        </w:numPr>
        <w:bidi/>
        <w:rPr>
          <w:rFonts w:cstheme="minorHAnsi" w:hint="cs"/>
          <w:sz w:val="28"/>
          <w:szCs w:val="28"/>
        </w:rPr>
      </w:pPr>
      <w:r w:rsidRPr="00B25FDA">
        <w:rPr>
          <w:rFonts w:cstheme="minorHAnsi" w:hint="cs"/>
          <w:b/>
          <w:bCs/>
          <w:sz w:val="28"/>
          <w:szCs w:val="28"/>
          <w:rtl/>
        </w:rPr>
        <w:t>المكاتبات والمراسلات.</w:t>
      </w:r>
    </w:p>
    <w:p w:rsidR="00000000" w:rsidRPr="00B25FDA" w:rsidRDefault="00B25FDA" w:rsidP="00B25FDA">
      <w:pPr>
        <w:pStyle w:val="a3"/>
        <w:numPr>
          <w:ilvl w:val="0"/>
          <w:numId w:val="18"/>
        </w:numPr>
        <w:bidi/>
        <w:rPr>
          <w:rFonts w:cstheme="minorHAnsi"/>
          <w:color w:val="FF0000"/>
          <w:sz w:val="28"/>
          <w:szCs w:val="28"/>
          <w:u w:val="single"/>
        </w:rPr>
      </w:pPr>
      <w:r w:rsidRPr="00B25FDA">
        <w:rPr>
          <w:rFonts w:cstheme="minorHAnsi" w:hint="cs"/>
          <w:b/>
          <w:bCs/>
          <w:color w:val="FF0000"/>
          <w:sz w:val="28"/>
          <w:szCs w:val="28"/>
          <w:u w:val="single"/>
          <w:rtl/>
        </w:rPr>
        <w:t>أما وسائل الاتصال المباشر في خدمة الفرد فهي:-</w:t>
      </w:r>
    </w:p>
    <w:p w:rsidR="00000000" w:rsidRPr="00B25FDA" w:rsidRDefault="00B25FDA" w:rsidP="00B25FDA">
      <w:pPr>
        <w:pStyle w:val="a3"/>
        <w:numPr>
          <w:ilvl w:val="2"/>
          <w:numId w:val="19"/>
        </w:numPr>
        <w:bidi/>
        <w:rPr>
          <w:rFonts w:cstheme="minorHAnsi"/>
          <w:sz w:val="28"/>
          <w:szCs w:val="28"/>
        </w:rPr>
      </w:pPr>
      <w:r w:rsidRPr="00B25FDA">
        <w:rPr>
          <w:rFonts w:cstheme="minorHAnsi" w:hint="cs"/>
          <w:b/>
          <w:bCs/>
          <w:sz w:val="28"/>
          <w:szCs w:val="28"/>
          <w:rtl/>
        </w:rPr>
        <w:t>تعتبر المقابلة من أساليب الاتصال المباشر التي يلتقي فيها كل من الأخصائي الاجتماعي والعميل أو أحد أقاربه بغرض الحصول على معلومات التي تؤدي إلى إيجاد التشخيص ووضع العلاج .</w:t>
      </w:r>
    </w:p>
    <w:p w:rsidR="00000000" w:rsidRPr="00B25FDA" w:rsidRDefault="00B25FDA" w:rsidP="00B25FDA">
      <w:pPr>
        <w:pStyle w:val="a3"/>
        <w:numPr>
          <w:ilvl w:val="2"/>
          <w:numId w:val="19"/>
        </w:numPr>
        <w:bidi/>
        <w:rPr>
          <w:rFonts w:cstheme="minorHAnsi"/>
          <w:sz w:val="28"/>
          <w:szCs w:val="28"/>
        </w:rPr>
      </w:pPr>
      <w:r w:rsidRPr="00B25FDA">
        <w:rPr>
          <w:rFonts w:cstheme="minorHAnsi" w:hint="cs"/>
          <w:b/>
          <w:bCs/>
          <w:sz w:val="28"/>
          <w:szCs w:val="28"/>
          <w:rtl/>
        </w:rPr>
        <w:t>والمقابلة في خدمة الفرد تختلف عن غيرها من المقابلات  الشخصية أو الاجتماعية حيث يغلب عليها الطابع المهني</w:t>
      </w:r>
      <w:r w:rsidRPr="00B25FDA">
        <w:rPr>
          <w:rFonts w:cstheme="minorHAnsi"/>
          <w:b/>
          <w:bCs/>
          <w:sz w:val="28"/>
          <w:szCs w:val="28"/>
          <w:rtl/>
        </w:rPr>
        <w:t>.</w:t>
      </w:r>
    </w:p>
    <w:p w:rsidR="00000000" w:rsidRPr="00B25FDA" w:rsidRDefault="00B25FDA" w:rsidP="00B25FDA">
      <w:pPr>
        <w:pStyle w:val="a3"/>
        <w:numPr>
          <w:ilvl w:val="2"/>
          <w:numId w:val="19"/>
        </w:numPr>
        <w:bidi/>
        <w:rPr>
          <w:rFonts w:cstheme="minorHAnsi"/>
          <w:sz w:val="28"/>
          <w:szCs w:val="28"/>
        </w:rPr>
      </w:pPr>
      <w:r w:rsidRPr="00B25FDA">
        <w:rPr>
          <w:rFonts w:cstheme="minorHAnsi" w:hint="cs"/>
          <w:b/>
          <w:bCs/>
          <w:sz w:val="28"/>
          <w:szCs w:val="28"/>
          <w:rtl/>
        </w:rPr>
        <w:lastRenderedPageBreak/>
        <w:t>وكذلك تعتبر الزيارة المنزلية وسيلة من الاتصال المباشر في خدمة الفرد حيث تتيح الزيارة الفرصة لاتصال الأخصائي الاجتماعي ببيئة العميل أو بالعميل نفسه وعن طريق الاتصال اللفظي.</w:t>
      </w:r>
    </w:p>
    <w:p w:rsidR="00000000" w:rsidRPr="00B25FDA" w:rsidRDefault="00B25FDA" w:rsidP="00B25FDA">
      <w:pPr>
        <w:pStyle w:val="a3"/>
        <w:numPr>
          <w:ilvl w:val="2"/>
          <w:numId w:val="19"/>
        </w:numPr>
        <w:bidi/>
        <w:rPr>
          <w:rFonts w:cstheme="minorHAnsi"/>
          <w:sz w:val="28"/>
          <w:szCs w:val="28"/>
        </w:rPr>
      </w:pPr>
      <w:r w:rsidRPr="00B25FDA">
        <w:rPr>
          <w:rFonts w:cstheme="minorHAnsi" w:hint="cs"/>
          <w:b/>
          <w:bCs/>
          <w:sz w:val="28"/>
          <w:szCs w:val="28"/>
          <w:rtl/>
        </w:rPr>
        <w:t>يمكن للأخصائي الاجتماعي أن يتعرف على جوانب لم يتمكن التعرف عليها أثناء مقابلته للعميل في المؤسسة.</w:t>
      </w:r>
    </w:p>
    <w:p w:rsidR="00B25FDA" w:rsidRPr="00B25FDA" w:rsidRDefault="00B25FDA" w:rsidP="00B25FDA">
      <w:pPr>
        <w:bidi/>
        <w:ind w:left="1440"/>
        <w:rPr>
          <w:rFonts w:cstheme="minorHAnsi"/>
          <w:sz w:val="28"/>
          <w:szCs w:val="28"/>
        </w:rPr>
      </w:pPr>
      <w:r w:rsidRPr="00B25FDA">
        <w:rPr>
          <w:rFonts w:cstheme="minorHAnsi"/>
          <w:b/>
          <w:bCs/>
          <w:sz w:val="28"/>
          <w:szCs w:val="28"/>
          <w:rtl/>
        </w:rPr>
        <w:t xml:space="preserve">5- </w:t>
      </w:r>
      <w:r w:rsidRPr="00B25FDA">
        <w:rPr>
          <w:rFonts w:cstheme="minorHAnsi"/>
          <w:b/>
          <w:bCs/>
          <w:color w:val="FF0000"/>
          <w:sz w:val="28"/>
          <w:szCs w:val="28"/>
          <w:u w:val="single"/>
          <w:rtl/>
        </w:rPr>
        <w:t xml:space="preserve">العوامل التي تؤدى إلى نجاح عملية الاتصال في خدمة الفرد وهي: </w:t>
      </w:r>
    </w:p>
    <w:p w:rsidR="00000000" w:rsidRPr="00B25FDA" w:rsidRDefault="00B25FDA" w:rsidP="00B25FDA">
      <w:pPr>
        <w:numPr>
          <w:ilvl w:val="0"/>
          <w:numId w:val="24"/>
        </w:numPr>
        <w:bidi/>
        <w:rPr>
          <w:rFonts w:cstheme="minorHAnsi"/>
          <w:sz w:val="28"/>
          <w:szCs w:val="28"/>
        </w:rPr>
      </w:pPr>
      <w:r w:rsidRPr="00B25FDA">
        <w:rPr>
          <w:rFonts w:cstheme="minorHAnsi" w:hint="cs"/>
          <w:b/>
          <w:bCs/>
          <w:sz w:val="28"/>
          <w:szCs w:val="28"/>
          <w:rtl/>
        </w:rPr>
        <w:t>قيام الأخصائي لمعالجة مظاهر المقاومة التي تبدو من العميل والتخطيط لتحقيق مقابلة جيدة من حيث زمانها ومكانها ومضمونها.</w:t>
      </w:r>
    </w:p>
    <w:p w:rsidR="00000000" w:rsidRPr="00B25FDA" w:rsidRDefault="00B25FDA" w:rsidP="00B25FDA">
      <w:pPr>
        <w:numPr>
          <w:ilvl w:val="0"/>
          <w:numId w:val="24"/>
        </w:numPr>
        <w:bidi/>
        <w:rPr>
          <w:rFonts w:cstheme="minorHAnsi"/>
          <w:sz w:val="28"/>
          <w:szCs w:val="28"/>
        </w:rPr>
      </w:pPr>
      <w:r w:rsidRPr="00B25FDA">
        <w:rPr>
          <w:rFonts w:cstheme="minorHAnsi" w:hint="cs"/>
          <w:b/>
          <w:bCs/>
          <w:sz w:val="28"/>
          <w:szCs w:val="28"/>
          <w:rtl/>
        </w:rPr>
        <w:t>البدء من حيث اهتمامات العميل ومشكلاته</w:t>
      </w:r>
      <w:r w:rsidRPr="00B25FDA">
        <w:rPr>
          <w:rFonts w:cstheme="minorHAnsi"/>
          <w:b/>
          <w:bCs/>
          <w:sz w:val="28"/>
          <w:szCs w:val="28"/>
          <w:rtl/>
        </w:rPr>
        <w:t>.</w:t>
      </w:r>
    </w:p>
    <w:p w:rsidR="00000000" w:rsidRPr="00B25FDA" w:rsidRDefault="00B25FDA" w:rsidP="00B25FDA">
      <w:pPr>
        <w:numPr>
          <w:ilvl w:val="0"/>
          <w:numId w:val="24"/>
        </w:numPr>
        <w:bidi/>
        <w:rPr>
          <w:rFonts w:cstheme="minorHAnsi"/>
          <w:sz w:val="28"/>
          <w:szCs w:val="28"/>
        </w:rPr>
      </w:pPr>
      <w:r w:rsidRPr="00B25FDA">
        <w:rPr>
          <w:rFonts w:cstheme="minorHAnsi" w:hint="cs"/>
          <w:b/>
          <w:bCs/>
          <w:sz w:val="28"/>
          <w:szCs w:val="28"/>
          <w:rtl/>
        </w:rPr>
        <w:t>إتاحة الفرصة للعميل للتعبير عن مشاعره وآلامه ويتوقف ذلك على الإصغاء الجيد للأخصائي الاجتماعي وملاحظته وكذلك على مدى تجاوبه وتقديره لمشاعر الفرد وهذا يساعد على نمو العلاقة المهنية</w:t>
      </w:r>
      <w:r w:rsidRPr="00B25FDA">
        <w:rPr>
          <w:rFonts w:cstheme="minorHAnsi"/>
          <w:b/>
          <w:bCs/>
          <w:sz w:val="28"/>
          <w:szCs w:val="28"/>
          <w:rtl/>
        </w:rPr>
        <w:t>.</w:t>
      </w:r>
    </w:p>
    <w:p w:rsidR="00000000" w:rsidRPr="00B25FDA" w:rsidRDefault="00B25FDA" w:rsidP="00B25FDA">
      <w:pPr>
        <w:numPr>
          <w:ilvl w:val="0"/>
          <w:numId w:val="24"/>
        </w:numPr>
        <w:bidi/>
        <w:rPr>
          <w:rFonts w:cstheme="minorHAnsi"/>
          <w:sz w:val="28"/>
          <w:szCs w:val="28"/>
        </w:rPr>
      </w:pPr>
      <w:r w:rsidRPr="00B25FDA">
        <w:rPr>
          <w:rFonts w:cstheme="minorHAnsi" w:hint="cs"/>
          <w:b/>
          <w:bCs/>
          <w:sz w:val="28"/>
          <w:szCs w:val="28"/>
          <w:rtl/>
        </w:rPr>
        <w:t>انتقاء الأخصائي الاجتماعي لجانب أو جوانب من اهتمامات العميل لها أولويتها للتركيز عليها ليشعر العميل بأهمية المقابلة ويستجيب للأخصائي.</w:t>
      </w:r>
    </w:p>
    <w:p w:rsidR="00000000" w:rsidRPr="00B25FDA" w:rsidRDefault="00B25FDA" w:rsidP="00B25FDA">
      <w:pPr>
        <w:numPr>
          <w:ilvl w:val="0"/>
          <w:numId w:val="24"/>
        </w:numPr>
        <w:bidi/>
        <w:rPr>
          <w:rFonts w:cstheme="minorHAnsi"/>
          <w:sz w:val="28"/>
          <w:szCs w:val="28"/>
        </w:rPr>
      </w:pPr>
      <w:r w:rsidRPr="00B25FDA">
        <w:rPr>
          <w:rFonts w:cstheme="minorHAnsi" w:hint="cs"/>
          <w:b/>
          <w:bCs/>
          <w:sz w:val="28"/>
          <w:szCs w:val="28"/>
          <w:rtl/>
        </w:rPr>
        <w:t>مراعاة الأسس الفنية للمقابلة وقواعدها التنظيمية مع توفير المناخ النفسي الملائم لها.</w:t>
      </w:r>
    </w:p>
    <w:p w:rsidR="00B25FDA" w:rsidRPr="00B25FDA" w:rsidRDefault="00B25FDA" w:rsidP="00B25FDA">
      <w:pPr>
        <w:bidi/>
        <w:ind w:left="1440"/>
        <w:rPr>
          <w:rFonts w:cstheme="minorHAnsi"/>
          <w:sz w:val="28"/>
          <w:szCs w:val="28"/>
        </w:rPr>
      </w:pPr>
    </w:p>
    <w:p w:rsidR="005D19B0" w:rsidRPr="005D19B0" w:rsidRDefault="005D19B0" w:rsidP="005D19B0">
      <w:pPr>
        <w:bidi/>
        <w:rPr>
          <w:rFonts w:cstheme="minorHAnsi"/>
          <w:sz w:val="28"/>
          <w:szCs w:val="28"/>
        </w:rPr>
      </w:pPr>
    </w:p>
    <w:sectPr w:rsidR="005D19B0" w:rsidRPr="005D19B0" w:rsidSect="005D19B0">
      <w:footerReference w:type="default" r:id="rId8"/>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523A" w:rsidRDefault="00E2523A" w:rsidP="005D19B0">
      <w:pPr>
        <w:spacing w:after="0" w:line="240" w:lineRule="auto"/>
      </w:pPr>
      <w:r>
        <w:separator/>
      </w:r>
    </w:p>
  </w:endnote>
  <w:endnote w:type="continuationSeparator" w:id="0">
    <w:p w:rsidR="00E2523A" w:rsidRDefault="00E2523A" w:rsidP="005D1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5212264"/>
      <w:docPartObj>
        <w:docPartGallery w:val="Page Numbers (Bottom of Page)"/>
        <w:docPartUnique/>
      </w:docPartObj>
    </w:sdtPr>
    <w:sdtContent>
      <w:p w:rsidR="005D19B0" w:rsidRDefault="005D19B0">
        <w:pPr>
          <w:pStyle w:val="a6"/>
          <w:jc w:val="center"/>
        </w:pPr>
        <w:r>
          <w:fldChar w:fldCharType="begin"/>
        </w:r>
        <w:r>
          <w:instrText>PAGE   \* MERGEFORMAT</w:instrText>
        </w:r>
        <w:r>
          <w:fldChar w:fldCharType="separate"/>
        </w:r>
        <w:r w:rsidR="00B25FDA" w:rsidRPr="00B25FDA">
          <w:rPr>
            <w:noProof/>
            <w:lang w:val="ar-SA"/>
          </w:rPr>
          <w:t>1</w:t>
        </w:r>
        <w:r>
          <w:fldChar w:fldCharType="end"/>
        </w:r>
      </w:p>
    </w:sdtContent>
  </w:sdt>
  <w:p w:rsidR="005D19B0" w:rsidRDefault="005D19B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523A" w:rsidRDefault="00E2523A" w:rsidP="005D19B0">
      <w:pPr>
        <w:spacing w:after="0" w:line="240" w:lineRule="auto"/>
      </w:pPr>
      <w:r>
        <w:separator/>
      </w:r>
    </w:p>
  </w:footnote>
  <w:footnote w:type="continuationSeparator" w:id="0">
    <w:p w:rsidR="00E2523A" w:rsidRDefault="00E2523A" w:rsidP="005D19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57FD"/>
    <w:multiLevelType w:val="hybridMultilevel"/>
    <w:tmpl w:val="AE58EF84"/>
    <w:lvl w:ilvl="0" w:tplc="4F1668A0">
      <w:start w:val="4"/>
      <w:numFmt w:val="decimal"/>
      <w:lvlText w:val="%1)"/>
      <w:lvlJc w:val="left"/>
      <w:pPr>
        <w:tabs>
          <w:tab w:val="num" w:pos="720"/>
        </w:tabs>
        <w:ind w:left="720" w:hanging="360"/>
      </w:pPr>
    </w:lvl>
    <w:lvl w:ilvl="1" w:tplc="241E12AC" w:tentative="1">
      <w:start w:val="1"/>
      <w:numFmt w:val="decimal"/>
      <w:lvlText w:val="%2)"/>
      <w:lvlJc w:val="left"/>
      <w:pPr>
        <w:tabs>
          <w:tab w:val="num" w:pos="1440"/>
        </w:tabs>
        <w:ind w:left="1440" w:hanging="360"/>
      </w:pPr>
    </w:lvl>
    <w:lvl w:ilvl="2" w:tplc="CE9A9B52" w:tentative="1">
      <w:start w:val="1"/>
      <w:numFmt w:val="decimal"/>
      <w:lvlText w:val="%3)"/>
      <w:lvlJc w:val="left"/>
      <w:pPr>
        <w:tabs>
          <w:tab w:val="num" w:pos="2160"/>
        </w:tabs>
        <w:ind w:left="2160" w:hanging="360"/>
      </w:pPr>
    </w:lvl>
    <w:lvl w:ilvl="3" w:tplc="1AD4B408" w:tentative="1">
      <w:start w:val="1"/>
      <w:numFmt w:val="decimal"/>
      <w:lvlText w:val="%4)"/>
      <w:lvlJc w:val="left"/>
      <w:pPr>
        <w:tabs>
          <w:tab w:val="num" w:pos="2880"/>
        </w:tabs>
        <w:ind w:left="2880" w:hanging="360"/>
      </w:pPr>
    </w:lvl>
    <w:lvl w:ilvl="4" w:tplc="3DA2C9FC" w:tentative="1">
      <w:start w:val="1"/>
      <w:numFmt w:val="decimal"/>
      <w:lvlText w:val="%5)"/>
      <w:lvlJc w:val="left"/>
      <w:pPr>
        <w:tabs>
          <w:tab w:val="num" w:pos="3600"/>
        </w:tabs>
        <w:ind w:left="3600" w:hanging="360"/>
      </w:pPr>
    </w:lvl>
    <w:lvl w:ilvl="5" w:tplc="83446488" w:tentative="1">
      <w:start w:val="1"/>
      <w:numFmt w:val="decimal"/>
      <w:lvlText w:val="%6)"/>
      <w:lvlJc w:val="left"/>
      <w:pPr>
        <w:tabs>
          <w:tab w:val="num" w:pos="4320"/>
        </w:tabs>
        <w:ind w:left="4320" w:hanging="360"/>
      </w:pPr>
    </w:lvl>
    <w:lvl w:ilvl="6" w:tplc="4438AEB4" w:tentative="1">
      <w:start w:val="1"/>
      <w:numFmt w:val="decimal"/>
      <w:lvlText w:val="%7)"/>
      <w:lvlJc w:val="left"/>
      <w:pPr>
        <w:tabs>
          <w:tab w:val="num" w:pos="5040"/>
        </w:tabs>
        <w:ind w:left="5040" w:hanging="360"/>
      </w:pPr>
    </w:lvl>
    <w:lvl w:ilvl="7" w:tplc="BD609A02" w:tentative="1">
      <w:start w:val="1"/>
      <w:numFmt w:val="decimal"/>
      <w:lvlText w:val="%8)"/>
      <w:lvlJc w:val="left"/>
      <w:pPr>
        <w:tabs>
          <w:tab w:val="num" w:pos="5760"/>
        </w:tabs>
        <w:ind w:left="5760" w:hanging="360"/>
      </w:pPr>
    </w:lvl>
    <w:lvl w:ilvl="8" w:tplc="C450DECC" w:tentative="1">
      <w:start w:val="1"/>
      <w:numFmt w:val="decimal"/>
      <w:lvlText w:val="%9)"/>
      <w:lvlJc w:val="left"/>
      <w:pPr>
        <w:tabs>
          <w:tab w:val="num" w:pos="6480"/>
        </w:tabs>
        <w:ind w:left="6480" w:hanging="360"/>
      </w:pPr>
    </w:lvl>
  </w:abstractNum>
  <w:abstractNum w:abstractNumId="1">
    <w:nsid w:val="0B404F01"/>
    <w:multiLevelType w:val="hybridMultilevel"/>
    <w:tmpl w:val="AA9A749A"/>
    <w:lvl w:ilvl="0" w:tplc="B6F2E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F67128"/>
    <w:multiLevelType w:val="hybridMultilevel"/>
    <w:tmpl w:val="A4328516"/>
    <w:lvl w:ilvl="0" w:tplc="3F0AC3C4">
      <w:start w:val="1"/>
      <w:numFmt w:val="bullet"/>
      <w:lvlText w:val="•"/>
      <w:lvlJc w:val="left"/>
      <w:pPr>
        <w:tabs>
          <w:tab w:val="num" w:pos="720"/>
        </w:tabs>
        <w:ind w:left="720" w:hanging="360"/>
      </w:pPr>
      <w:rPr>
        <w:rFonts w:ascii="Arial" w:hAnsi="Arial" w:hint="default"/>
      </w:rPr>
    </w:lvl>
    <w:lvl w:ilvl="1" w:tplc="DAF6AC5E" w:tentative="1">
      <w:start w:val="1"/>
      <w:numFmt w:val="bullet"/>
      <w:lvlText w:val="•"/>
      <w:lvlJc w:val="left"/>
      <w:pPr>
        <w:tabs>
          <w:tab w:val="num" w:pos="1440"/>
        </w:tabs>
        <w:ind w:left="1440" w:hanging="360"/>
      </w:pPr>
      <w:rPr>
        <w:rFonts w:ascii="Arial" w:hAnsi="Arial" w:hint="default"/>
      </w:rPr>
    </w:lvl>
    <w:lvl w:ilvl="2" w:tplc="0F3E27EE" w:tentative="1">
      <w:start w:val="1"/>
      <w:numFmt w:val="bullet"/>
      <w:lvlText w:val="•"/>
      <w:lvlJc w:val="left"/>
      <w:pPr>
        <w:tabs>
          <w:tab w:val="num" w:pos="2160"/>
        </w:tabs>
        <w:ind w:left="2160" w:hanging="360"/>
      </w:pPr>
      <w:rPr>
        <w:rFonts w:ascii="Arial" w:hAnsi="Arial" w:hint="default"/>
      </w:rPr>
    </w:lvl>
    <w:lvl w:ilvl="3" w:tplc="370AFB3A" w:tentative="1">
      <w:start w:val="1"/>
      <w:numFmt w:val="bullet"/>
      <w:lvlText w:val="•"/>
      <w:lvlJc w:val="left"/>
      <w:pPr>
        <w:tabs>
          <w:tab w:val="num" w:pos="2880"/>
        </w:tabs>
        <w:ind w:left="2880" w:hanging="360"/>
      </w:pPr>
      <w:rPr>
        <w:rFonts w:ascii="Arial" w:hAnsi="Arial" w:hint="default"/>
      </w:rPr>
    </w:lvl>
    <w:lvl w:ilvl="4" w:tplc="9E32589A" w:tentative="1">
      <w:start w:val="1"/>
      <w:numFmt w:val="bullet"/>
      <w:lvlText w:val="•"/>
      <w:lvlJc w:val="left"/>
      <w:pPr>
        <w:tabs>
          <w:tab w:val="num" w:pos="3600"/>
        </w:tabs>
        <w:ind w:left="3600" w:hanging="360"/>
      </w:pPr>
      <w:rPr>
        <w:rFonts w:ascii="Arial" w:hAnsi="Arial" w:hint="default"/>
      </w:rPr>
    </w:lvl>
    <w:lvl w:ilvl="5" w:tplc="7466F0E6" w:tentative="1">
      <w:start w:val="1"/>
      <w:numFmt w:val="bullet"/>
      <w:lvlText w:val="•"/>
      <w:lvlJc w:val="left"/>
      <w:pPr>
        <w:tabs>
          <w:tab w:val="num" w:pos="4320"/>
        </w:tabs>
        <w:ind w:left="4320" w:hanging="360"/>
      </w:pPr>
      <w:rPr>
        <w:rFonts w:ascii="Arial" w:hAnsi="Arial" w:hint="default"/>
      </w:rPr>
    </w:lvl>
    <w:lvl w:ilvl="6" w:tplc="600079EE" w:tentative="1">
      <w:start w:val="1"/>
      <w:numFmt w:val="bullet"/>
      <w:lvlText w:val="•"/>
      <w:lvlJc w:val="left"/>
      <w:pPr>
        <w:tabs>
          <w:tab w:val="num" w:pos="5040"/>
        </w:tabs>
        <w:ind w:left="5040" w:hanging="360"/>
      </w:pPr>
      <w:rPr>
        <w:rFonts w:ascii="Arial" w:hAnsi="Arial" w:hint="default"/>
      </w:rPr>
    </w:lvl>
    <w:lvl w:ilvl="7" w:tplc="FAE83FCE" w:tentative="1">
      <w:start w:val="1"/>
      <w:numFmt w:val="bullet"/>
      <w:lvlText w:val="•"/>
      <w:lvlJc w:val="left"/>
      <w:pPr>
        <w:tabs>
          <w:tab w:val="num" w:pos="5760"/>
        </w:tabs>
        <w:ind w:left="5760" w:hanging="360"/>
      </w:pPr>
      <w:rPr>
        <w:rFonts w:ascii="Arial" w:hAnsi="Arial" w:hint="default"/>
      </w:rPr>
    </w:lvl>
    <w:lvl w:ilvl="8" w:tplc="3BBCF676" w:tentative="1">
      <w:start w:val="1"/>
      <w:numFmt w:val="bullet"/>
      <w:lvlText w:val="•"/>
      <w:lvlJc w:val="left"/>
      <w:pPr>
        <w:tabs>
          <w:tab w:val="num" w:pos="6480"/>
        </w:tabs>
        <w:ind w:left="6480" w:hanging="360"/>
      </w:pPr>
      <w:rPr>
        <w:rFonts w:ascii="Arial" w:hAnsi="Arial" w:hint="default"/>
      </w:rPr>
    </w:lvl>
  </w:abstractNum>
  <w:abstractNum w:abstractNumId="3">
    <w:nsid w:val="10ED7AA4"/>
    <w:multiLevelType w:val="hybridMultilevel"/>
    <w:tmpl w:val="754677A2"/>
    <w:lvl w:ilvl="0" w:tplc="27069718">
      <w:start w:val="1"/>
      <w:numFmt w:val="bullet"/>
      <w:lvlText w:val="•"/>
      <w:lvlJc w:val="left"/>
      <w:pPr>
        <w:tabs>
          <w:tab w:val="num" w:pos="720"/>
        </w:tabs>
        <w:ind w:left="720" w:hanging="360"/>
      </w:pPr>
      <w:rPr>
        <w:rFonts w:ascii="Arial" w:hAnsi="Arial" w:hint="default"/>
      </w:rPr>
    </w:lvl>
    <w:lvl w:ilvl="1" w:tplc="1A5C9CB6" w:tentative="1">
      <w:start w:val="1"/>
      <w:numFmt w:val="bullet"/>
      <w:lvlText w:val="•"/>
      <w:lvlJc w:val="left"/>
      <w:pPr>
        <w:tabs>
          <w:tab w:val="num" w:pos="1440"/>
        </w:tabs>
        <w:ind w:left="1440" w:hanging="360"/>
      </w:pPr>
      <w:rPr>
        <w:rFonts w:ascii="Arial" w:hAnsi="Arial" w:hint="default"/>
      </w:rPr>
    </w:lvl>
    <w:lvl w:ilvl="2" w:tplc="9F6A0BE4" w:tentative="1">
      <w:start w:val="1"/>
      <w:numFmt w:val="bullet"/>
      <w:lvlText w:val="•"/>
      <w:lvlJc w:val="left"/>
      <w:pPr>
        <w:tabs>
          <w:tab w:val="num" w:pos="2160"/>
        </w:tabs>
        <w:ind w:left="2160" w:hanging="360"/>
      </w:pPr>
      <w:rPr>
        <w:rFonts w:ascii="Arial" w:hAnsi="Arial" w:hint="default"/>
      </w:rPr>
    </w:lvl>
    <w:lvl w:ilvl="3" w:tplc="911E906E" w:tentative="1">
      <w:start w:val="1"/>
      <w:numFmt w:val="bullet"/>
      <w:lvlText w:val="•"/>
      <w:lvlJc w:val="left"/>
      <w:pPr>
        <w:tabs>
          <w:tab w:val="num" w:pos="2880"/>
        </w:tabs>
        <w:ind w:left="2880" w:hanging="360"/>
      </w:pPr>
      <w:rPr>
        <w:rFonts w:ascii="Arial" w:hAnsi="Arial" w:hint="default"/>
      </w:rPr>
    </w:lvl>
    <w:lvl w:ilvl="4" w:tplc="54ACB38C" w:tentative="1">
      <w:start w:val="1"/>
      <w:numFmt w:val="bullet"/>
      <w:lvlText w:val="•"/>
      <w:lvlJc w:val="left"/>
      <w:pPr>
        <w:tabs>
          <w:tab w:val="num" w:pos="3600"/>
        </w:tabs>
        <w:ind w:left="3600" w:hanging="360"/>
      </w:pPr>
      <w:rPr>
        <w:rFonts w:ascii="Arial" w:hAnsi="Arial" w:hint="default"/>
      </w:rPr>
    </w:lvl>
    <w:lvl w:ilvl="5" w:tplc="7E4EDB74" w:tentative="1">
      <w:start w:val="1"/>
      <w:numFmt w:val="bullet"/>
      <w:lvlText w:val="•"/>
      <w:lvlJc w:val="left"/>
      <w:pPr>
        <w:tabs>
          <w:tab w:val="num" w:pos="4320"/>
        </w:tabs>
        <w:ind w:left="4320" w:hanging="360"/>
      </w:pPr>
      <w:rPr>
        <w:rFonts w:ascii="Arial" w:hAnsi="Arial" w:hint="default"/>
      </w:rPr>
    </w:lvl>
    <w:lvl w:ilvl="6" w:tplc="9F8E8328" w:tentative="1">
      <w:start w:val="1"/>
      <w:numFmt w:val="bullet"/>
      <w:lvlText w:val="•"/>
      <w:lvlJc w:val="left"/>
      <w:pPr>
        <w:tabs>
          <w:tab w:val="num" w:pos="5040"/>
        </w:tabs>
        <w:ind w:left="5040" w:hanging="360"/>
      </w:pPr>
      <w:rPr>
        <w:rFonts w:ascii="Arial" w:hAnsi="Arial" w:hint="default"/>
      </w:rPr>
    </w:lvl>
    <w:lvl w:ilvl="7" w:tplc="38349E36" w:tentative="1">
      <w:start w:val="1"/>
      <w:numFmt w:val="bullet"/>
      <w:lvlText w:val="•"/>
      <w:lvlJc w:val="left"/>
      <w:pPr>
        <w:tabs>
          <w:tab w:val="num" w:pos="5760"/>
        </w:tabs>
        <w:ind w:left="5760" w:hanging="360"/>
      </w:pPr>
      <w:rPr>
        <w:rFonts w:ascii="Arial" w:hAnsi="Arial" w:hint="default"/>
      </w:rPr>
    </w:lvl>
    <w:lvl w:ilvl="8" w:tplc="02420FBA" w:tentative="1">
      <w:start w:val="1"/>
      <w:numFmt w:val="bullet"/>
      <w:lvlText w:val="•"/>
      <w:lvlJc w:val="left"/>
      <w:pPr>
        <w:tabs>
          <w:tab w:val="num" w:pos="6480"/>
        </w:tabs>
        <w:ind w:left="6480" w:hanging="360"/>
      </w:pPr>
      <w:rPr>
        <w:rFonts w:ascii="Arial" w:hAnsi="Arial" w:hint="default"/>
      </w:rPr>
    </w:lvl>
  </w:abstractNum>
  <w:abstractNum w:abstractNumId="4">
    <w:nsid w:val="18F94B69"/>
    <w:multiLevelType w:val="hybridMultilevel"/>
    <w:tmpl w:val="48AAF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4D1396"/>
    <w:multiLevelType w:val="hybridMultilevel"/>
    <w:tmpl w:val="4C86083C"/>
    <w:lvl w:ilvl="0" w:tplc="5D82D476">
      <w:start w:val="1"/>
      <w:numFmt w:val="arabicAbjad"/>
      <w:lvlText w:val="%1-"/>
      <w:lvlJc w:val="left"/>
      <w:pPr>
        <w:tabs>
          <w:tab w:val="num" w:pos="720"/>
        </w:tabs>
        <w:ind w:left="720" w:hanging="360"/>
      </w:pPr>
    </w:lvl>
    <w:lvl w:ilvl="1" w:tplc="39A4A446" w:tentative="1">
      <w:start w:val="1"/>
      <w:numFmt w:val="arabicAbjad"/>
      <w:lvlText w:val="%2-"/>
      <w:lvlJc w:val="left"/>
      <w:pPr>
        <w:tabs>
          <w:tab w:val="num" w:pos="1440"/>
        </w:tabs>
        <w:ind w:left="1440" w:hanging="360"/>
      </w:pPr>
    </w:lvl>
    <w:lvl w:ilvl="2" w:tplc="A888FAE4" w:tentative="1">
      <w:start w:val="1"/>
      <w:numFmt w:val="arabicAbjad"/>
      <w:lvlText w:val="%3-"/>
      <w:lvlJc w:val="left"/>
      <w:pPr>
        <w:tabs>
          <w:tab w:val="num" w:pos="2160"/>
        </w:tabs>
        <w:ind w:left="2160" w:hanging="360"/>
      </w:pPr>
    </w:lvl>
    <w:lvl w:ilvl="3" w:tplc="A40604C8" w:tentative="1">
      <w:start w:val="1"/>
      <w:numFmt w:val="arabicAbjad"/>
      <w:lvlText w:val="%4-"/>
      <w:lvlJc w:val="left"/>
      <w:pPr>
        <w:tabs>
          <w:tab w:val="num" w:pos="2880"/>
        </w:tabs>
        <w:ind w:left="2880" w:hanging="360"/>
      </w:pPr>
    </w:lvl>
    <w:lvl w:ilvl="4" w:tplc="E26017F6" w:tentative="1">
      <w:start w:val="1"/>
      <w:numFmt w:val="arabicAbjad"/>
      <w:lvlText w:val="%5-"/>
      <w:lvlJc w:val="left"/>
      <w:pPr>
        <w:tabs>
          <w:tab w:val="num" w:pos="3600"/>
        </w:tabs>
        <w:ind w:left="3600" w:hanging="360"/>
      </w:pPr>
    </w:lvl>
    <w:lvl w:ilvl="5" w:tplc="A31C166A" w:tentative="1">
      <w:start w:val="1"/>
      <w:numFmt w:val="arabicAbjad"/>
      <w:lvlText w:val="%6-"/>
      <w:lvlJc w:val="left"/>
      <w:pPr>
        <w:tabs>
          <w:tab w:val="num" w:pos="4320"/>
        </w:tabs>
        <w:ind w:left="4320" w:hanging="360"/>
      </w:pPr>
    </w:lvl>
    <w:lvl w:ilvl="6" w:tplc="4A7C04C8" w:tentative="1">
      <w:start w:val="1"/>
      <w:numFmt w:val="arabicAbjad"/>
      <w:lvlText w:val="%7-"/>
      <w:lvlJc w:val="left"/>
      <w:pPr>
        <w:tabs>
          <w:tab w:val="num" w:pos="5040"/>
        </w:tabs>
        <w:ind w:left="5040" w:hanging="360"/>
      </w:pPr>
    </w:lvl>
    <w:lvl w:ilvl="7" w:tplc="B86EFDF6" w:tentative="1">
      <w:start w:val="1"/>
      <w:numFmt w:val="arabicAbjad"/>
      <w:lvlText w:val="%8-"/>
      <w:lvlJc w:val="left"/>
      <w:pPr>
        <w:tabs>
          <w:tab w:val="num" w:pos="5760"/>
        </w:tabs>
        <w:ind w:left="5760" w:hanging="360"/>
      </w:pPr>
    </w:lvl>
    <w:lvl w:ilvl="8" w:tplc="50707262" w:tentative="1">
      <w:start w:val="1"/>
      <w:numFmt w:val="arabicAbjad"/>
      <w:lvlText w:val="%9-"/>
      <w:lvlJc w:val="left"/>
      <w:pPr>
        <w:tabs>
          <w:tab w:val="num" w:pos="6480"/>
        </w:tabs>
        <w:ind w:left="6480" w:hanging="360"/>
      </w:pPr>
    </w:lvl>
  </w:abstractNum>
  <w:abstractNum w:abstractNumId="6">
    <w:nsid w:val="250269C8"/>
    <w:multiLevelType w:val="hybridMultilevel"/>
    <w:tmpl w:val="B4ACB45E"/>
    <w:lvl w:ilvl="0" w:tplc="240C37C4">
      <w:start w:val="4"/>
      <w:numFmt w:val="arabicAbjad"/>
      <w:lvlText w:val="%1-"/>
      <w:lvlJc w:val="left"/>
      <w:pPr>
        <w:tabs>
          <w:tab w:val="num" w:pos="720"/>
        </w:tabs>
        <w:ind w:left="720" w:hanging="360"/>
      </w:pPr>
    </w:lvl>
    <w:lvl w:ilvl="1" w:tplc="CC9AB98A" w:tentative="1">
      <w:start w:val="1"/>
      <w:numFmt w:val="arabicAbjad"/>
      <w:lvlText w:val="%2-"/>
      <w:lvlJc w:val="left"/>
      <w:pPr>
        <w:tabs>
          <w:tab w:val="num" w:pos="1440"/>
        </w:tabs>
        <w:ind w:left="1440" w:hanging="360"/>
      </w:pPr>
    </w:lvl>
    <w:lvl w:ilvl="2" w:tplc="5C92C71E" w:tentative="1">
      <w:start w:val="1"/>
      <w:numFmt w:val="arabicAbjad"/>
      <w:lvlText w:val="%3-"/>
      <w:lvlJc w:val="left"/>
      <w:pPr>
        <w:tabs>
          <w:tab w:val="num" w:pos="2160"/>
        </w:tabs>
        <w:ind w:left="2160" w:hanging="360"/>
      </w:pPr>
    </w:lvl>
    <w:lvl w:ilvl="3" w:tplc="4198C0D4" w:tentative="1">
      <w:start w:val="1"/>
      <w:numFmt w:val="arabicAbjad"/>
      <w:lvlText w:val="%4-"/>
      <w:lvlJc w:val="left"/>
      <w:pPr>
        <w:tabs>
          <w:tab w:val="num" w:pos="2880"/>
        </w:tabs>
        <w:ind w:left="2880" w:hanging="360"/>
      </w:pPr>
    </w:lvl>
    <w:lvl w:ilvl="4" w:tplc="147C1C50" w:tentative="1">
      <w:start w:val="1"/>
      <w:numFmt w:val="arabicAbjad"/>
      <w:lvlText w:val="%5-"/>
      <w:lvlJc w:val="left"/>
      <w:pPr>
        <w:tabs>
          <w:tab w:val="num" w:pos="3600"/>
        </w:tabs>
        <w:ind w:left="3600" w:hanging="360"/>
      </w:pPr>
    </w:lvl>
    <w:lvl w:ilvl="5" w:tplc="74BEFF40" w:tentative="1">
      <w:start w:val="1"/>
      <w:numFmt w:val="arabicAbjad"/>
      <w:lvlText w:val="%6-"/>
      <w:lvlJc w:val="left"/>
      <w:pPr>
        <w:tabs>
          <w:tab w:val="num" w:pos="4320"/>
        </w:tabs>
        <w:ind w:left="4320" w:hanging="360"/>
      </w:pPr>
    </w:lvl>
    <w:lvl w:ilvl="6" w:tplc="FA229A90" w:tentative="1">
      <w:start w:val="1"/>
      <w:numFmt w:val="arabicAbjad"/>
      <w:lvlText w:val="%7-"/>
      <w:lvlJc w:val="left"/>
      <w:pPr>
        <w:tabs>
          <w:tab w:val="num" w:pos="5040"/>
        </w:tabs>
        <w:ind w:left="5040" w:hanging="360"/>
      </w:pPr>
    </w:lvl>
    <w:lvl w:ilvl="7" w:tplc="23109F68" w:tentative="1">
      <w:start w:val="1"/>
      <w:numFmt w:val="arabicAbjad"/>
      <w:lvlText w:val="%8-"/>
      <w:lvlJc w:val="left"/>
      <w:pPr>
        <w:tabs>
          <w:tab w:val="num" w:pos="5760"/>
        </w:tabs>
        <w:ind w:left="5760" w:hanging="360"/>
      </w:pPr>
    </w:lvl>
    <w:lvl w:ilvl="8" w:tplc="04FEFC66" w:tentative="1">
      <w:start w:val="1"/>
      <w:numFmt w:val="arabicAbjad"/>
      <w:lvlText w:val="%9-"/>
      <w:lvlJc w:val="left"/>
      <w:pPr>
        <w:tabs>
          <w:tab w:val="num" w:pos="6480"/>
        </w:tabs>
        <w:ind w:left="6480" w:hanging="360"/>
      </w:pPr>
    </w:lvl>
  </w:abstractNum>
  <w:abstractNum w:abstractNumId="7">
    <w:nsid w:val="2E5C3A37"/>
    <w:multiLevelType w:val="hybridMultilevel"/>
    <w:tmpl w:val="2AA20D64"/>
    <w:lvl w:ilvl="0" w:tplc="044AEBFC">
      <w:start w:val="1"/>
      <w:numFmt w:val="bullet"/>
      <w:lvlText w:val="•"/>
      <w:lvlJc w:val="left"/>
      <w:pPr>
        <w:tabs>
          <w:tab w:val="num" w:pos="720"/>
        </w:tabs>
        <w:ind w:left="720" w:hanging="360"/>
      </w:pPr>
      <w:rPr>
        <w:rFonts w:ascii="Arial" w:hAnsi="Arial" w:hint="default"/>
      </w:rPr>
    </w:lvl>
    <w:lvl w:ilvl="1" w:tplc="D77C3CF0" w:tentative="1">
      <w:start w:val="1"/>
      <w:numFmt w:val="bullet"/>
      <w:lvlText w:val="•"/>
      <w:lvlJc w:val="left"/>
      <w:pPr>
        <w:tabs>
          <w:tab w:val="num" w:pos="1440"/>
        </w:tabs>
        <w:ind w:left="1440" w:hanging="360"/>
      </w:pPr>
      <w:rPr>
        <w:rFonts w:ascii="Arial" w:hAnsi="Arial" w:hint="default"/>
      </w:rPr>
    </w:lvl>
    <w:lvl w:ilvl="2" w:tplc="4D08BA04" w:tentative="1">
      <w:start w:val="1"/>
      <w:numFmt w:val="bullet"/>
      <w:lvlText w:val="•"/>
      <w:lvlJc w:val="left"/>
      <w:pPr>
        <w:tabs>
          <w:tab w:val="num" w:pos="2160"/>
        </w:tabs>
        <w:ind w:left="2160" w:hanging="360"/>
      </w:pPr>
      <w:rPr>
        <w:rFonts w:ascii="Arial" w:hAnsi="Arial" w:hint="default"/>
      </w:rPr>
    </w:lvl>
    <w:lvl w:ilvl="3" w:tplc="E3245DC8" w:tentative="1">
      <w:start w:val="1"/>
      <w:numFmt w:val="bullet"/>
      <w:lvlText w:val="•"/>
      <w:lvlJc w:val="left"/>
      <w:pPr>
        <w:tabs>
          <w:tab w:val="num" w:pos="2880"/>
        </w:tabs>
        <w:ind w:left="2880" w:hanging="360"/>
      </w:pPr>
      <w:rPr>
        <w:rFonts w:ascii="Arial" w:hAnsi="Arial" w:hint="default"/>
      </w:rPr>
    </w:lvl>
    <w:lvl w:ilvl="4" w:tplc="2416BF0E" w:tentative="1">
      <w:start w:val="1"/>
      <w:numFmt w:val="bullet"/>
      <w:lvlText w:val="•"/>
      <w:lvlJc w:val="left"/>
      <w:pPr>
        <w:tabs>
          <w:tab w:val="num" w:pos="3600"/>
        </w:tabs>
        <w:ind w:left="3600" w:hanging="360"/>
      </w:pPr>
      <w:rPr>
        <w:rFonts w:ascii="Arial" w:hAnsi="Arial" w:hint="default"/>
      </w:rPr>
    </w:lvl>
    <w:lvl w:ilvl="5" w:tplc="F6C230CE" w:tentative="1">
      <w:start w:val="1"/>
      <w:numFmt w:val="bullet"/>
      <w:lvlText w:val="•"/>
      <w:lvlJc w:val="left"/>
      <w:pPr>
        <w:tabs>
          <w:tab w:val="num" w:pos="4320"/>
        </w:tabs>
        <w:ind w:left="4320" w:hanging="360"/>
      </w:pPr>
      <w:rPr>
        <w:rFonts w:ascii="Arial" w:hAnsi="Arial" w:hint="default"/>
      </w:rPr>
    </w:lvl>
    <w:lvl w:ilvl="6" w:tplc="BA0E41AE" w:tentative="1">
      <w:start w:val="1"/>
      <w:numFmt w:val="bullet"/>
      <w:lvlText w:val="•"/>
      <w:lvlJc w:val="left"/>
      <w:pPr>
        <w:tabs>
          <w:tab w:val="num" w:pos="5040"/>
        </w:tabs>
        <w:ind w:left="5040" w:hanging="360"/>
      </w:pPr>
      <w:rPr>
        <w:rFonts w:ascii="Arial" w:hAnsi="Arial" w:hint="default"/>
      </w:rPr>
    </w:lvl>
    <w:lvl w:ilvl="7" w:tplc="050042E4" w:tentative="1">
      <w:start w:val="1"/>
      <w:numFmt w:val="bullet"/>
      <w:lvlText w:val="•"/>
      <w:lvlJc w:val="left"/>
      <w:pPr>
        <w:tabs>
          <w:tab w:val="num" w:pos="5760"/>
        </w:tabs>
        <w:ind w:left="5760" w:hanging="360"/>
      </w:pPr>
      <w:rPr>
        <w:rFonts w:ascii="Arial" w:hAnsi="Arial" w:hint="default"/>
      </w:rPr>
    </w:lvl>
    <w:lvl w:ilvl="8" w:tplc="7292ED98" w:tentative="1">
      <w:start w:val="1"/>
      <w:numFmt w:val="bullet"/>
      <w:lvlText w:val="•"/>
      <w:lvlJc w:val="left"/>
      <w:pPr>
        <w:tabs>
          <w:tab w:val="num" w:pos="6480"/>
        </w:tabs>
        <w:ind w:left="6480" w:hanging="360"/>
      </w:pPr>
      <w:rPr>
        <w:rFonts w:ascii="Arial" w:hAnsi="Arial" w:hint="default"/>
      </w:rPr>
    </w:lvl>
  </w:abstractNum>
  <w:abstractNum w:abstractNumId="8">
    <w:nsid w:val="2F4C306B"/>
    <w:multiLevelType w:val="hybridMultilevel"/>
    <w:tmpl w:val="AFFC0682"/>
    <w:lvl w:ilvl="0" w:tplc="B6962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8681F89"/>
    <w:multiLevelType w:val="hybridMultilevel"/>
    <w:tmpl w:val="EF52DEEC"/>
    <w:lvl w:ilvl="0" w:tplc="84067FD6">
      <w:start w:val="3"/>
      <w:numFmt w:val="arabicAbjad"/>
      <w:lvlText w:val="%1-"/>
      <w:lvlJc w:val="left"/>
      <w:pPr>
        <w:tabs>
          <w:tab w:val="num" w:pos="720"/>
        </w:tabs>
        <w:ind w:left="720" w:hanging="360"/>
      </w:pPr>
    </w:lvl>
    <w:lvl w:ilvl="1" w:tplc="A860ED08" w:tentative="1">
      <w:start w:val="1"/>
      <w:numFmt w:val="arabicAbjad"/>
      <w:lvlText w:val="%2-"/>
      <w:lvlJc w:val="left"/>
      <w:pPr>
        <w:tabs>
          <w:tab w:val="num" w:pos="1440"/>
        </w:tabs>
        <w:ind w:left="1440" w:hanging="360"/>
      </w:pPr>
    </w:lvl>
    <w:lvl w:ilvl="2" w:tplc="0EFE9FA4" w:tentative="1">
      <w:start w:val="1"/>
      <w:numFmt w:val="arabicAbjad"/>
      <w:lvlText w:val="%3-"/>
      <w:lvlJc w:val="left"/>
      <w:pPr>
        <w:tabs>
          <w:tab w:val="num" w:pos="2160"/>
        </w:tabs>
        <w:ind w:left="2160" w:hanging="360"/>
      </w:pPr>
    </w:lvl>
    <w:lvl w:ilvl="3" w:tplc="F92004EC" w:tentative="1">
      <w:start w:val="1"/>
      <w:numFmt w:val="arabicAbjad"/>
      <w:lvlText w:val="%4-"/>
      <w:lvlJc w:val="left"/>
      <w:pPr>
        <w:tabs>
          <w:tab w:val="num" w:pos="2880"/>
        </w:tabs>
        <w:ind w:left="2880" w:hanging="360"/>
      </w:pPr>
    </w:lvl>
    <w:lvl w:ilvl="4" w:tplc="546666E2" w:tentative="1">
      <w:start w:val="1"/>
      <w:numFmt w:val="arabicAbjad"/>
      <w:lvlText w:val="%5-"/>
      <w:lvlJc w:val="left"/>
      <w:pPr>
        <w:tabs>
          <w:tab w:val="num" w:pos="3600"/>
        </w:tabs>
        <w:ind w:left="3600" w:hanging="360"/>
      </w:pPr>
    </w:lvl>
    <w:lvl w:ilvl="5" w:tplc="8AF0BA06" w:tentative="1">
      <w:start w:val="1"/>
      <w:numFmt w:val="arabicAbjad"/>
      <w:lvlText w:val="%6-"/>
      <w:lvlJc w:val="left"/>
      <w:pPr>
        <w:tabs>
          <w:tab w:val="num" w:pos="4320"/>
        </w:tabs>
        <w:ind w:left="4320" w:hanging="360"/>
      </w:pPr>
    </w:lvl>
    <w:lvl w:ilvl="6" w:tplc="2C5E6CF4" w:tentative="1">
      <w:start w:val="1"/>
      <w:numFmt w:val="arabicAbjad"/>
      <w:lvlText w:val="%7-"/>
      <w:lvlJc w:val="left"/>
      <w:pPr>
        <w:tabs>
          <w:tab w:val="num" w:pos="5040"/>
        </w:tabs>
        <w:ind w:left="5040" w:hanging="360"/>
      </w:pPr>
    </w:lvl>
    <w:lvl w:ilvl="7" w:tplc="41F0EDF8" w:tentative="1">
      <w:start w:val="1"/>
      <w:numFmt w:val="arabicAbjad"/>
      <w:lvlText w:val="%8-"/>
      <w:lvlJc w:val="left"/>
      <w:pPr>
        <w:tabs>
          <w:tab w:val="num" w:pos="5760"/>
        </w:tabs>
        <w:ind w:left="5760" w:hanging="360"/>
      </w:pPr>
    </w:lvl>
    <w:lvl w:ilvl="8" w:tplc="07D015A0" w:tentative="1">
      <w:start w:val="1"/>
      <w:numFmt w:val="arabicAbjad"/>
      <w:lvlText w:val="%9-"/>
      <w:lvlJc w:val="left"/>
      <w:pPr>
        <w:tabs>
          <w:tab w:val="num" w:pos="6480"/>
        </w:tabs>
        <w:ind w:left="6480" w:hanging="360"/>
      </w:pPr>
    </w:lvl>
  </w:abstractNum>
  <w:abstractNum w:abstractNumId="10">
    <w:nsid w:val="50581713"/>
    <w:multiLevelType w:val="hybridMultilevel"/>
    <w:tmpl w:val="D518931C"/>
    <w:lvl w:ilvl="0" w:tplc="3E6296F6">
      <w:start w:val="1"/>
      <w:numFmt w:val="bullet"/>
      <w:lvlText w:val="•"/>
      <w:lvlJc w:val="left"/>
      <w:pPr>
        <w:tabs>
          <w:tab w:val="num" w:pos="720"/>
        </w:tabs>
        <w:ind w:left="720" w:hanging="360"/>
      </w:pPr>
      <w:rPr>
        <w:rFonts w:ascii="Arial" w:hAnsi="Arial" w:hint="default"/>
      </w:rPr>
    </w:lvl>
    <w:lvl w:ilvl="1" w:tplc="CDA2598E">
      <w:start w:val="4398"/>
      <w:numFmt w:val="bullet"/>
      <w:lvlText w:val="–"/>
      <w:lvlJc w:val="left"/>
      <w:pPr>
        <w:tabs>
          <w:tab w:val="num" w:pos="1440"/>
        </w:tabs>
        <w:ind w:left="1440" w:hanging="360"/>
      </w:pPr>
      <w:rPr>
        <w:rFonts w:ascii="Arial" w:hAnsi="Arial" w:hint="default"/>
      </w:rPr>
    </w:lvl>
    <w:lvl w:ilvl="2" w:tplc="F7AE8610" w:tentative="1">
      <w:start w:val="1"/>
      <w:numFmt w:val="bullet"/>
      <w:lvlText w:val="•"/>
      <w:lvlJc w:val="left"/>
      <w:pPr>
        <w:tabs>
          <w:tab w:val="num" w:pos="2160"/>
        </w:tabs>
        <w:ind w:left="2160" w:hanging="360"/>
      </w:pPr>
      <w:rPr>
        <w:rFonts w:ascii="Arial" w:hAnsi="Arial" w:hint="default"/>
      </w:rPr>
    </w:lvl>
    <w:lvl w:ilvl="3" w:tplc="8B98D6D8" w:tentative="1">
      <w:start w:val="1"/>
      <w:numFmt w:val="bullet"/>
      <w:lvlText w:val="•"/>
      <w:lvlJc w:val="left"/>
      <w:pPr>
        <w:tabs>
          <w:tab w:val="num" w:pos="2880"/>
        </w:tabs>
        <w:ind w:left="2880" w:hanging="360"/>
      </w:pPr>
      <w:rPr>
        <w:rFonts w:ascii="Arial" w:hAnsi="Arial" w:hint="default"/>
      </w:rPr>
    </w:lvl>
    <w:lvl w:ilvl="4" w:tplc="CFE66B90" w:tentative="1">
      <w:start w:val="1"/>
      <w:numFmt w:val="bullet"/>
      <w:lvlText w:val="•"/>
      <w:lvlJc w:val="left"/>
      <w:pPr>
        <w:tabs>
          <w:tab w:val="num" w:pos="3600"/>
        </w:tabs>
        <w:ind w:left="3600" w:hanging="360"/>
      </w:pPr>
      <w:rPr>
        <w:rFonts w:ascii="Arial" w:hAnsi="Arial" w:hint="default"/>
      </w:rPr>
    </w:lvl>
    <w:lvl w:ilvl="5" w:tplc="0ECAD56C" w:tentative="1">
      <w:start w:val="1"/>
      <w:numFmt w:val="bullet"/>
      <w:lvlText w:val="•"/>
      <w:lvlJc w:val="left"/>
      <w:pPr>
        <w:tabs>
          <w:tab w:val="num" w:pos="4320"/>
        </w:tabs>
        <w:ind w:left="4320" w:hanging="360"/>
      </w:pPr>
      <w:rPr>
        <w:rFonts w:ascii="Arial" w:hAnsi="Arial" w:hint="default"/>
      </w:rPr>
    </w:lvl>
    <w:lvl w:ilvl="6" w:tplc="0EC8563C" w:tentative="1">
      <w:start w:val="1"/>
      <w:numFmt w:val="bullet"/>
      <w:lvlText w:val="•"/>
      <w:lvlJc w:val="left"/>
      <w:pPr>
        <w:tabs>
          <w:tab w:val="num" w:pos="5040"/>
        </w:tabs>
        <w:ind w:left="5040" w:hanging="360"/>
      </w:pPr>
      <w:rPr>
        <w:rFonts w:ascii="Arial" w:hAnsi="Arial" w:hint="default"/>
      </w:rPr>
    </w:lvl>
    <w:lvl w:ilvl="7" w:tplc="CD306760" w:tentative="1">
      <w:start w:val="1"/>
      <w:numFmt w:val="bullet"/>
      <w:lvlText w:val="•"/>
      <w:lvlJc w:val="left"/>
      <w:pPr>
        <w:tabs>
          <w:tab w:val="num" w:pos="5760"/>
        </w:tabs>
        <w:ind w:left="5760" w:hanging="360"/>
      </w:pPr>
      <w:rPr>
        <w:rFonts w:ascii="Arial" w:hAnsi="Arial" w:hint="default"/>
      </w:rPr>
    </w:lvl>
    <w:lvl w:ilvl="8" w:tplc="5FFCA9E6" w:tentative="1">
      <w:start w:val="1"/>
      <w:numFmt w:val="bullet"/>
      <w:lvlText w:val="•"/>
      <w:lvlJc w:val="left"/>
      <w:pPr>
        <w:tabs>
          <w:tab w:val="num" w:pos="6480"/>
        </w:tabs>
        <w:ind w:left="6480" w:hanging="360"/>
      </w:pPr>
      <w:rPr>
        <w:rFonts w:ascii="Arial" w:hAnsi="Arial" w:hint="default"/>
      </w:rPr>
    </w:lvl>
  </w:abstractNum>
  <w:abstractNum w:abstractNumId="11">
    <w:nsid w:val="506E518B"/>
    <w:multiLevelType w:val="hybridMultilevel"/>
    <w:tmpl w:val="4058D18A"/>
    <w:lvl w:ilvl="0" w:tplc="9FDC6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9A4933"/>
    <w:multiLevelType w:val="hybridMultilevel"/>
    <w:tmpl w:val="EC7CE02E"/>
    <w:lvl w:ilvl="0" w:tplc="C232931E">
      <w:start w:val="5"/>
      <w:numFmt w:val="decimal"/>
      <w:lvlText w:val="%1)"/>
      <w:lvlJc w:val="left"/>
      <w:pPr>
        <w:tabs>
          <w:tab w:val="num" w:pos="720"/>
        </w:tabs>
        <w:ind w:left="720" w:hanging="360"/>
      </w:pPr>
    </w:lvl>
    <w:lvl w:ilvl="1" w:tplc="76263602" w:tentative="1">
      <w:start w:val="1"/>
      <w:numFmt w:val="decimal"/>
      <w:lvlText w:val="%2)"/>
      <w:lvlJc w:val="left"/>
      <w:pPr>
        <w:tabs>
          <w:tab w:val="num" w:pos="1440"/>
        </w:tabs>
        <w:ind w:left="1440" w:hanging="360"/>
      </w:pPr>
    </w:lvl>
    <w:lvl w:ilvl="2" w:tplc="7D5A5364" w:tentative="1">
      <w:start w:val="1"/>
      <w:numFmt w:val="decimal"/>
      <w:lvlText w:val="%3)"/>
      <w:lvlJc w:val="left"/>
      <w:pPr>
        <w:tabs>
          <w:tab w:val="num" w:pos="2160"/>
        </w:tabs>
        <w:ind w:left="2160" w:hanging="360"/>
      </w:pPr>
    </w:lvl>
    <w:lvl w:ilvl="3" w:tplc="81AE61BE" w:tentative="1">
      <w:start w:val="1"/>
      <w:numFmt w:val="decimal"/>
      <w:lvlText w:val="%4)"/>
      <w:lvlJc w:val="left"/>
      <w:pPr>
        <w:tabs>
          <w:tab w:val="num" w:pos="2880"/>
        </w:tabs>
        <w:ind w:left="2880" w:hanging="360"/>
      </w:pPr>
    </w:lvl>
    <w:lvl w:ilvl="4" w:tplc="2B442FB2" w:tentative="1">
      <w:start w:val="1"/>
      <w:numFmt w:val="decimal"/>
      <w:lvlText w:val="%5)"/>
      <w:lvlJc w:val="left"/>
      <w:pPr>
        <w:tabs>
          <w:tab w:val="num" w:pos="3600"/>
        </w:tabs>
        <w:ind w:left="3600" w:hanging="360"/>
      </w:pPr>
    </w:lvl>
    <w:lvl w:ilvl="5" w:tplc="333C166E" w:tentative="1">
      <w:start w:val="1"/>
      <w:numFmt w:val="decimal"/>
      <w:lvlText w:val="%6)"/>
      <w:lvlJc w:val="left"/>
      <w:pPr>
        <w:tabs>
          <w:tab w:val="num" w:pos="4320"/>
        </w:tabs>
        <w:ind w:left="4320" w:hanging="360"/>
      </w:pPr>
    </w:lvl>
    <w:lvl w:ilvl="6" w:tplc="ED40312A" w:tentative="1">
      <w:start w:val="1"/>
      <w:numFmt w:val="decimal"/>
      <w:lvlText w:val="%7)"/>
      <w:lvlJc w:val="left"/>
      <w:pPr>
        <w:tabs>
          <w:tab w:val="num" w:pos="5040"/>
        </w:tabs>
        <w:ind w:left="5040" w:hanging="360"/>
      </w:pPr>
    </w:lvl>
    <w:lvl w:ilvl="7" w:tplc="9FA4D1FC" w:tentative="1">
      <w:start w:val="1"/>
      <w:numFmt w:val="decimal"/>
      <w:lvlText w:val="%8)"/>
      <w:lvlJc w:val="left"/>
      <w:pPr>
        <w:tabs>
          <w:tab w:val="num" w:pos="5760"/>
        </w:tabs>
        <w:ind w:left="5760" w:hanging="360"/>
      </w:pPr>
    </w:lvl>
    <w:lvl w:ilvl="8" w:tplc="5D70155C" w:tentative="1">
      <w:start w:val="1"/>
      <w:numFmt w:val="decimal"/>
      <w:lvlText w:val="%9)"/>
      <w:lvlJc w:val="left"/>
      <w:pPr>
        <w:tabs>
          <w:tab w:val="num" w:pos="6480"/>
        </w:tabs>
        <w:ind w:left="6480" w:hanging="360"/>
      </w:pPr>
    </w:lvl>
  </w:abstractNum>
  <w:abstractNum w:abstractNumId="13">
    <w:nsid w:val="55CD5032"/>
    <w:multiLevelType w:val="hybridMultilevel"/>
    <w:tmpl w:val="AA00405E"/>
    <w:lvl w:ilvl="0" w:tplc="E6D29236">
      <w:start w:val="1"/>
      <w:numFmt w:val="bullet"/>
      <w:lvlText w:val="–"/>
      <w:lvlJc w:val="left"/>
      <w:pPr>
        <w:tabs>
          <w:tab w:val="num" w:pos="720"/>
        </w:tabs>
        <w:ind w:left="720" w:hanging="360"/>
      </w:pPr>
      <w:rPr>
        <w:rFonts w:ascii="Arial" w:hAnsi="Arial" w:hint="default"/>
      </w:rPr>
    </w:lvl>
    <w:lvl w:ilvl="1" w:tplc="986E2B2E">
      <w:start w:val="1"/>
      <w:numFmt w:val="bullet"/>
      <w:lvlText w:val="–"/>
      <w:lvlJc w:val="left"/>
      <w:pPr>
        <w:tabs>
          <w:tab w:val="num" w:pos="1440"/>
        </w:tabs>
        <w:ind w:left="1440" w:hanging="360"/>
      </w:pPr>
      <w:rPr>
        <w:rFonts w:ascii="Arial" w:hAnsi="Arial" w:hint="default"/>
      </w:rPr>
    </w:lvl>
    <w:lvl w:ilvl="2" w:tplc="04E651D0" w:tentative="1">
      <w:start w:val="1"/>
      <w:numFmt w:val="bullet"/>
      <w:lvlText w:val="–"/>
      <w:lvlJc w:val="left"/>
      <w:pPr>
        <w:tabs>
          <w:tab w:val="num" w:pos="2160"/>
        </w:tabs>
        <w:ind w:left="2160" w:hanging="360"/>
      </w:pPr>
      <w:rPr>
        <w:rFonts w:ascii="Arial" w:hAnsi="Arial" w:hint="default"/>
      </w:rPr>
    </w:lvl>
    <w:lvl w:ilvl="3" w:tplc="1A80FCB4" w:tentative="1">
      <w:start w:val="1"/>
      <w:numFmt w:val="bullet"/>
      <w:lvlText w:val="–"/>
      <w:lvlJc w:val="left"/>
      <w:pPr>
        <w:tabs>
          <w:tab w:val="num" w:pos="2880"/>
        </w:tabs>
        <w:ind w:left="2880" w:hanging="360"/>
      </w:pPr>
      <w:rPr>
        <w:rFonts w:ascii="Arial" w:hAnsi="Arial" w:hint="default"/>
      </w:rPr>
    </w:lvl>
    <w:lvl w:ilvl="4" w:tplc="23C0DFFA" w:tentative="1">
      <w:start w:val="1"/>
      <w:numFmt w:val="bullet"/>
      <w:lvlText w:val="–"/>
      <w:lvlJc w:val="left"/>
      <w:pPr>
        <w:tabs>
          <w:tab w:val="num" w:pos="3600"/>
        </w:tabs>
        <w:ind w:left="3600" w:hanging="360"/>
      </w:pPr>
      <w:rPr>
        <w:rFonts w:ascii="Arial" w:hAnsi="Arial" w:hint="default"/>
      </w:rPr>
    </w:lvl>
    <w:lvl w:ilvl="5" w:tplc="3B3839CC" w:tentative="1">
      <w:start w:val="1"/>
      <w:numFmt w:val="bullet"/>
      <w:lvlText w:val="–"/>
      <w:lvlJc w:val="left"/>
      <w:pPr>
        <w:tabs>
          <w:tab w:val="num" w:pos="4320"/>
        </w:tabs>
        <w:ind w:left="4320" w:hanging="360"/>
      </w:pPr>
      <w:rPr>
        <w:rFonts w:ascii="Arial" w:hAnsi="Arial" w:hint="default"/>
      </w:rPr>
    </w:lvl>
    <w:lvl w:ilvl="6" w:tplc="D5C0CB04" w:tentative="1">
      <w:start w:val="1"/>
      <w:numFmt w:val="bullet"/>
      <w:lvlText w:val="–"/>
      <w:lvlJc w:val="left"/>
      <w:pPr>
        <w:tabs>
          <w:tab w:val="num" w:pos="5040"/>
        </w:tabs>
        <w:ind w:left="5040" w:hanging="360"/>
      </w:pPr>
      <w:rPr>
        <w:rFonts w:ascii="Arial" w:hAnsi="Arial" w:hint="default"/>
      </w:rPr>
    </w:lvl>
    <w:lvl w:ilvl="7" w:tplc="DF764A66" w:tentative="1">
      <w:start w:val="1"/>
      <w:numFmt w:val="bullet"/>
      <w:lvlText w:val="–"/>
      <w:lvlJc w:val="left"/>
      <w:pPr>
        <w:tabs>
          <w:tab w:val="num" w:pos="5760"/>
        </w:tabs>
        <w:ind w:left="5760" w:hanging="360"/>
      </w:pPr>
      <w:rPr>
        <w:rFonts w:ascii="Arial" w:hAnsi="Arial" w:hint="default"/>
      </w:rPr>
    </w:lvl>
    <w:lvl w:ilvl="8" w:tplc="C05C34FC" w:tentative="1">
      <w:start w:val="1"/>
      <w:numFmt w:val="bullet"/>
      <w:lvlText w:val="–"/>
      <w:lvlJc w:val="left"/>
      <w:pPr>
        <w:tabs>
          <w:tab w:val="num" w:pos="6480"/>
        </w:tabs>
        <w:ind w:left="6480" w:hanging="360"/>
      </w:pPr>
      <w:rPr>
        <w:rFonts w:ascii="Arial" w:hAnsi="Arial" w:hint="default"/>
      </w:rPr>
    </w:lvl>
  </w:abstractNum>
  <w:abstractNum w:abstractNumId="14">
    <w:nsid w:val="59304B16"/>
    <w:multiLevelType w:val="hybridMultilevel"/>
    <w:tmpl w:val="A7C25BBC"/>
    <w:lvl w:ilvl="0" w:tplc="9334DBA8">
      <w:start w:val="2"/>
      <w:numFmt w:val="decimal"/>
      <w:lvlText w:val="%1)"/>
      <w:lvlJc w:val="left"/>
      <w:pPr>
        <w:tabs>
          <w:tab w:val="num" w:pos="720"/>
        </w:tabs>
        <w:ind w:left="720" w:hanging="360"/>
      </w:pPr>
    </w:lvl>
    <w:lvl w:ilvl="1" w:tplc="5BEE4F3E" w:tentative="1">
      <w:start w:val="1"/>
      <w:numFmt w:val="decimal"/>
      <w:lvlText w:val="%2)"/>
      <w:lvlJc w:val="left"/>
      <w:pPr>
        <w:tabs>
          <w:tab w:val="num" w:pos="1440"/>
        </w:tabs>
        <w:ind w:left="1440" w:hanging="360"/>
      </w:pPr>
    </w:lvl>
    <w:lvl w:ilvl="2" w:tplc="5C742536" w:tentative="1">
      <w:start w:val="1"/>
      <w:numFmt w:val="decimal"/>
      <w:lvlText w:val="%3)"/>
      <w:lvlJc w:val="left"/>
      <w:pPr>
        <w:tabs>
          <w:tab w:val="num" w:pos="2160"/>
        </w:tabs>
        <w:ind w:left="2160" w:hanging="360"/>
      </w:pPr>
    </w:lvl>
    <w:lvl w:ilvl="3" w:tplc="E0D49FCC" w:tentative="1">
      <w:start w:val="1"/>
      <w:numFmt w:val="decimal"/>
      <w:lvlText w:val="%4)"/>
      <w:lvlJc w:val="left"/>
      <w:pPr>
        <w:tabs>
          <w:tab w:val="num" w:pos="2880"/>
        </w:tabs>
        <w:ind w:left="2880" w:hanging="360"/>
      </w:pPr>
    </w:lvl>
    <w:lvl w:ilvl="4" w:tplc="C4884628" w:tentative="1">
      <w:start w:val="1"/>
      <w:numFmt w:val="decimal"/>
      <w:lvlText w:val="%5)"/>
      <w:lvlJc w:val="left"/>
      <w:pPr>
        <w:tabs>
          <w:tab w:val="num" w:pos="3600"/>
        </w:tabs>
        <w:ind w:left="3600" w:hanging="360"/>
      </w:pPr>
    </w:lvl>
    <w:lvl w:ilvl="5" w:tplc="00B21A1C" w:tentative="1">
      <w:start w:val="1"/>
      <w:numFmt w:val="decimal"/>
      <w:lvlText w:val="%6)"/>
      <w:lvlJc w:val="left"/>
      <w:pPr>
        <w:tabs>
          <w:tab w:val="num" w:pos="4320"/>
        </w:tabs>
        <w:ind w:left="4320" w:hanging="360"/>
      </w:pPr>
    </w:lvl>
    <w:lvl w:ilvl="6" w:tplc="E49028EC" w:tentative="1">
      <w:start w:val="1"/>
      <w:numFmt w:val="decimal"/>
      <w:lvlText w:val="%7)"/>
      <w:lvlJc w:val="left"/>
      <w:pPr>
        <w:tabs>
          <w:tab w:val="num" w:pos="5040"/>
        </w:tabs>
        <w:ind w:left="5040" w:hanging="360"/>
      </w:pPr>
    </w:lvl>
    <w:lvl w:ilvl="7" w:tplc="623617A8" w:tentative="1">
      <w:start w:val="1"/>
      <w:numFmt w:val="decimal"/>
      <w:lvlText w:val="%8)"/>
      <w:lvlJc w:val="left"/>
      <w:pPr>
        <w:tabs>
          <w:tab w:val="num" w:pos="5760"/>
        </w:tabs>
        <w:ind w:left="5760" w:hanging="360"/>
      </w:pPr>
    </w:lvl>
    <w:lvl w:ilvl="8" w:tplc="D2BC249E" w:tentative="1">
      <w:start w:val="1"/>
      <w:numFmt w:val="decimal"/>
      <w:lvlText w:val="%9)"/>
      <w:lvlJc w:val="left"/>
      <w:pPr>
        <w:tabs>
          <w:tab w:val="num" w:pos="6480"/>
        </w:tabs>
        <w:ind w:left="6480" w:hanging="360"/>
      </w:pPr>
    </w:lvl>
  </w:abstractNum>
  <w:abstractNum w:abstractNumId="15">
    <w:nsid w:val="5B547DF5"/>
    <w:multiLevelType w:val="hybridMultilevel"/>
    <w:tmpl w:val="DB9EE2A6"/>
    <w:lvl w:ilvl="0" w:tplc="8F008E8C">
      <w:start w:val="1"/>
      <w:numFmt w:val="arabicAbjad"/>
      <w:lvlText w:val="%1-"/>
      <w:lvlJc w:val="left"/>
      <w:pPr>
        <w:tabs>
          <w:tab w:val="num" w:pos="720"/>
        </w:tabs>
        <w:ind w:left="720" w:hanging="360"/>
      </w:pPr>
    </w:lvl>
    <w:lvl w:ilvl="1" w:tplc="1220A852" w:tentative="1">
      <w:start w:val="1"/>
      <w:numFmt w:val="arabicAbjad"/>
      <w:lvlText w:val="%2-"/>
      <w:lvlJc w:val="left"/>
      <w:pPr>
        <w:tabs>
          <w:tab w:val="num" w:pos="1440"/>
        </w:tabs>
        <w:ind w:left="1440" w:hanging="360"/>
      </w:pPr>
    </w:lvl>
    <w:lvl w:ilvl="2" w:tplc="EB20D2D8" w:tentative="1">
      <w:start w:val="1"/>
      <w:numFmt w:val="arabicAbjad"/>
      <w:lvlText w:val="%3-"/>
      <w:lvlJc w:val="left"/>
      <w:pPr>
        <w:tabs>
          <w:tab w:val="num" w:pos="2160"/>
        </w:tabs>
        <w:ind w:left="2160" w:hanging="360"/>
      </w:pPr>
    </w:lvl>
    <w:lvl w:ilvl="3" w:tplc="4476CF3C" w:tentative="1">
      <w:start w:val="1"/>
      <w:numFmt w:val="arabicAbjad"/>
      <w:lvlText w:val="%4-"/>
      <w:lvlJc w:val="left"/>
      <w:pPr>
        <w:tabs>
          <w:tab w:val="num" w:pos="2880"/>
        </w:tabs>
        <w:ind w:left="2880" w:hanging="360"/>
      </w:pPr>
    </w:lvl>
    <w:lvl w:ilvl="4" w:tplc="D6FC271C" w:tentative="1">
      <w:start w:val="1"/>
      <w:numFmt w:val="arabicAbjad"/>
      <w:lvlText w:val="%5-"/>
      <w:lvlJc w:val="left"/>
      <w:pPr>
        <w:tabs>
          <w:tab w:val="num" w:pos="3600"/>
        </w:tabs>
        <w:ind w:left="3600" w:hanging="360"/>
      </w:pPr>
    </w:lvl>
    <w:lvl w:ilvl="5" w:tplc="B9AEBF6A" w:tentative="1">
      <w:start w:val="1"/>
      <w:numFmt w:val="arabicAbjad"/>
      <w:lvlText w:val="%6-"/>
      <w:lvlJc w:val="left"/>
      <w:pPr>
        <w:tabs>
          <w:tab w:val="num" w:pos="4320"/>
        </w:tabs>
        <w:ind w:left="4320" w:hanging="360"/>
      </w:pPr>
    </w:lvl>
    <w:lvl w:ilvl="6" w:tplc="D43CACE6" w:tentative="1">
      <w:start w:val="1"/>
      <w:numFmt w:val="arabicAbjad"/>
      <w:lvlText w:val="%7-"/>
      <w:lvlJc w:val="left"/>
      <w:pPr>
        <w:tabs>
          <w:tab w:val="num" w:pos="5040"/>
        </w:tabs>
        <w:ind w:left="5040" w:hanging="360"/>
      </w:pPr>
    </w:lvl>
    <w:lvl w:ilvl="7" w:tplc="79702882" w:tentative="1">
      <w:start w:val="1"/>
      <w:numFmt w:val="arabicAbjad"/>
      <w:lvlText w:val="%8-"/>
      <w:lvlJc w:val="left"/>
      <w:pPr>
        <w:tabs>
          <w:tab w:val="num" w:pos="5760"/>
        </w:tabs>
        <w:ind w:left="5760" w:hanging="360"/>
      </w:pPr>
    </w:lvl>
    <w:lvl w:ilvl="8" w:tplc="8ADA4762" w:tentative="1">
      <w:start w:val="1"/>
      <w:numFmt w:val="arabicAbjad"/>
      <w:lvlText w:val="%9-"/>
      <w:lvlJc w:val="left"/>
      <w:pPr>
        <w:tabs>
          <w:tab w:val="num" w:pos="6480"/>
        </w:tabs>
        <w:ind w:left="6480" w:hanging="360"/>
      </w:pPr>
    </w:lvl>
  </w:abstractNum>
  <w:abstractNum w:abstractNumId="16">
    <w:nsid w:val="5E81483D"/>
    <w:multiLevelType w:val="hybridMultilevel"/>
    <w:tmpl w:val="76343D3C"/>
    <w:lvl w:ilvl="0" w:tplc="AABA2D5C">
      <w:start w:val="1"/>
      <w:numFmt w:val="arabicAlpha"/>
      <w:lvlText w:val="%1-"/>
      <w:lvlJc w:val="left"/>
      <w:pPr>
        <w:ind w:left="720" w:hanging="360"/>
      </w:pPr>
      <w:rPr>
        <w:rFonts w:hint="default"/>
        <w:b/>
        <w:color w:val="00B05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D02AF4"/>
    <w:multiLevelType w:val="hybridMultilevel"/>
    <w:tmpl w:val="408E1AC0"/>
    <w:lvl w:ilvl="0" w:tplc="8B0003CE">
      <w:start w:val="1"/>
      <w:numFmt w:val="bullet"/>
      <w:lvlText w:val="•"/>
      <w:lvlJc w:val="left"/>
      <w:pPr>
        <w:tabs>
          <w:tab w:val="num" w:pos="720"/>
        </w:tabs>
        <w:ind w:left="720" w:hanging="360"/>
      </w:pPr>
      <w:rPr>
        <w:rFonts w:ascii="Arial" w:hAnsi="Arial" w:hint="default"/>
      </w:rPr>
    </w:lvl>
    <w:lvl w:ilvl="1" w:tplc="4AEA7E94" w:tentative="1">
      <w:start w:val="1"/>
      <w:numFmt w:val="bullet"/>
      <w:lvlText w:val="•"/>
      <w:lvlJc w:val="left"/>
      <w:pPr>
        <w:tabs>
          <w:tab w:val="num" w:pos="1440"/>
        </w:tabs>
        <w:ind w:left="1440" w:hanging="360"/>
      </w:pPr>
      <w:rPr>
        <w:rFonts w:ascii="Arial" w:hAnsi="Arial" w:hint="default"/>
      </w:rPr>
    </w:lvl>
    <w:lvl w:ilvl="2" w:tplc="7FB00666" w:tentative="1">
      <w:start w:val="1"/>
      <w:numFmt w:val="bullet"/>
      <w:lvlText w:val="•"/>
      <w:lvlJc w:val="left"/>
      <w:pPr>
        <w:tabs>
          <w:tab w:val="num" w:pos="2160"/>
        </w:tabs>
        <w:ind w:left="2160" w:hanging="360"/>
      </w:pPr>
      <w:rPr>
        <w:rFonts w:ascii="Arial" w:hAnsi="Arial" w:hint="default"/>
      </w:rPr>
    </w:lvl>
    <w:lvl w:ilvl="3" w:tplc="BBA89D62" w:tentative="1">
      <w:start w:val="1"/>
      <w:numFmt w:val="bullet"/>
      <w:lvlText w:val="•"/>
      <w:lvlJc w:val="left"/>
      <w:pPr>
        <w:tabs>
          <w:tab w:val="num" w:pos="2880"/>
        </w:tabs>
        <w:ind w:left="2880" w:hanging="360"/>
      </w:pPr>
      <w:rPr>
        <w:rFonts w:ascii="Arial" w:hAnsi="Arial" w:hint="default"/>
      </w:rPr>
    </w:lvl>
    <w:lvl w:ilvl="4" w:tplc="6944F7DE" w:tentative="1">
      <w:start w:val="1"/>
      <w:numFmt w:val="bullet"/>
      <w:lvlText w:val="•"/>
      <w:lvlJc w:val="left"/>
      <w:pPr>
        <w:tabs>
          <w:tab w:val="num" w:pos="3600"/>
        </w:tabs>
        <w:ind w:left="3600" w:hanging="360"/>
      </w:pPr>
      <w:rPr>
        <w:rFonts w:ascii="Arial" w:hAnsi="Arial" w:hint="default"/>
      </w:rPr>
    </w:lvl>
    <w:lvl w:ilvl="5" w:tplc="96F857AE" w:tentative="1">
      <w:start w:val="1"/>
      <w:numFmt w:val="bullet"/>
      <w:lvlText w:val="•"/>
      <w:lvlJc w:val="left"/>
      <w:pPr>
        <w:tabs>
          <w:tab w:val="num" w:pos="4320"/>
        </w:tabs>
        <w:ind w:left="4320" w:hanging="360"/>
      </w:pPr>
      <w:rPr>
        <w:rFonts w:ascii="Arial" w:hAnsi="Arial" w:hint="default"/>
      </w:rPr>
    </w:lvl>
    <w:lvl w:ilvl="6" w:tplc="251AC092" w:tentative="1">
      <w:start w:val="1"/>
      <w:numFmt w:val="bullet"/>
      <w:lvlText w:val="•"/>
      <w:lvlJc w:val="left"/>
      <w:pPr>
        <w:tabs>
          <w:tab w:val="num" w:pos="5040"/>
        </w:tabs>
        <w:ind w:left="5040" w:hanging="360"/>
      </w:pPr>
      <w:rPr>
        <w:rFonts w:ascii="Arial" w:hAnsi="Arial" w:hint="default"/>
      </w:rPr>
    </w:lvl>
    <w:lvl w:ilvl="7" w:tplc="2E7820E4" w:tentative="1">
      <w:start w:val="1"/>
      <w:numFmt w:val="bullet"/>
      <w:lvlText w:val="•"/>
      <w:lvlJc w:val="left"/>
      <w:pPr>
        <w:tabs>
          <w:tab w:val="num" w:pos="5760"/>
        </w:tabs>
        <w:ind w:left="5760" w:hanging="360"/>
      </w:pPr>
      <w:rPr>
        <w:rFonts w:ascii="Arial" w:hAnsi="Arial" w:hint="default"/>
      </w:rPr>
    </w:lvl>
    <w:lvl w:ilvl="8" w:tplc="16120374" w:tentative="1">
      <w:start w:val="1"/>
      <w:numFmt w:val="bullet"/>
      <w:lvlText w:val="•"/>
      <w:lvlJc w:val="left"/>
      <w:pPr>
        <w:tabs>
          <w:tab w:val="num" w:pos="6480"/>
        </w:tabs>
        <w:ind w:left="6480" w:hanging="360"/>
      </w:pPr>
      <w:rPr>
        <w:rFonts w:ascii="Arial" w:hAnsi="Arial" w:hint="default"/>
      </w:rPr>
    </w:lvl>
  </w:abstractNum>
  <w:abstractNum w:abstractNumId="18">
    <w:nsid w:val="650134EA"/>
    <w:multiLevelType w:val="hybridMultilevel"/>
    <w:tmpl w:val="68063C94"/>
    <w:lvl w:ilvl="0" w:tplc="64DA597E">
      <w:start w:val="1"/>
      <w:numFmt w:val="bullet"/>
      <w:lvlText w:val="•"/>
      <w:lvlJc w:val="left"/>
      <w:pPr>
        <w:tabs>
          <w:tab w:val="num" w:pos="720"/>
        </w:tabs>
        <w:ind w:left="720" w:hanging="360"/>
      </w:pPr>
      <w:rPr>
        <w:rFonts w:ascii="Arial" w:hAnsi="Arial" w:hint="default"/>
      </w:rPr>
    </w:lvl>
    <w:lvl w:ilvl="1" w:tplc="B78ACA64" w:tentative="1">
      <w:start w:val="1"/>
      <w:numFmt w:val="bullet"/>
      <w:lvlText w:val="•"/>
      <w:lvlJc w:val="left"/>
      <w:pPr>
        <w:tabs>
          <w:tab w:val="num" w:pos="1440"/>
        </w:tabs>
        <w:ind w:left="1440" w:hanging="360"/>
      </w:pPr>
      <w:rPr>
        <w:rFonts w:ascii="Arial" w:hAnsi="Arial" w:hint="default"/>
      </w:rPr>
    </w:lvl>
    <w:lvl w:ilvl="2" w:tplc="06BEE028" w:tentative="1">
      <w:start w:val="1"/>
      <w:numFmt w:val="bullet"/>
      <w:lvlText w:val="•"/>
      <w:lvlJc w:val="left"/>
      <w:pPr>
        <w:tabs>
          <w:tab w:val="num" w:pos="2160"/>
        </w:tabs>
        <w:ind w:left="2160" w:hanging="360"/>
      </w:pPr>
      <w:rPr>
        <w:rFonts w:ascii="Arial" w:hAnsi="Arial" w:hint="default"/>
      </w:rPr>
    </w:lvl>
    <w:lvl w:ilvl="3" w:tplc="ED5206B6" w:tentative="1">
      <w:start w:val="1"/>
      <w:numFmt w:val="bullet"/>
      <w:lvlText w:val="•"/>
      <w:lvlJc w:val="left"/>
      <w:pPr>
        <w:tabs>
          <w:tab w:val="num" w:pos="2880"/>
        </w:tabs>
        <w:ind w:left="2880" w:hanging="360"/>
      </w:pPr>
      <w:rPr>
        <w:rFonts w:ascii="Arial" w:hAnsi="Arial" w:hint="default"/>
      </w:rPr>
    </w:lvl>
    <w:lvl w:ilvl="4" w:tplc="E53815D6" w:tentative="1">
      <w:start w:val="1"/>
      <w:numFmt w:val="bullet"/>
      <w:lvlText w:val="•"/>
      <w:lvlJc w:val="left"/>
      <w:pPr>
        <w:tabs>
          <w:tab w:val="num" w:pos="3600"/>
        </w:tabs>
        <w:ind w:left="3600" w:hanging="360"/>
      </w:pPr>
      <w:rPr>
        <w:rFonts w:ascii="Arial" w:hAnsi="Arial" w:hint="default"/>
      </w:rPr>
    </w:lvl>
    <w:lvl w:ilvl="5" w:tplc="204A183C" w:tentative="1">
      <w:start w:val="1"/>
      <w:numFmt w:val="bullet"/>
      <w:lvlText w:val="•"/>
      <w:lvlJc w:val="left"/>
      <w:pPr>
        <w:tabs>
          <w:tab w:val="num" w:pos="4320"/>
        </w:tabs>
        <w:ind w:left="4320" w:hanging="360"/>
      </w:pPr>
      <w:rPr>
        <w:rFonts w:ascii="Arial" w:hAnsi="Arial" w:hint="default"/>
      </w:rPr>
    </w:lvl>
    <w:lvl w:ilvl="6" w:tplc="FF2859A0" w:tentative="1">
      <w:start w:val="1"/>
      <w:numFmt w:val="bullet"/>
      <w:lvlText w:val="•"/>
      <w:lvlJc w:val="left"/>
      <w:pPr>
        <w:tabs>
          <w:tab w:val="num" w:pos="5040"/>
        </w:tabs>
        <w:ind w:left="5040" w:hanging="360"/>
      </w:pPr>
      <w:rPr>
        <w:rFonts w:ascii="Arial" w:hAnsi="Arial" w:hint="default"/>
      </w:rPr>
    </w:lvl>
    <w:lvl w:ilvl="7" w:tplc="C734CBEA" w:tentative="1">
      <w:start w:val="1"/>
      <w:numFmt w:val="bullet"/>
      <w:lvlText w:val="•"/>
      <w:lvlJc w:val="left"/>
      <w:pPr>
        <w:tabs>
          <w:tab w:val="num" w:pos="5760"/>
        </w:tabs>
        <w:ind w:left="5760" w:hanging="360"/>
      </w:pPr>
      <w:rPr>
        <w:rFonts w:ascii="Arial" w:hAnsi="Arial" w:hint="default"/>
      </w:rPr>
    </w:lvl>
    <w:lvl w:ilvl="8" w:tplc="628641BA" w:tentative="1">
      <w:start w:val="1"/>
      <w:numFmt w:val="bullet"/>
      <w:lvlText w:val="•"/>
      <w:lvlJc w:val="left"/>
      <w:pPr>
        <w:tabs>
          <w:tab w:val="num" w:pos="6480"/>
        </w:tabs>
        <w:ind w:left="6480" w:hanging="360"/>
      </w:pPr>
      <w:rPr>
        <w:rFonts w:ascii="Arial" w:hAnsi="Arial" w:hint="default"/>
      </w:rPr>
    </w:lvl>
  </w:abstractNum>
  <w:abstractNum w:abstractNumId="19">
    <w:nsid w:val="68072E96"/>
    <w:multiLevelType w:val="hybridMultilevel"/>
    <w:tmpl w:val="E3EEE626"/>
    <w:lvl w:ilvl="0" w:tplc="C3CCE016">
      <w:start w:val="1"/>
      <w:numFmt w:val="bullet"/>
      <w:lvlText w:val="•"/>
      <w:lvlJc w:val="left"/>
      <w:pPr>
        <w:tabs>
          <w:tab w:val="num" w:pos="720"/>
        </w:tabs>
        <w:ind w:left="720" w:hanging="360"/>
      </w:pPr>
      <w:rPr>
        <w:rFonts w:ascii="Arial" w:hAnsi="Arial" w:hint="default"/>
      </w:rPr>
    </w:lvl>
    <w:lvl w:ilvl="1" w:tplc="2D4E796A" w:tentative="1">
      <w:start w:val="1"/>
      <w:numFmt w:val="bullet"/>
      <w:lvlText w:val="•"/>
      <w:lvlJc w:val="left"/>
      <w:pPr>
        <w:tabs>
          <w:tab w:val="num" w:pos="1440"/>
        </w:tabs>
        <w:ind w:left="1440" w:hanging="360"/>
      </w:pPr>
      <w:rPr>
        <w:rFonts w:ascii="Arial" w:hAnsi="Arial" w:hint="default"/>
      </w:rPr>
    </w:lvl>
    <w:lvl w:ilvl="2" w:tplc="6F988D7C" w:tentative="1">
      <w:start w:val="1"/>
      <w:numFmt w:val="bullet"/>
      <w:lvlText w:val="•"/>
      <w:lvlJc w:val="left"/>
      <w:pPr>
        <w:tabs>
          <w:tab w:val="num" w:pos="2160"/>
        </w:tabs>
        <w:ind w:left="2160" w:hanging="360"/>
      </w:pPr>
      <w:rPr>
        <w:rFonts w:ascii="Arial" w:hAnsi="Arial" w:hint="default"/>
      </w:rPr>
    </w:lvl>
    <w:lvl w:ilvl="3" w:tplc="71BE0EFC" w:tentative="1">
      <w:start w:val="1"/>
      <w:numFmt w:val="bullet"/>
      <w:lvlText w:val="•"/>
      <w:lvlJc w:val="left"/>
      <w:pPr>
        <w:tabs>
          <w:tab w:val="num" w:pos="2880"/>
        </w:tabs>
        <w:ind w:left="2880" w:hanging="360"/>
      </w:pPr>
      <w:rPr>
        <w:rFonts w:ascii="Arial" w:hAnsi="Arial" w:hint="default"/>
      </w:rPr>
    </w:lvl>
    <w:lvl w:ilvl="4" w:tplc="51BE5356" w:tentative="1">
      <w:start w:val="1"/>
      <w:numFmt w:val="bullet"/>
      <w:lvlText w:val="•"/>
      <w:lvlJc w:val="left"/>
      <w:pPr>
        <w:tabs>
          <w:tab w:val="num" w:pos="3600"/>
        </w:tabs>
        <w:ind w:left="3600" w:hanging="360"/>
      </w:pPr>
      <w:rPr>
        <w:rFonts w:ascii="Arial" w:hAnsi="Arial" w:hint="default"/>
      </w:rPr>
    </w:lvl>
    <w:lvl w:ilvl="5" w:tplc="6C7C67E2" w:tentative="1">
      <w:start w:val="1"/>
      <w:numFmt w:val="bullet"/>
      <w:lvlText w:val="•"/>
      <w:lvlJc w:val="left"/>
      <w:pPr>
        <w:tabs>
          <w:tab w:val="num" w:pos="4320"/>
        </w:tabs>
        <w:ind w:left="4320" w:hanging="360"/>
      </w:pPr>
      <w:rPr>
        <w:rFonts w:ascii="Arial" w:hAnsi="Arial" w:hint="default"/>
      </w:rPr>
    </w:lvl>
    <w:lvl w:ilvl="6" w:tplc="A0D0FB14" w:tentative="1">
      <w:start w:val="1"/>
      <w:numFmt w:val="bullet"/>
      <w:lvlText w:val="•"/>
      <w:lvlJc w:val="left"/>
      <w:pPr>
        <w:tabs>
          <w:tab w:val="num" w:pos="5040"/>
        </w:tabs>
        <w:ind w:left="5040" w:hanging="360"/>
      </w:pPr>
      <w:rPr>
        <w:rFonts w:ascii="Arial" w:hAnsi="Arial" w:hint="default"/>
      </w:rPr>
    </w:lvl>
    <w:lvl w:ilvl="7" w:tplc="C62646AC" w:tentative="1">
      <w:start w:val="1"/>
      <w:numFmt w:val="bullet"/>
      <w:lvlText w:val="•"/>
      <w:lvlJc w:val="left"/>
      <w:pPr>
        <w:tabs>
          <w:tab w:val="num" w:pos="5760"/>
        </w:tabs>
        <w:ind w:left="5760" w:hanging="360"/>
      </w:pPr>
      <w:rPr>
        <w:rFonts w:ascii="Arial" w:hAnsi="Arial" w:hint="default"/>
      </w:rPr>
    </w:lvl>
    <w:lvl w:ilvl="8" w:tplc="AF24A568" w:tentative="1">
      <w:start w:val="1"/>
      <w:numFmt w:val="bullet"/>
      <w:lvlText w:val="•"/>
      <w:lvlJc w:val="left"/>
      <w:pPr>
        <w:tabs>
          <w:tab w:val="num" w:pos="6480"/>
        </w:tabs>
        <w:ind w:left="6480" w:hanging="360"/>
      </w:pPr>
      <w:rPr>
        <w:rFonts w:ascii="Arial" w:hAnsi="Arial" w:hint="default"/>
      </w:rPr>
    </w:lvl>
  </w:abstractNum>
  <w:abstractNum w:abstractNumId="20">
    <w:nsid w:val="6BFA198D"/>
    <w:multiLevelType w:val="hybridMultilevel"/>
    <w:tmpl w:val="E9B8C770"/>
    <w:lvl w:ilvl="0" w:tplc="AC281078">
      <w:start w:val="1"/>
      <w:numFmt w:val="decimal"/>
      <w:lvlText w:val="%1."/>
      <w:lvlJc w:val="left"/>
      <w:pPr>
        <w:tabs>
          <w:tab w:val="num" w:pos="720"/>
        </w:tabs>
        <w:ind w:left="720" w:hanging="360"/>
      </w:pPr>
    </w:lvl>
    <w:lvl w:ilvl="1" w:tplc="243695A4" w:tentative="1">
      <w:start w:val="1"/>
      <w:numFmt w:val="decimal"/>
      <w:lvlText w:val="%2."/>
      <w:lvlJc w:val="left"/>
      <w:pPr>
        <w:tabs>
          <w:tab w:val="num" w:pos="1440"/>
        </w:tabs>
        <w:ind w:left="1440" w:hanging="360"/>
      </w:pPr>
    </w:lvl>
    <w:lvl w:ilvl="2" w:tplc="24066882" w:tentative="1">
      <w:start w:val="1"/>
      <w:numFmt w:val="decimal"/>
      <w:lvlText w:val="%3."/>
      <w:lvlJc w:val="left"/>
      <w:pPr>
        <w:tabs>
          <w:tab w:val="num" w:pos="2160"/>
        </w:tabs>
        <w:ind w:left="2160" w:hanging="360"/>
      </w:pPr>
    </w:lvl>
    <w:lvl w:ilvl="3" w:tplc="C94A9AEC" w:tentative="1">
      <w:start w:val="1"/>
      <w:numFmt w:val="decimal"/>
      <w:lvlText w:val="%4."/>
      <w:lvlJc w:val="left"/>
      <w:pPr>
        <w:tabs>
          <w:tab w:val="num" w:pos="2880"/>
        </w:tabs>
        <w:ind w:left="2880" w:hanging="360"/>
      </w:pPr>
    </w:lvl>
    <w:lvl w:ilvl="4" w:tplc="B8762CB8" w:tentative="1">
      <w:start w:val="1"/>
      <w:numFmt w:val="decimal"/>
      <w:lvlText w:val="%5."/>
      <w:lvlJc w:val="left"/>
      <w:pPr>
        <w:tabs>
          <w:tab w:val="num" w:pos="3600"/>
        </w:tabs>
        <w:ind w:left="3600" w:hanging="360"/>
      </w:pPr>
    </w:lvl>
    <w:lvl w:ilvl="5" w:tplc="F6C0CB6A" w:tentative="1">
      <w:start w:val="1"/>
      <w:numFmt w:val="decimal"/>
      <w:lvlText w:val="%6."/>
      <w:lvlJc w:val="left"/>
      <w:pPr>
        <w:tabs>
          <w:tab w:val="num" w:pos="4320"/>
        </w:tabs>
        <w:ind w:left="4320" w:hanging="360"/>
      </w:pPr>
    </w:lvl>
    <w:lvl w:ilvl="6" w:tplc="516E798C" w:tentative="1">
      <w:start w:val="1"/>
      <w:numFmt w:val="decimal"/>
      <w:lvlText w:val="%7."/>
      <w:lvlJc w:val="left"/>
      <w:pPr>
        <w:tabs>
          <w:tab w:val="num" w:pos="5040"/>
        </w:tabs>
        <w:ind w:left="5040" w:hanging="360"/>
      </w:pPr>
    </w:lvl>
    <w:lvl w:ilvl="7" w:tplc="5678C95C" w:tentative="1">
      <w:start w:val="1"/>
      <w:numFmt w:val="decimal"/>
      <w:lvlText w:val="%8."/>
      <w:lvlJc w:val="left"/>
      <w:pPr>
        <w:tabs>
          <w:tab w:val="num" w:pos="5760"/>
        </w:tabs>
        <w:ind w:left="5760" w:hanging="360"/>
      </w:pPr>
    </w:lvl>
    <w:lvl w:ilvl="8" w:tplc="5C0A833A" w:tentative="1">
      <w:start w:val="1"/>
      <w:numFmt w:val="decimal"/>
      <w:lvlText w:val="%9."/>
      <w:lvlJc w:val="left"/>
      <w:pPr>
        <w:tabs>
          <w:tab w:val="num" w:pos="6480"/>
        </w:tabs>
        <w:ind w:left="6480" w:hanging="360"/>
      </w:pPr>
    </w:lvl>
  </w:abstractNum>
  <w:abstractNum w:abstractNumId="21">
    <w:nsid w:val="74F652E3"/>
    <w:multiLevelType w:val="hybridMultilevel"/>
    <w:tmpl w:val="1024A1A0"/>
    <w:lvl w:ilvl="0" w:tplc="F2788C60">
      <w:start w:val="1"/>
      <w:numFmt w:val="decimal"/>
      <w:lvlText w:val="%1)"/>
      <w:lvlJc w:val="left"/>
      <w:pPr>
        <w:tabs>
          <w:tab w:val="num" w:pos="720"/>
        </w:tabs>
        <w:ind w:left="720" w:hanging="360"/>
      </w:pPr>
    </w:lvl>
    <w:lvl w:ilvl="1" w:tplc="A19689FE" w:tentative="1">
      <w:start w:val="1"/>
      <w:numFmt w:val="decimal"/>
      <w:lvlText w:val="%2)"/>
      <w:lvlJc w:val="left"/>
      <w:pPr>
        <w:tabs>
          <w:tab w:val="num" w:pos="1440"/>
        </w:tabs>
        <w:ind w:left="1440" w:hanging="360"/>
      </w:pPr>
    </w:lvl>
    <w:lvl w:ilvl="2" w:tplc="397C9B4C" w:tentative="1">
      <w:start w:val="1"/>
      <w:numFmt w:val="decimal"/>
      <w:lvlText w:val="%3)"/>
      <w:lvlJc w:val="left"/>
      <w:pPr>
        <w:tabs>
          <w:tab w:val="num" w:pos="2160"/>
        </w:tabs>
        <w:ind w:left="2160" w:hanging="360"/>
      </w:pPr>
    </w:lvl>
    <w:lvl w:ilvl="3" w:tplc="563CCD36" w:tentative="1">
      <w:start w:val="1"/>
      <w:numFmt w:val="decimal"/>
      <w:lvlText w:val="%4)"/>
      <w:lvlJc w:val="left"/>
      <w:pPr>
        <w:tabs>
          <w:tab w:val="num" w:pos="2880"/>
        </w:tabs>
        <w:ind w:left="2880" w:hanging="360"/>
      </w:pPr>
    </w:lvl>
    <w:lvl w:ilvl="4" w:tplc="066CAFD6" w:tentative="1">
      <w:start w:val="1"/>
      <w:numFmt w:val="decimal"/>
      <w:lvlText w:val="%5)"/>
      <w:lvlJc w:val="left"/>
      <w:pPr>
        <w:tabs>
          <w:tab w:val="num" w:pos="3600"/>
        </w:tabs>
        <w:ind w:left="3600" w:hanging="360"/>
      </w:pPr>
    </w:lvl>
    <w:lvl w:ilvl="5" w:tplc="242C27B2" w:tentative="1">
      <w:start w:val="1"/>
      <w:numFmt w:val="decimal"/>
      <w:lvlText w:val="%6)"/>
      <w:lvlJc w:val="left"/>
      <w:pPr>
        <w:tabs>
          <w:tab w:val="num" w:pos="4320"/>
        </w:tabs>
        <w:ind w:left="4320" w:hanging="360"/>
      </w:pPr>
    </w:lvl>
    <w:lvl w:ilvl="6" w:tplc="2FE27228" w:tentative="1">
      <w:start w:val="1"/>
      <w:numFmt w:val="decimal"/>
      <w:lvlText w:val="%7)"/>
      <w:lvlJc w:val="left"/>
      <w:pPr>
        <w:tabs>
          <w:tab w:val="num" w:pos="5040"/>
        </w:tabs>
        <w:ind w:left="5040" w:hanging="360"/>
      </w:pPr>
    </w:lvl>
    <w:lvl w:ilvl="7" w:tplc="E2266CEA" w:tentative="1">
      <w:start w:val="1"/>
      <w:numFmt w:val="decimal"/>
      <w:lvlText w:val="%8)"/>
      <w:lvlJc w:val="left"/>
      <w:pPr>
        <w:tabs>
          <w:tab w:val="num" w:pos="5760"/>
        </w:tabs>
        <w:ind w:left="5760" w:hanging="360"/>
      </w:pPr>
    </w:lvl>
    <w:lvl w:ilvl="8" w:tplc="E53A9A70" w:tentative="1">
      <w:start w:val="1"/>
      <w:numFmt w:val="decimal"/>
      <w:lvlText w:val="%9)"/>
      <w:lvlJc w:val="left"/>
      <w:pPr>
        <w:tabs>
          <w:tab w:val="num" w:pos="6480"/>
        </w:tabs>
        <w:ind w:left="6480" w:hanging="360"/>
      </w:pPr>
    </w:lvl>
  </w:abstractNum>
  <w:abstractNum w:abstractNumId="22">
    <w:nsid w:val="762C3729"/>
    <w:multiLevelType w:val="hybridMultilevel"/>
    <w:tmpl w:val="B36CB08E"/>
    <w:lvl w:ilvl="0" w:tplc="EB6C38CE">
      <w:start w:val="3"/>
      <w:numFmt w:val="decimal"/>
      <w:lvlText w:val="%1)"/>
      <w:lvlJc w:val="left"/>
      <w:pPr>
        <w:tabs>
          <w:tab w:val="num" w:pos="720"/>
        </w:tabs>
        <w:ind w:left="720" w:hanging="360"/>
      </w:pPr>
    </w:lvl>
    <w:lvl w:ilvl="1" w:tplc="BF56EF1C" w:tentative="1">
      <w:start w:val="1"/>
      <w:numFmt w:val="decimal"/>
      <w:lvlText w:val="%2)"/>
      <w:lvlJc w:val="left"/>
      <w:pPr>
        <w:tabs>
          <w:tab w:val="num" w:pos="1440"/>
        </w:tabs>
        <w:ind w:left="1440" w:hanging="360"/>
      </w:pPr>
    </w:lvl>
    <w:lvl w:ilvl="2" w:tplc="84CE3F98" w:tentative="1">
      <w:start w:val="1"/>
      <w:numFmt w:val="decimal"/>
      <w:lvlText w:val="%3)"/>
      <w:lvlJc w:val="left"/>
      <w:pPr>
        <w:tabs>
          <w:tab w:val="num" w:pos="2160"/>
        </w:tabs>
        <w:ind w:left="2160" w:hanging="360"/>
      </w:pPr>
    </w:lvl>
    <w:lvl w:ilvl="3" w:tplc="32125C54" w:tentative="1">
      <w:start w:val="1"/>
      <w:numFmt w:val="decimal"/>
      <w:lvlText w:val="%4)"/>
      <w:lvlJc w:val="left"/>
      <w:pPr>
        <w:tabs>
          <w:tab w:val="num" w:pos="2880"/>
        </w:tabs>
        <w:ind w:left="2880" w:hanging="360"/>
      </w:pPr>
    </w:lvl>
    <w:lvl w:ilvl="4" w:tplc="867E278C" w:tentative="1">
      <w:start w:val="1"/>
      <w:numFmt w:val="decimal"/>
      <w:lvlText w:val="%5)"/>
      <w:lvlJc w:val="left"/>
      <w:pPr>
        <w:tabs>
          <w:tab w:val="num" w:pos="3600"/>
        </w:tabs>
        <w:ind w:left="3600" w:hanging="360"/>
      </w:pPr>
    </w:lvl>
    <w:lvl w:ilvl="5" w:tplc="7474290E" w:tentative="1">
      <w:start w:val="1"/>
      <w:numFmt w:val="decimal"/>
      <w:lvlText w:val="%6)"/>
      <w:lvlJc w:val="left"/>
      <w:pPr>
        <w:tabs>
          <w:tab w:val="num" w:pos="4320"/>
        </w:tabs>
        <w:ind w:left="4320" w:hanging="360"/>
      </w:pPr>
    </w:lvl>
    <w:lvl w:ilvl="6" w:tplc="5DFA9D0A" w:tentative="1">
      <w:start w:val="1"/>
      <w:numFmt w:val="decimal"/>
      <w:lvlText w:val="%7)"/>
      <w:lvlJc w:val="left"/>
      <w:pPr>
        <w:tabs>
          <w:tab w:val="num" w:pos="5040"/>
        </w:tabs>
        <w:ind w:left="5040" w:hanging="360"/>
      </w:pPr>
    </w:lvl>
    <w:lvl w:ilvl="7" w:tplc="327E513C" w:tentative="1">
      <w:start w:val="1"/>
      <w:numFmt w:val="decimal"/>
      <w:lvlText w:val="%8)"/>
      <w:lvlJc w:val="left"/>
      <w:pPr>
        <w:tabs>
          <w:tab w:val="num" w:pos="5760"/>
        </w:tabs>
        <w:ind w:left="5760" w:hanging="360"/>
      </w:pPr>
    </w:lvl>
    <w:lvl w:ilvl="8" w:tplc="F2F420C2" w:tentative="1">
      <w:start w:val="1"/>
      <w:numFmt w:val="decimal"/>
      <w:lvlText w:val="%9)"/>
      <w:lvlJc w:val="left"/>
      <w:pPr>
        <w:tabs>
          <w:tab w:val="num" w:pos="6480"/>
        </w:tabs>
        <w:ind w:left="6480" w:hanging="360"/>
      </w:pPr>
    </w:lvl>
  </w:abstractNum>
  <w:abstractNum w:abstractNumId="23">
    <w:nsid w:val="784D01F5"/>
    <w:multiLevelType w:val="hybridMultilevel"/>
    <w:tmpl w:val="80F015A0"/>
    <w:lvl w:ilvl="0" w:tplc="0CF687BE">
      <w:start w:val="1"/>
      <w:numFmt w:val="bullet"/>
      <w:lvlText w:val="•"/>
      <w:lvlJc w:val="left"/>
      <w:pPr>
        <w:tabs>
          <w:tab w:val="num" w:pos="720"/>
        </w:tabs>
        <w:ind w:left="720" w:hanging="360"/>
      </w:pPr>
      <w:rPr>
        <w:rFonts w:ascii="Arial" w:hAnsi="Arial" w:hint="default"/>
      </w:rPr>
    </w:lvl>
    <w:lvl w:ilvl="1" w:tplc="2BC811EE" w:tentative="1">
      <w:start w:val="1"/>
      <w:numFmt w:val="bullet"/>
      <w:lvlText w:val="•"/>
      <w:lvlJc w:val="left"/>
      <w:pPr>
        <w:tabs>
          <w:tab w:val="num" w:pos="1440"/>
        </w:tabs>
        <w:ind w:left="1440" w:hanging="360"/>
      </w:pPr>
      <w:rPr>
        <w:rFonts w:ascii="Arial" w:hAnsi="Arial" w:hint="default"/>
      </w:rPr>
    </w:lvl>
    <w:lvl w:ilvl="2" w:tplc="2E1EBF06" w:tentative="1">
      <w:start w:val="1"/>
      <w:numFmt w:val="bullet"/>
      <w:lvlText w:val="•"/>
      <w:lvlJc w:val="left"/>
      <w:pPr>
        <w:tabs>
          <w:tab w:val="num" w:pos="2160"/>
        </w:tabs>
        <w:ind w:left="2160" w:hanging="360"/>
      </w:pPr>
      <w:rPr>
        <w:rFonts w:ascii="Arial" w:hAnsi="Arial" w:hint="default"/>
      </w:rPr>
    </w:lvl>
    <w:lvl w:ilvl="3" w:tplc="E8C68306" w:tentative="1">
      <w:start w:val="1"/>
      <w:numFmt w:val="bullet"/>
      <w:lvlText w:val="•"/>
      <w:lvlJc w:val="left"/>
      <w:pPr>
        <w:tabs>
          <w:tab w:val="num" w:pos="2880"/>
        </w:tabs>
        <w:ind w:left="2880" w:hanging="360"/>
      </w:pPr>
      <w:rPr>
        <w:rFonts w:ascii="Arial" w:hAnsi="Arial" w:hint="default"/>
      </w:rPr>
    </w:lvl>
    <w:lvl w:ilvl="4" w:tplc="094AC136" w:tentative="1">
      <w:start w:val="1"/>
      <w:numFmt w:val="bullet"/>
      <w:lvlText w:val="•"/>
      <w:lvlJc w:val="left"/>
      <w:pPr>
        <w:tabs>
          <w:tab w:val="num" w:pos="3600"/>
        </w:tabs>
        <w:ind w:left="3600" w:hanging="360"/>
      </w:pPr>
      <w:rPr>
        <w:rFonts w:ascii="Arial" w:hAnsi="Arial" w:hint="default"/>
      </w:rPr>
    </w:lvl>
    <w:lvl w:ilvl="5" w:tplc="CFD259F8" w:tentative="1">
      <w:start w:val="1"/>
      <w:numFmt w:val="bullet"/>
      <w:lvlText w:val="•"/>
      <w:lvlJc w:val="left"/>
      <w:pPr>
        <w:tabs>
          <w:tab w:val="num" w:pos="4320"/>
        </w:tabs>
        <w:ind w:left="4320" w:hanging="360"/>
      </w:pPr>
      <w:rPr>
        <w:rFonts w:ascii="Arial" w:hAnsi="Arial" w:hint="default"/>
      </w:rPr>
    </w:lvl>
    <w:lvl w:ilvl="6" w:tplc="F22C4658" w:tentative="1">
      <w:start w:val="1"/>
      <w:numFmt w:val="bullet"/>
      <w:lvlText w:val="•"/>
      <w:lvlJc w:val="left"/>
      <w:pPr>
        <w:tabs>
          <w:tab w:val="num" w:pos="5040"/>
        </w:tabs>
        <w:ind w:left="5040" w:hanging="360"/>
      </w:pPr>
      <w:rPr>
        <w:rFonts w:ascii="Arial" w:hAnsi="Arial" w:hint="default"/>
      </w:rPr>
    </w:lvl>
    <w:lvl w:ilvl="7" w:tplc="0F14F5F8" w:tentative="1">
      <w:start w:val="1"/>
      <w:numFmt w:val="bullet"/>
      <w:lvlText w:val="•"/>
      <w:lvlJc w:val="left"/>
      <w:pPr>
        <w:tabs>
          <w:tab w:val="num" w:pos="5760"/>
        </w:tabs>
        <w:ind w:left="5760" w:hanging="360"/>
      </w:pPr>
      <w:rPr>
        <w:rFonts w:ascii="Arial" w:hAnsi="Arial" w:hint="default"/>
      </w:rPr>
    </w:lvl>
    <w:lvl w:ilvl="8" w:tplc="F4D4F3E6" w:tentative="1">
      <w:start w:val="1"/>
      <w:numFmt w:val="bullet"/>
      <w:lvlText w:val="•"/>
      <w:lvlJc w:val="left"/>
      <w:pPr>
        <w:tabs>
          <w:tab w:val="num" w:pos="6480"/>
        </w:tabs>
        <w:ind w:left="6480" w:hanging="360"/>
      </w:pPr>
      <w:rPr>
        <w:rFonts w:ascii="Arial" w:hAnsi="Arial" w:hint="default"/>
      </w:rPr>
    </w:lvl>
  </w:abstractNum>
  <w:abstractNum w:abstractNumId="24">
    <w:nsid w:val="79DA62AA"/>
    <w:multiLevelType w:val="hybridMultilevel"/>
    <w:tmpl w:val="CBFC3DC0"/>
    <w:lvl w:ilvl="0" w:tplc="F7703698">
      <w:start w:val="1"/>
      <w:numFmt w:val="arabicAbjad"/>
      <w:lvlText w:val="%1-"/>
      <w:lvlJc w:val="left"/>
      <w:pPr>
        <w:tabs>
          <w:tab w:val="num" w:pos="720"/>
        </w:tabs>
        <w:ind w:left="720" w:hanging="360"/>
      </w:pPr>
    </w:lvl>
    <w:lvl w:ilvl="1" w:tplc="CC569DB8">
      <w:start w:val="1"/>
      <w:numFmt w:val="arabicAbjad"/>
      <w:lvlText w:val="%2-"/>
      <w:lvlJc w:val="left"/>
      <w:pPr>
        <w:tabs>
          <w:tab w:val="num" w:pos="1440"/>
        </w:tabs>
        <w:ind w:left="1440" w:hanging="360"/>
      </w:pPr>
    </w:lvl>
    <w:lvl w:ilvl="2" w:tplc="7CAAFD76">
      <w:start w:val="1"/>
      <w:numFmt w:val="decimal"/>
      <w:lvlText w:val="%3-"/>
      <w:lvlJc w:val="left"/>
      <w:pPr>
        <w:ind w:left="2160" w:hanging="360"/>
      </w:pPr>
      <w:rPr>
        <w:rFonts w:hint="default"/>
        <w:b/>
      </w:rPr>
    </w:lvl>
    <w:lvl w:ilvl="3" w:tplc="82A0B1A8" w:tentative="1">
      <w:start w:val="1"/>
      <w:numFmt w:val="arabicAbjad"/>
      <w:lvlText w:val="%4-"/>
      <w:lvlJc w:val="left"/>
      <w:pPr>
        <w:tabs>
          <w:tab w:val="num" w:pos="2880"/>
        </w:tabs>
        <w:ind w:left="2880" w:hanging="360"/>
      </w:pPr>
    </w:lvl>
    <w:lvl w:ilvl="4" w:tplc="0F463F44" w:tentative="1">
      <w:start w:val="1"/>
      <w:numFmt w:val="arabicAbjad"/>
      <w:lvlText w:val="%5-"/>
      <w:lvlJc w:val="left"/>
      <w:pPr>
        <w:tabs>
          <w:tab w:val="num" w:pos="3600"/>
        </w:tabs>
        <w:ind w:left="3600" w:hanging="360"/>
      </w:pPr>
    </w:lvl>
    <w:lvl w:ilvl="5" w:tplc="7A8CED9A" w:tentative="1">
      <w:start w:val="1"/>
      <w:numFmt w:val="arabicAbjad"/>
      <w:lvlText w:val="%6-"/>
      <w:lvlJc w:val="left"/>
      <w:pPr>
        <w:tabs>
          <w:tab w:val="num" w:pos="4320"/>
        </w:tabs>
        <w:ind w:left="4320" w:hanging="360"/>
      </w:pPr>
    </w:lvl>
    <w:lvl w:ilvl="6" w:tplc="C156723C" w:tentative="1">
      <w:start w:val="1"/>
      <w:numFmt w:val="arabicAbjad"/>
      <w:lvlText w:val="%7-"/>
      <w:lvlJc w:val="left"/>
      <w:pPr>
        <w:tabs>
          <w:tab w:val="num" w:pos="5040"/>
        </w:tabs>
        <w:ind w:left="5040" w:hanging="360"/>
      </w:pPr>
    </w:lvl>
    <w:lvl w:ilvl="7" w:tplc="C298C86C" w:tentative="1">
      <w:start w:val="1"/>
      <w:numFmt w:val="arabicAbjad"/>
      <w:lvlText w:val="%8-"/>
      <w:lvlJc w:val="left"/>
      <w:pPr>
        <w:tabs>
          <w:tab w:val="num" w:pos="5760"/>
        </w:tabs>
        <w:ind w:left="5760" w:hanging="360"/>
      </w:pPr>
    </w:lvl>
    <w:lvl w:ilvl="8" w:tplc="6696E89C" w:tentative="1">
      <w:start w:val="1"/>
      <w:numFmt w:val="arabicAbjad"/>
      <w:lvlText w:val="%9-"/>
      <w:lvlJc w:val="left"/>
      <w:pPr>
        <w:tabs>
          <w:tab w:val="num" w:pos="6480"/>
        </w:tabs>
        <w:ind w:left="6480" w:hanging="360"/>
      </w:pPr>
    </w:lvl>
  </w:abstractNum>
  <w:abstractNum w:abstractNumId="25">
    <w:nsid w:val="7C82605F"/>
    <w:multiLevelType w:val="hybridMultilevel"/>
    <w:tmpl w:val="D9A40210"/>
    <w:lvl w:ilvl="0" w:tplc="61F67D0A">
      <w:start w:val="1"/>
      <w:numFmt w:val="bullet"/>
      <w:lvlText w:val="•"/>
      <w:lvlJc w:val="left"/>
      <w:pPr>
        <w:tabs>
          <w:tab w:val="num" w:pos="720"/>
        </w:tabs>
        <w:ind w:left="720" w:hanging="360"/>
      </w:pPr>
      <w:rPr>
        <w:rFonts w:ascii="Arial" w:hAnsi="Arial" w:hint="default"/>
      </w:rPr>
    </w:lvl>
    <w:lvl w:ilvl="1" w:tplc="4EB61748">
      <w:start w:val="3212"/>
      <w:numFmt w:val="bullet"/>
      <w:lvlText w:val="–"/>
      <w:lvlJc w:val="left"/>
      <w:pPr>
        <w:tabs>
          <w:tab w:val="num" w:pos="1440"/>
        </w:tabs>
        <w:ind w:left="1440" w:hanging="360"/>
      </w:pPr>
      <w:rPr>
        <w:rFonts w:ascii="Arial" w:hAnsi="Arial" w:hint="default"/>
      </w:rPr>
    </w:lvl>
    <w:lvl w:ilvl="2" w:tplc="7118115E" w:tentative="1">
      <w:start w:val="1"/>
      <w:numFmt w:val="bullet"/>
      <w:lvlText w:val="•"/>
      <w:lvlJc w:val="left"/>
      <w:pPr>
        <w:tabs>
          <w:tab w:val="num" w:pos="2160"/>
        </w:tabs>
        <w:ind w:left="2160" w:hanging="360"/>
      </w:pPr>
      <w:rPr>
        <w:rFonts w:ascii="Arial" w:hAnsi="Arial" w:hint="default"/>
      </w:rPr>
    </w:lvl>
    <w:lvl w:ilvl="3" w:tplc="B2E22EEE" w:tentative="1">
      <w:start w:val="1"/>
      <w:numFmt w:val="bullet"/>
      <w:lvlText w:val="•"/>
      <w:lvlJc w:val="left"/>
      <w:pPr>
        <w:tabs>
          <w:tab w:val="num" w:pos="2880"/>
        </w:tabs>
        <w:ind w:left="2880" w:hanging="360"/>
      </w:pPr>
      <w:rPr>
        <w:rFonts w:ascii="Arial" w:hAnsi="Arial" w:hint="default"/>
      </w:rPr>
    </w:lvl>
    <w:lvl w:ilvl="4" w:tplc="C9288386" w:tentative="1">
      <w:start w:val="1"/>
      <w:numFmt w:val="bullet"/>
      <w:lvlText w:val="•"/>
      <w:lvlJc w:val="left"/>
      <w:pPr>
        <w:tabs>
          <w:tab w:val="num" w:pos="3600"/>
        </w:tabs>
        <w:ind w:left="3600" w:hanging="360"/>
      </w:pPr>
      <w:rPr>
        <w:rFonts w:ascii="Arial" w:hAnsi="Arial" w:hint="default"/>
      </w:rPr>
    </w:lvl>
    <w:lvl w:ilvl="5" w:tplc="4D90DE3A" w:tentative="1">
      <w:start w:val="1"/>
      <w:numFmt w:val="bullet"/>
      <w:lvlText w:val="•"/>
      <w:lvlJc w:val="left"/>
      <w:pPr>
        <w:tabs>
          <w:tab w:val="num" w:pos="4320"/>
        </w:tabs>
        <w:ind w:left="4320" w:hanging="360"/>
      </w:pPr>
      <w:rPr>
        <w:rFonts w:ascii="Arial" w:hAnsi="Arial" w:hint="default"/>
      </w:rPr>
    </w:lvl>
    <w:lvl w:ilvl="6" w:tplc="D46024C6" w:tentative="1">
      <w:start w:val="1"/>
      <w:numFmt w:val="bullet"/>
      <w:lvlText w:val="•"/>
      <w:lvlJc w:val="left"/>
      <w:pPr>
        <w:tabs>
          <w:tab w:val="num" w:pos="5040"/>
        </w:tabs>
        <w:ind w:left="5040" w:hanging="360"/>
      </w:pPr>
      <w:rPr>
        <w:rFonts w:ascii="Arial" w:hAnsi="Arial" w:hint="default"/>
      </w:rPr>
    </w:lvl>
    <w:lvl w:ilvl="7" w:tplc="0FE2C316" w:tentative="1">
      <w:start w:val="1"/>
      <w:numFmt w:val="bullet"/>
      <w:lvlText w:val="•"/>
      <w:lvlJc w:val="left"/>
      <w:pPr>
        <w:tabs>
          <w:tab w:val="num" w:pos="5760"/>
        </w:tabs>
        <w:ind w:left="5760" w:hanging="360"/>
      </w:pPr>
      <w:rPr>
        <w:rFonts w:ascii="Arial" w:hAnsi="Arial" w:hint="default"/>
      </w:rPr>
    </w:lvl>
    <w:lvl w:ilvl="8" w:tplc="D1B46132"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7"/>
  </w:num>
  <w:num w:numId="3">
    <w:abstractNumId w:val="20"/>
  </w:num>
  <w:num w:numId="4">
    <w:abstractNumId w:val="15"/>
  </w:num>
  <w:num w:numId="5">
    <w:abstractNumId w:val="23"/>
  </w:num>
  <w:num w:numId="6">
    <w:abstractNumId w:val="2"/>
  </w:num>
  <w:num w:numId="7">
    <w:abstractNumId w:val="19"/>
  </w:num>
  <w:num w:numId="8">
    <w:abstractNumId w:val="17"/>
  </w:num>
  <w:num w:numId="9">
    <w:abstractNumId w:val="21"/>
  </w:num>
  <w:num w:numId="10">
    <w:abstractNumId w:val="14"/>
  </w:num>
  <w:num w:numId="11">
    <w:abstractNumId w:val="22"/>
  </w:num>
  <w:num w:numId="12">
    <w:abstractNumId w:val="0"/>
  </w:num>
  <w:num w:numId="13">
    <w:abstractNumId w:val="12"/>
  </w:num>
  <w:num w:numId="14">
    <w:abstractNumId w:val="8"/>
  </w:num>
  <w:num w:numId="15">
    <w:abstractNumId w:val="11"/>
  </w:num>
  <w:num w:numId="16">
    <w:abstractNumId w:val="16"/>
  </w:num>
  <w:num w:numId="17">
    <w:abstractNumId w:val="1"/>
  </w:num>
  <w:num w:numId="18">
    <w:abstractNumId w:val="4"/>
  </w:num>
  <w:num w:numId="19">
    <w:abstractNumId w:val="24"/>
  </w:num>
  <w:num w:numId="20">
    <w:abstractNumId w:val="18"/>
  </w:num>
  <w:num w:numId="21">
    <w:abstractNumId w:val="25"/>
  </w:num>
  <w:num w:numId="22">
    <w:abstractNumId w:val="10"/>
  </w:num>
  <w:num w:numId="23">
    <w:abstractNumId w:val="13"/>
  </w:num>
  <w:num w:numId="24">
    <w:abstractNumId w:val="5"/>
  </w:num>
  <w:num w:numId="25">
    <w:abstractNumId w:val="9"/>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0DB"/>
    <w:rsid w:val="000B7D5C"/>
    <w:rsid w:val="00291550"/>
    <w:rsid w:val="00583523"/>
    <w:rsid w:val="005D19B0"/>
    <w:rsid w:val="00B25FDA"/>
    <w:rsid w:val="00B93F43"/>
    <w:rsid w:val="00BA49DE"/>
    <w:rsid w:val="00BB40DB"/>
    <w:rsid w:val="00C16E5B"/>
    <w:rsid w:val="00E252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40DB"/>
    <w:pPr>
      <w:ind w:left="720"/>
      <w:contextualSpacing/>
    </w:pPr>
  </w:style>
  <w:style w:type="paragraph" w:styleId="a4">
    <w:name w:val="Normal (Web)"/>
    <w:basedOn w:val="a"/>
    <w:uiPriority w:val="99"/>
    <w:semiHidden/>
    <w:unhideWhenUsed/>
    <w:rsid w:val="000B7D5C"/>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5D19B0"/>
    <w:pPr>
      <w:tabs>
        <w:tab w:val="center" w:pos="4680"/>
        <w:tab w:val="right" w:pos="9360"/>
      </w:tabs>
      <w:spacing w:after="0" w:line="240" w:lineRule="auto"/>
    </w:pPr>
  </w:style>
  <w:style w:type="character" w:customStyle="1" w:styleId="Char">
    <w:name w:val="رأس الصفحة Char"/>
    <w:basedOn w:val="a0"/>
    <w:link w:val="a5"/>
    <w:uiPriority w:val="99"/>
    <w:rsid w:val="005D19B0"/>
  </w:style>
  <w:style w:type="paragraph" w:styleId="a6">
    <w:name w:val="footer"/>
    <w:basedOn w:val="a"/>
    <w:link w:val="Char0"/>
    <w:uiPriority w:val="99"/>
    <w:unhideWhenUsed/>
    <w:rsid w:val="005D19B0"/>
    <w:pPr>
      <w:tabs>
        <w:tab w:val="center" w:pos="4680"/>
        <w:tab w:val="right" w:pos="9360"/>
      </w:tabs>
      <w:spacing w:after="0" w:line="240" w:lineRule="auto"/>
    </w:pPr>
  </w:style>
  <w:style w:type="character" w:customStyle="1" w:styleId="Char0">
    <w:name w:val="تذييل الصفحة Char"/>
    <w:basedOn w:val="a0"/>
    <w:link w:val="a6"/>
    <w:uiPriority w:val="99"/>
    <w:rsid w:val="005D19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40DB"/>
    <w:pPr>
      <w:ind w:left="720"/>
      <w:contextualSpacing/>
    </w:pPr>
  </w:style>
  <w:style w:type="paragraph" w:styleId="a4">
    <w:name w:val="Normal (Web)"/>
    <w:basedOn w:val="a"/>
    <w:uiPriority w:val="99"/>
    <w:semiHidden/>
    <w:unhideWhenUsed/>
    <w:rsid w:val="000B7D5C"/>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5D19B0"/>
    <w:pPr>
      <w:tabs>
        <w:tab w:val="center" w:pos="4680"/>
        <w:tab w:val="right" w:pos="9360"/>
      </w:tabs>
      <w:spacing w:after="0" w:line="240" w:lineRule="auto"/>
    </w:pPr>
  </w:style>
  <w:style w:type="character" w:customStyle="1" w:styleId="Char">
    <w:name w:val="رأس الصفحة Char"/>
    <w:basedOn w:val="a0"/>
    <w:link w:val="a5"/>
    <w:uiPriority w:val="99"/>
    <w:rsid w:val="005D19B0"/>
  </w:style>
  <w:style w:type="paragraph" w:styleId="a6">
    <w:name w:val="footer"/>
    <w:basedOn w:val="a"/>
    <w:link w:val="Char0"/>
    <w:uiPriority w:val="99"/>
    <w:unhideWhenUsed/>
    <w:rsid w:val="005D19B0"/>
    <w:pPr>
      <w:tabs>
        <w:tab w:val="center" w:pos="4680"/>
        <w:tab w:val="right" w:pos="9360"/>
      </w:tabs>
      <w:spacing w:after="0" w:line="240" w:lineRule="auto"/>
    </w:pPr>
  </w:style>
  <w:style w:type="character" w:customStyle="1" w:styleId="Char0">
    <w:name w:val="تذييل الصفحة Char"/>
    <w:basedOn w:val="a0"/>
    <w:link w:val="a6"/>
    <w:uiPriority w:val="99"/>
    <w:rsid w:val="005D19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5898">
      <w:bodyDiv w:val="1"/>
      <w:marLeft w:val="0"/>
      <w:marRight w:val="0"/>
      <w:marTop w:val="0"/>
      <w:marBottom w:val="0"/>
      <w:divBdr>
        <w:top w:val="none" w:sz="0" w:space="0" w:color="auto"/>
        <w:left w:val="none" w:sz="0" w:space="0" w:color="auto"/>
        <w:bottom w:val="none" w:sz="0" w:space="0" w:color="auto"/>
        <w:right w:val="none" w:sz="0" w:space="0" w:color="auto"/>
      </w:divBdr>
    </w:div>
    <w:div w:id="176819975">
      <w:bodyDiv w:val="1"/>
      <w:marLeft w:val="0"/>
      <w:marRight w:val="0"/>
      <w:marTop w:val="0"/>
      <w:marBottom w:val="0"/>
      <w:divBdr>
        <w:top w:val="none" w:sz="0" w:space="0" w:color="auto"/>
        <w:left w:val="none" w:sz="0" w:space="0" w:color="auto"/>
        <w:bottom w:val="none" w:sz="0" w:space="0" w:color="auto"/>
        <w:right w:val="none" w:sz="0" w:space="0" w:color="auto"/>
      </w:divBdr>
      <w:divsChild>
        <w:div w:id="663120467">
          <w:marLeft w:val="0"/>
          <w:marRight w:val="547"/>
          <w:marTop w:val="173"/>
          <w:marBottom w:val="0"/>
          <w:divBdr>
            <w:top w:val="none" w:sz="0" w:space="0" w:color="auto"/>
            <w:left w:val="none" w:sz="0" w:space="0" w:color="auto"/>
            <w:bottom w:val="none" w:sz="0" w:space="0" w:color="auto"/>
            <w:right w:val="none" w:sz="0" w:space="0" w:color="auto"/>
          </w:divBdr>
        </w:div>
      </w:divsChild>
    </w:div>
    <w:div w:id="215553491">
      <w:bodyDiv w:val="1"/>
      <w:marLeft w:val="0"/>
      <w:marRight w:val="0"/>
      <w:marTop w:val="0"/>
      <w:marBottom w:val="0"/>
      <w:divBdr>
        <w:top w:val="none" w:sz="0" w:space="0" w:color="auto"/>
        <w:left w:val="none" w:sz="0" w:space="0" w:color="auto"/>
        <w:bottom w:val="none" w:sz="0" w:space="0" w:color="auto"/>
        <w:right w:val="none" w:sz="0" w:space="0" w:color="auto"/>
      </w:divBdr>
      <w:divsChild>
        <w:div w:id="387581662">
          <w:marLeft w:val="0"/>
          <w:marRight w:val="547"/>
          <w:marTop w:val="173"/>
          <w:marBottom w:val="0"/>
          <w:divBdr>
            <w:top w:val="none" w:sz="0" w:space="0" w:color="auto"/>
            <w:left w:val="none" w:sz="0" w:space="0" w:color="auto"/>
            <w:bottom w:val="none" w:sz="0" w:space="0" w:color="auto"/>
            <w:right w:val="none" w:sz="0" w:space="0" w:color="auto"/>
          </w:divBdr>
        </w:div>
        <w:div w:id="1003706338">
          <w:marLeft w:val="0"/>
          <w:marRight w:val="547"/>
          <w:marTop w:val="173"/>
          <w:marBottom w:val="0"/>
          <w:divBdr>
            <w:top w:val="none" w:sz="0" w:space="0" w:color="auto"/>
            <w:left w:val="none" w:sz="0" w:space="0" w:color="auto"/>
            <w:bottom w:val="none" w:sz="0" w:space="0" w:color="auto"/>
            <w:right w:val="none" w:sz="0" w:space="0" w:color="auto"/>
          </w:divBdr>
        </w:div>
      </w:divsChild>
    </w:div>
    <w:div w:id="229074119">
      <w:bodyDiv w:val="1"/>
      <w:marLeft w:val="0"/>
      <w:marRight w:val="0"/>
      <w:marTop w:val="0"/>
      <w:marBottom w:val="0"/>
      <w:divBdr>
        <w:top w:val="none" w:sz="0" w:space="0" w:color="auto"/>
        <w:left w:val="none" w:sz="0" w:space="0" w:color="auto"/>
        <w:bottom w:val="none" w:sz="0" w:space="0" w:color="auto"/>
        <w:right w:val="none" w:sz="0" w:space="0" w:color="auto"/>
      </w:divBdr>
    </w:div>
    <w:div w:id="276259958">
      <w:bodyDiv w:val="1"/>
      <w:marLeft w:val="0"/>
      <w:marRight w:val="0"/>
      <w:marTop w:val="0"/>
      <w:marBottom w:val="0"/>
      <w:divBdr>
        <w:top w:val="none" w:sz="0" w:space="0" w:color="auto"/>
        <w:left w:val="none" w:sz="0" w:space="0" w:color="auto"/>
        <w:bottom w:val="none" w:sz="0" w:space="0" w:color="auto"/>
        <w:right w:val="none" w:sz="0" w:space="0" w:color="auto"/>
      </w:divBdr>
    </w:div>
    <w:div w:id="283967492">
      <w:bodyDiv w:val="1"/>
      <w:marLeft w:val="0"/>
      <w:marRight w:val="0"/>
      <w:marTop w:val="0"/>
      <w:marBottom w:val="0"/>
      <w:divBdr>
        <w:top w:val="none" w:sz="0" w:space="0" w:color="auto"/>
        <w:left w:val="none" w:sz="0" w:space="0" w:color="auto"/>
        <w:bottom w:val="none" w:sz="0" w:space="0" w:color="auto"/>
        <w:right w:val="none" w:sz="0" w:space="0" w:color="auto"/>
      </w:divBdr>
      <w:divsChild>
        <w:div w:id="150995087">
          <w:marLeft w:val="0"/>
          <w:marRight w:val="547"/>
          <w:marTop w:val="173"/>
          <w:marBottom w:val="0"/>
          <w:divBdr>
            <w:top w:val="none" w:sz="0" w:space="0" w:color="auto"/>
            <w:left w:val="none" w:sz="0" w:space="0" w:color="auto"/>
            <w:bottom w:val="none" w:sz="0" w:space="0" w:color="auto"/>
            <w:right w:val="none" w:sz="0" w:space="0" w:color="auto"/>
          </w:divBdr>
        </w:div>
        <w:div w:id="1020623824">
          <w:marLeft w:val="0"/>
          <w:marRight w:val="1166"/>
          <w:marTop w:val="173"/>
          <w:marBottom w:val="0"/>
          <w:divBdr>
            <w:top w:val="none" w:sz="0" w:space="0" w:color="auto"/>
            <w:left w:val="none" w:sz="0" w:space="0" w:color="auto"/>
            <w:bottom w:val="none" w:sz="0" w:space="0" w:color="auto"/>
            <w:right w:val="none" w:sz="0" w:space="0" w:color="auto"/>
          </w:divBdr>
        </w:div>
      </w:divsChild>
    </w:div>
    <w:div w:id="328866980">
      <w:bodyDiv w:val="1"/>
      <w:marLeft w:val="0"/>
      <w:marRight w:val="0"/>
      <w:marTop w:val="0"/>
      <w:marBottom w:val="0"/>
      <w:divBdr>
        <w:top w:val="none" w:sz="0" w:space="0" w:color="auto"/>
        <w:left w:val="none" w:sz="0" w:space="0" w:color="auto"/>
        <w:bottom w:val="none" w:sz="0" w:space="0" w:color="auto"/>
        <w:right w:val="none" w:sz="0" w:space="0" w:color="auto"/>
      </w:divBdr>
      <w:divsChild>
        <w:div w:id="1944341853">
          <w:marLeft w:val="0"/>
          <w:marRight w:val="893"/>
          <w:marTop w:val="173"/>
          <w:marBottom w:val="0"/>
          <w:divBdr>
            <w:top w:val="none" w:sz="0" w:space="0" w:color="auto"/>
            <w:left w:val="none" w:sz="0" w:space="0" w:color="auto"/>
            <w:bottom w:val="none" w:sz="0" w:space="0" w:color="auto"/>
            <w:right w:val="none" w:sz="0" w:space="0" w:color="auto"/>
          </w:divBdr>
        </w:div>
      </w:divsChild>
    </w:div>
    <w:div w:id="419258067">
      <w:bodyDiv w:val="1"/>
      <w:marLeft w:val="0"/>
      <w:marRight w:val="0"/>
      <w:marTop w:val="0"/>
      <w:marBottom w:val="0"/>
      <w:divBdr>
        <w:top w:val="none" w:sz="0" w:space="0" w:color="auto"/>
        <w:left w:val="none" w:sz="0" w:space="0" w:color="auto"/>
        <w:bottom w:val="none" w:sz="0" w:space="0" w:color="auto"/>
        <w:right w:val="none" w:sz="0" w:space="0" w:color="auto"/>
      </w:divBdr>
    </w:div>
    <w:div w:id="468672665">
      <w:bodyDiv w:val="1"/>
      <w:marLeft w:val="0"/>
      <w:marRight w:val="0"/>
      <w:marTop w:val="0"/>
      <w:marBottom w:val="0"/>
      <w:divBdr>
        <w:top w:val="none" w:sz="0" w:space="0" w:color="auto"/>
        <w:left w:val="none" w:sz="0" w:space="0" w:color="auto"/>
        <w:bottom w:val="none" w:sz="0" w:space="0" w:color="auto"/>
        <w:right w:val="none" w:sz="0" w:space="0" w:color="auto"/>
      </w:divBdr>
    </w:div>
    <w:div w:id="523371794">
      <w:bodyDiv w:val="1"/>
      <w:marLeft w:val="0"/>
      <w:marRight w:val="0"/>
      <w:marTop w:val="0"/>
      <w:marBottom w:val="0"/>
      <w:divBdr>
        <w:top w:val="none" w:sz="0" w:space="0" w:color="auto"/>
        <w:left w:val="none" w:sz="0" w:space="0" w:color="auto"/>
        <w:bottom w:val="none" w:sz="0" w:space="0" w:color="auto"/>
        <w:right w:val="none" w:sz="0" w:space="0" w:color="auto"/>
      </w:divBdr>
    </w:div>
    <w:div w:id="661546561">
      <w:bodyDiv w:val="1"/>
      <w:marLeft w:val="0"/>
      <w:marRight w:val="0"/>
      <w:marTop w:val="0"/>
      <w:marBottom w:val="0"/>
      <w:divBdr>
        <w:top w:val="none" w:sz="0" w:space="0" w:color="auto"/>
        <w:left w:val="none" w:sz="0" w:space="0" w:color="auto"/>
        <w:bottom w:val="none" w:sz="0" w:space="0" w:color="auto"/>
        <w:right w:val="none" w:sz="0" w:space="0" w:color="auto"/>
      </w:divBdr>
      <w:divsChild>
        <w:div w:id="761221033">
          <w:marLeft w:val="0"/>
          <w:marRight w:val="1152"/>
          <w:marTop w:val="173"/>
          <w:marBottom w:val="0"/>
          <w:divBdr>
            <w:top w:val="none" w:sz="0" w:space="0" w:color="auto"/>
            <w:left w:val="none" w:sz="0" w:space="0" w:color="auto"/>
            <w:bottom w:val="none" w:sz="0" w:space="0" w:color="auto"/>
            <w:right w:val="none" w:sz="0" w:space="0" w:color="auto"/>
          </w:divBdr>
        </w:div>
      </w:divsChild>
    </w:div>
    <w:div w:id="675231224">
      <w:bodyDiv w:val="1"/>
      <w:marLeft w:val="0"/>
      <w:marRight w:val="0"/>
      <w:marTop w:val="0"/>
      <w:marBottom w:val="0"/>
      <w:divBdr>
        <w:top w:val="none" w:sz="0" w:space="0" w:color="auto"/>
        <w:left w:val="none" w:sz="0" w:space="0" w:color="auto"/>
        <w:bottom w:val="none" w:sz="0" w:space="0" w:color="auto"/>
        <w:right w:val="none" w:sz="0" w:space="0" w:color="auto"/>
      </w:divBdr>
      <w:divsChild>
        <w:div w:id="1407336819">
          <w:marLeft w:val="0"/>
          <w:marRight w:val="1296"/>
          <w:marTop w:val="173"/>
          <w:marBottom w:val="0"/>
          <w:divBdr>
            <w:top w:val="none" w:sz="0" w:space="0" w:color="auto"/>
            <w:left w:val="none" w:sz="0" w:space="0" w:color="auto"/>
            <w:bottom w:val="none" w:sz="0" w:space="0" w:color="auto"/>
            <w:right w:val="none" w:sz="0" w:space="0" w:color="auto"/>
          </w:divBdr>
        </w:div>
        <w:div w:id="550919332">
          <w:marLeft w:val="0"/>
          <w:marRight w:val="835"/>
          <w:marTop w:val="173"/>
          <w:marBottom w:val="0"/>
          <w:divBdr>
            <w:top w:val="none" w:sz="0" w:space="0" w:color="auto"/>
            <w:left w:val="none" w:sz="0" w:space="0" w:color="auto"/>
            <w:bottom w:val="none" w:sz="0" w:space="0" w:color="auto"/>
            <w:right w:val="none" w:sz="0" w:space="0" w:color="auto"/>
          </w:divBdr>
        </w:div>
      </w:divsChild>
    </w:div>
    <w:div w:id="810708710">
      <w:bodyDiv w:val="1"/>
      <w:marLeft w:val="0"/>
      <w:marRight w:val="0"/>
      <w:marTop w:val="0"/>
      <w:marBottom w:val="0"/>
      <w:divBdr>
        <w:top w:val="none" w:sz="0" w:space="0" w:color="auto"/>
        <w:left w:val="none" w:sz="0" w:space="0" w:color="auto"/>
        <w:bottom w:val="none" w:sz="0" w:space="0" w:color="auto"/>
        <w:right w:val="none" w:sz="0" w:space="0" w:color="auto"/>
      </w:divBdr>
      <w:divsChild>
        <w:div w:id="1294867244">
          <w:marLeft w:val="0"/>
          <w:marRight w:val="1166"/>
          <w:marTop w:val="173"/>
          <w:marBottom w:val="0"/>
          <w:divBdr>
            <w:top w:val="none" w:sz="0" w:space="0" w:color="auto"/>
            <w:left w:val="none" w:sz="0" w:space="0" w:color="auto"/>
            <w:bottom w:val="none" w:sz="0" w:space="0" w:color="auto"/>
            <w:right w:val="none" w:sz="0" w:space="0" w:color="auto"/>
          </w:divBdr>
        </w:div>
        <w:div w:id="38405719">
          <w:marLeft w:val="0"/>
          <w:marRight w:val="1166"/>
          <w:marTop w:val="173"/>
          <w:marBottom w:val="0"/>
          <w:divBdr>
            <w:top w:val="none" w:sz="0" w:space="0" w:color="auto"/>
            <w:left w:val="none" w:sz="0" w:space="0" w:color="auto"/>
            <w:bottom w:val="none" w:sz="0" w:space="0" w:color="auto"/>
            <w:right w:val="none" w:sz="0" w:space="0" w:color="auto"/>
          </w:divBdr>
        </w:div>
      </w:divsChild>
    </w:div>
    <w:div w:id="846754632">
      <w:bodyDiv w:val="1"/>
      <w:marLeft w:val="0"/>
      <w:marRight w:val="0"/>
      <w:marTop w:val="0"/>
      <w:marBottom w:val="0"/>
      <w:divBdr>
        <w:top w:val="none" w:sz="0" w:space="0" w:color="auto"/>
        <w:left w:val="none" w:sz="0" w:space="0" w:color="auto"/>
        <w:bottom w:val="none" w:sz="0" w:space="0" w:color="auto"/>
        <w:right w:val="none" w:sz="0" w:space="0" w:color="auto"/>
      </w:divBdr>
      <w:divsChild>
        <w:div w:id="1671130348">
          <w:marLeft w:val="0"/>
          <w:marRight w:val="1166"/>
          <w:marTop w:val="173"/>
          <w:marBottom w:val="0"/>
          <w:divBdr>
            <w:top w:val="none" w:sz="0" w:space="0" w:color="auto"/>
            <w:left w:val="none" w:sz="0" w:space="0" w:color="auto"/>
            <w:bottom w:val="none" w:sz="0" w:space="0" w:color="auto"/>
            <w:right w:val="none" w:sz="0" w:space="0" w:color="auto"/>
          </w:divBdr>
        </w:div>
      </w:divsChild>
    </w:div>
    <w:div w:id="889652818">
      <w:bodyDiv w:val="1"/>
      <w:marLeft w:val="0"/>
      <w:marRight w:val="0"/>
      <w:marTop w:val="0"/>
      <w:marBottom w:val="0"/>
      <w:divBdr>
        <w:top w:val="none" w:sz="0" w:space="0" w:color="auto"/>
        <w:left w:val="none" w:sz="0" w:space="0" w:color="auto"/>
        <w:bottom w:val="none" w:sz="0" w:space="0" w:color="auto"/>
        <w:right w:val="none" w:sz="0" w:space="0" w:color="auto"/>
      </w:divBdr>
      <w:divsChild>
        <w:div w:id="640118348">
          <w:marLeft w:val="0"/>
          <w:marRight w:val="1166"/>
          <w:marTop w:val="154"/>
          <w:marBottom w:val="0"/>
          <w:divBdr>
            <w:top w:val="none" w:sz="0" w:space="0" w:color="auto"/>
            <w:left w:val="none" w:sz="0" w:space="0" w:color="auto"/>
            <w:bottom w:val="none" w:sz="0" w:space="0" w:color="auto"/>
            <w:right w:val="none" w:sz="0" w:space="0" w:color="auto"/>
          </w:divBdr>
        </w:div>
        <w:div w:id="256405897">
          <w:marLeft w:val="0"/>
          <w:marRight w:val="1166"/>
          <w:marTop w:val="154"/>
          <w:marBottom w:val="0"/>
          <w:divBdr>
            <w:top w:val="none" w:sz="0" w:space="0" w:color="auto"/>
            <w:left w:val="none" w:sz="0" w:space="0" w:color="auto"/>
            <w:bottom w:val="none" w:sz="0" w:space="0" w:color="auto"/>
            <w:right w:val="none" w:sz="0" w:space="0" w:color="auto"/>
          </w:divBdr>
        </w:div>
      </w:divsChild>
    </w:div>
    <w:div w:id="952858731">
      <w:bodyDiv w:val="1"/>
      <w:marLeft w:val="0"/>
      <w:marRight w:val="0"/>
      <w:marTop w:val="0"/>
      <w:marBottom w:val="0"/>
      <w:divBdr>
        <w:top w:val="none" w:sz="0" w:space="0" w:color="auto"/>
        <w:left w:val="none" w:sz="0" w:space="0" w:color="auto"/>
        <w:bottom w:val="none" w:sz="0" w:space="0" w:color="auto"/>
        <w:right w:val="none" w:sz="0" w:space="0" w:color="auto"/>
      </w:divBdr>
      <w:divsChild>
        <w:div w:id="1027028694">
          <w:marLeft w:val="0"/>
          <w:marRight w:val="547"/>
          <w:marTop w:val="173"/>
          <w:marBottom w:val="0"/>
          <w:divBdr>
            <w:top w:val="none" w:sz="0" w:space="0" w:color="auto"/>
            <w:left w:val="none" w:sz="0" w:space="0" w:color="auto"/>
            <w:bottom w:val="none" w:sz="0" w:space="0" w:color="auto"/>
            <w:right w:val="none" w:sz="0" w:space="0" w:color="auto"/>
          </w:divBdr>
        </w:div>
      </w:divsChild>
    </w:div>
    <w:div w:id="1127092151">
      <w:bodyDiv w:val="1"/>
      <w:marLeft w:val="0"/>
      <w:marRight w:val="0"/>
      <w:marTop w:val="0"/>
      <w:marBottom w:val="0"/>
      <w:divBdr>
        <w:top w:val="none" w:sz="0" w:space="0" w:color="auto"/>
        <w:left w:val="none" w:sz="0" w:space="0" w:color="auto"/>
        <w:bottom w:val="none" w:sz="0" w:space="0" w:color="auto"/>
        <w:right w:val="none" w:sz="0" w:space="0" w:color="auto"/>
      </w:divBdr>
    </w:div>
    <w:div w:id="1174302473">
      <w:bodyDiv w:val="1"/>
      <w:marLeft w:val="0"/>
      <w:marRight w:val="0"/>
      <w:marTop w:val="0"/>
      <w:marBottom w:val="0"/>
      <w:divBdr>
        <w:top w:val="none" w:sz="0" w:space="0" w:color="auto"/>
        <w:left w:val="none" w:sz="0" w:space="0" w:color="auto"/>
        <w:bottom w:val="none" w:sz="0" w:space="0" w:color="auto"/>
        <w:right w:val="none" w:sz="0" w:space="0" w:color="auto"/>
      </w:divBdr>
      <w:divsChild>
        <w:div w:id="654264230">
          <w:marLeft w:val="0"/>
          <w:marRight w:val="835"/>
          <w:marTop w:val="173"/>
          <w:marBottom w:val="0"/>
          <w:divBdr>
            <w:top w:val="none" w:sz="0" w:space="0" w:color="auto"/>
            <w:left w:val="none" w:sz="0" w:space="0" w:color="auto"/>
            <w:bottom w:val="none" w:sz="0" w:space="0" w:color="auto"/>
            <w:right w:val="none" w:sz="0" w:space="0" w:color="auto"/>
          </w:divBdr>
        </w:div>
      </w:divsChild>
    </w:div>
    <w:div w:id="1275362392">
      <w:bodyDiv w:val="1"/>
      <w:marLeft w:val="0"/>
      <w:marRight w:val="0"/>
      <w:marTop w:val="0"/>
      <w:marBottom w:val="0"/>
      <w:divBdr>
        <w:top w:val="none" w:sz="0" w:space="0" w:color="auto"/>
        <w:left w:val="none" w:sz="0" w:space="0" w:color="auto"/>
        <w:bottom w:val="none" w:sz="0" w:space="0" w:color="auto"/>
        <w:right w:val="none" w:sz="0" w:space="0" w:color="auto"/>
      </w:divBdr>
    </w:div>
    <w:div w:id="1364944790">
      <w:bodyDiv w:val="1"/>
      <w:marLeft w:val="0"/>
      <w:marRight w:val="0"/>
      <w:marTop w:val="0"/>
      <w:marBottom w:val="0"/>
      <w:divBdr>
        <w:top w:val="none" w:sz="0" w:space="0" w:color="auto"/>
        <w:left w:val="none" w:sz="0" w:space="0" w:color="auto"/>
        <w:bottom w:val="none" w:sz="0" w:space="0" w:color="auto"/>
        <w:right w:val="none" w:sz="0" w:space="0" w:color="auto"/>
      </w:divBdr>
      <w:divsChild>
        <w:div w:id="1392656951">
          <w:marLeft w:val="0"/>
          <w:marRight w:val="547"/>
          <w:marTop w:val="173"/>
          <w:marBottom w:val="0"/>
          <w:divBdr>
            <w:top w:val="none" w:sz="0" w:space="0" w:color="auto"/>
            <w:left w:val="none" w:sz="0" w:space="0" w:color="auto"/>
            <w:bottom w:val="none" w:sz="0" w:space="0" w:color="auto"/>
            <w:right w:val="none" w:sz="0" w:space="0" w:color="auto"/>
          </w:divBdr>
        </w:div>
      </w:divsChild>
    </w:div>
    <w:div w:id="1394542838">
      <w:bodyDiv w:val="1"/>
      <w:marLeft w:val="0"/>
      <w:marRight w:val="0"/>
      <w:marTop w:val="0"/>
      <w:marBottom w:val="0"/>
      <w:divBdr>
        <w:top w:val="none" w:sz="0" w:space="0" w:color="auto"/>
        <w:left w:val="none" w:sz="0" w:space="0" w:color="auto"/>
        <w:bottom w:val="none" w:sz="0" w:space="0" w:color="auto"/>
        <w:right w:val="none" w:sz="0" w:space="0" w:color="auto"/>
      </w:divBdr>
      <w:divsChild>
        <w:div w:id="1328510783">
          <w:marLeft w:val="0"/>
          <w:marRight w:val="0"/>
          <w:marTop w:val="0"/>
          <w:marBottom w:val="0"/>
          <w:divBdr>
            <w:top w:val="none" w:sz="0" w:space="0" w:color="auto"/>
            <w:left w:val="none" w:sz="0" w:space="0" w:color="auto"/>
            <w:bottom w:val="none" w:sz="0" w:space="0" w:color="auto"/>
            <w:right w:val="none" w:sz="0" w:space="0" w:color="auto"/>
          </w:divBdr>
          <w:divsChild>
            <w:div w:id="114284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31579">
      <w:bodyDiv w:val="1"/>
      <w:marLeft w:val="0"/>
      <w:marRight w:val="0"/>
      <w:marTop w:val="0"/>
      <w:marBottom w:val="0"/>
      <w:divBdr>
        <w:top w:val="none" w:sz="0" w:space="0" w:color="auto"/>
        <w:left w:val="none" w:sz="0" w:space="0" w:color="auto"/>
        <w:bottom w:val="none" w:sz="0" w:space="0" w:color="auto"/>
        <w:right w:val="none" w:sz="0" w:space="0" w:color="auto"/>
      </w:divBdr>
      <w:divsChild>
        <w:div w:id="363487062">
          <w:marLeft w:val="0"/>
          <w:marRight w:val="1555"/>
          <w:marTop w:val="173"/>
          <w:marBottom w:val="0"/>
          <w:divBdr>
            <w:top w:val="none" w:sz="0" w:space="0" w:color="auto"/>
            <w:left w:val="none" w:sz="0" w:space="0" w:color="auto"/>
            <w:bottom w:val="none" w:sz="0" w:space="0" w:color="auto"/>
            <w:right w:val="none" w:sz="0" w:space="0" w:color="auto"/>
          </w:divBdr>
        </w:div>
        <w:div w:id="1511607564">
          <w:marLeft w:val="0"/>
          <w:marRight w:val="1555"/>
          <w:marTop w:val="173"/>
          <w:marBottom w:val="0"/>
          <w:divBdr>
            <w:top w:val="none" w:sz="0" w:space="0" w:color="auto"/>
            <w:left w:val="none" w:sz="0" w:space="0" w:color="auto"/>
            <w:bottom w:val="none" w:sz="0" w:space="0" w:color="auto"/>
            <w:right w:val="none" w:sz="0" w:space="0" w:color="auto"/>
          </w:divBdr>
        </w:div>
        <w:div w:id="1566138862">
          <w:marLeft w:val="0"/>
          <w:marRight w:val="1555"/>
          <w:marTop w:val="173"/>
          <w:marBottom w:val="0"/>
          <w:divBdr>
            <w:top w:val="none" w:sz="0" w:space="0" w:color="auto"/>
            <w:left w:val="none" w:sz="0" w:space="0" w:color="auto"/>
            <w:bottom w:val="none" w:sz="0" w:space="0" w:color="auto"/>
            <w:right w:val="none" w:sz="0" w:space="0" w:color="auto"/>
          </w:divBdr>
        </w:div>
        <w:div w:id="1485970007">
          <w:marLeft w:val="0"/>
          <w:marRight w:val="1555"/>
          <w:marTop w:val="173"/>
          <w:marBottom w:val="0"/>
          <w:divBdr>
            <w:top w:val="none" w:sz="0" w:space="0" w:color="auto"/>
            <w:left w:val="none" w:sz="0" w:space="0" w:color="auto"/>
            <w:bottom w:val="none" w:sz="0" w:space="0" w:color="auto"/>
            <w:right w:val="none" w:sz="0" w:space="0" w:color="auto"/>
          </w:divBdr>
        </w:div>
        <w:div w:id="1828203765">
          <w:marLeft w:val="0"/>
          <w:marRight w:val="1555"/>
          <w:marTop w:val="173"/>
          <w:marBottom w:val="0"/>
          <w:divBdr>
            <w:top w:val="none" w:sz="0" w:space="0" w:color="auto"/>
            <w:left w:val="none" w:sz="0" w:space="0" w:color="auto"/>
            <w:bottom w:val="none" w:sz="0" w:space="0" w:color="auto"/>
            <w:right w:val="none" w:sz="0" w:space="0" w:color="auto"/>
          </w:divBdr>
        </w:div>
      </w:divsChild>
    </w:div>
    <w:div w:id="1487815154">
      <w:bodyDiv w:val="1"/>
      <w:marLeft w:val="0"/>
      <w:marRight w:val="0"/>
      <w:marTop w:val="0"/>
      <w:marBottom w:val="0"/>
      <w:divBdr>
        <w:top w:val="none" w:sz="0" w:space="0" w:color="auto"/>
        <w:left w:val="none" w:sz="0" w:space="0" w:color="auto"/>
        <w:bottom w:val="none" w:sz="0" w:space="0" w:color="auto"/>
        <w:right w:val="none" w:sz="0" w:space="0" w:color="auto"/>
      </w:divBdr>
      <w:divsChild>
        <w:div w:id="665206747">
          <w:marLeft w:val="0"/>
          <w:marRight w:val="547"/>
          <w:marTop w:val="173"/>
          <w:marBottom w:val="0"/>
          <w:divBdr>
            <w:top w:val="none" w:sz="0" w:space="0" w:color="auto"/>
            <w:left w:val="none" w:sz="0" w:space="0" w:color="auto"/>
            <w:bottom w:val="none" w:sz="0" w:space="0" w:color="auto"/>
            <w:right w:val="none" w:sz="0" w:space="0" w:color="auto"/>
          </w:divBdr>
        </w:div>
        <w:div w:id="1110857542">
          <w:marLeft w:val="0"/>
          <w:marRight w:val="1166"/>
          <w:marTop w:val="192"/>
          <w:marBottom w:val="0"/>
          <w:divBdr>
            <w:top w:val="none" w:sz="0" w:space="0" w:color="auto"/>
            <w:left w:val="none" w:sz="0" w:space="0" w:color="auto"/>
            <w:bottom w:val="none" w:sz="0" w:space="0" w:color="auto"/>
            <w:right w:val="none" w:sz="0" w:space="0" w:color="auto"/>
          </w:divBdr>
        </w:div>
        <w:div w:id="1597206445">
          <w:marLeft w:val="0"/>
          <w:marRight w:val="1166"/>
          <w:marTop w:val="192"/>
          <w:marBottom w:val="0"/>
          <w:divBdr>
            <w:top w:val="none" w:sz="0" w:space="0" w:color="auto"/>
            <w:left w:val="none" w:sz="0" w:space="0" w:color="auto"/>
            <w:bottom w:val="none" w:sz="0" w:space="0" w:color="auto"/>
            <w:right w:val="none" w:sz="0" w:space="0" w:color="auto"/>
          </w:divBdr>
        </w:div>
      </w:divsChild>
    </w:div>
    <w:div w:id="1516070172">
      <w:bodyDiv w:val="1"/>
      <w:marLeft w:val="0"/>
      <w:marRight w:val="0"/>
      <w:marTop w:val="0"/>
      <w:marBottom w:val="0"/>
      <w:divBdr>
        <w:top w:val="none" w:sz="0" w:space="0" w:color="auto"/>
        <w:left w:val="none" w:sz="0" w:space="0" w:color="auto"/>
        <w:bottom w:val="none" w:sz="0" w:space="0" w:color="auto"/>
        <w:right w:val="none" w:sz="0" w:space="0" w:color="auto"/>
      </w:divBdr>
      <w:divsChild>
        <w:div w:id="2095663527">
          <w:marLeft w:val="0"/>
          <w:marRight w:val="547"/>
          <w:marTop w:val="173"/>
          <w:marBottom w:val="0"/>
          <w:divBdr>
            <w:top w:val="none" w:sz="0" w:space="0" w:color="auto"/>
            <w:left w:val="none" w:sz="0" w:space="0" w:color="auto"/>
            <w:bottom w:val="none" w:sz="0" w:space="0" w:color="auto"/>
            <w:right w:val="none" w:sz="0" w:space="0" w:color="auto"/>
          </w:divBdr>
        </w:div>
        <w:div w:id="1754279841">
          <w:marLeft w:val="0"/>
          <w:marRight w:val="1166"/>
          <w:marTop w:val="134"/>
          <w:marBottom w:val="0"/>
          <w:divBdr>
            <w:top w:val="none" w:sz="0" w:space="0" w:color="auto"/>
            <w:left w:val="none" w:sz="0" w:space="0" w:color="auto"/>
            <w:bottom w:val="none" w:sz="0" w:space="0" w:color="auto"/>
            <w:right w:val="none" w:sz="0" w:space="0" w:color="auto"/>
          </w:divBdr>
        </w:div>
        <w:div w:id="566577706">
          <w:marLeft w:val="0"/>
          <w:marRight w:val="1166"/>
          <w:marTop w:val="134"/>
          <w:marBottom w:val="0"/>
          <w:divBdr>
            <w:top w:val="none" w:sz="0" w:space="0" w:color="auto"/>
            <w:left w:val="none" w:sz="0" w:space="0" w:color="auto"/>
            <w:bottom w:val="none" w:sz="0" w:space="0" w:color="auto"/>
            <w:right w:val="none" w:sz="0" w:space="0" w:color="auto"/>
          </w:divBdr>
        </w:div>
      </w:divsChild>
    </w:div>
    <w:div w:id="1516073974">
      <w:bodyDiv w:val="1"/>
      <w:marLeft w:val="0"/>
      <w:marRight w:val="0"/>
      <w:marTop w:val="0"/>
      <w:marBottom w:val="0"/>
      <w:divBdr>
        <w:top w:val="none" w:sz="0" w:space="0" w:color="auto"/>
        <w:left w:val="none" w:sz="0" w:space="0" w:color="auto"/>
        <w:bottom w:val="none" w:sz="0" w:space="0" w:color="auto"/>
        <w:right w:val="none" w:sz="0" w:space="0" w:color="auto"/>
      </w:divBdr>
      <w:divsChild>
        <w:div w:id="1000040291">
          <w:marLeft w:val="0"/>
          <w:marRight w:val="893"/>
          <w:marTop w:val="154"/>
          <w:marBottom w:val="0"/>
          <w:divBdr>
            <w:top w:val="none" w:sz="0" w:space="0" w:color="auto"/>
            <w:left w:val="none" w:sz="0" w:space="0" w:color="auto"/>
            <w:bottom w:val="none" w:sz="0" w:space="0" w:color="auto"/>
            <w:right w:val="none" w:sz="0" w:space="0" w:color="auto"/>
          </w:divBdr>
        </w:div>
      </w:divsChild>
    </w:div>
    <w:div w:id="1546135089">
      <w:bodyDiv w:val="1"/>
      <w:marLeft w:val="0"/>
      <w:marRight w:val="0"/>
      <w:marTop w:val="0"/>
      <w:marBottom w:val="0"/>
      <w:divBdr>
        <w:top w:val="none" w:sz="0" w:space="0" w:color="auto"/>
        <w:left w:val="none" w:sz="0" w:space="0" w:color="auto"/>
        <w:bottom w:val="none" w:sz="0" w:space="0" w:color="auto"/>
        <w:right w:val="none" w:sz="0" w:space="0" w:color="auto"/>
      </w:divBdr>
      <w:divsChild>
        <w:div w:id="1746797067">
          <w:marLeft w:val="0"/>
          <w:marRight w:val="994"/>
          <w:marTop w:val="173"/>
          <w:marBottom w:val="0"/>
          <w:divBdr>
            <w:top w:val="none" w:sz="0" w:space="0" w:color="auto"/>
            <w:left w:val="none" w:sz="0" w:space="0" w:color="auto"/>
            <w:bottom w:val="none" w:sz="0" w:space="0" w:color="auto"/>
            <w:right w:val="none" w:sz="0" w:space="0" w:color="auto"/>
          </w:divBdr>
        </w:div>
      </w:divsChild>
    </w:div>
    <w:div w:id="1691493888">
      <w:bodyDiv w:val="1"/>
      <w:marLeft w:val="0"/>
      <w:marRight w:val="0"/>
      <w:marTop w:val="0"/>
      <w:marBottom w:val="0"/>
      <w:divBdr>
        <w:top w:val="none" w:sz="0" w:space="0" w:color="auto"/>
        <w:left w:val="none" w:sz="0" w:space="0" w:color="auto"/>
        <w:bottom w:val="none" w:sz="0" w:space="0" w:color="auto"/>
        <w:right w:val="none" w:sz="0" w:space="0" w:color="auto"/>
      </w:divBdr>
      <w:divsChild>
        <w:div w:id="261226905">
          <w:marLeft w:val="0"/>
          <w:marRight w:val="1166"/>
          <w:marTop w:val="173"/>
          <w:marBottom w:val="0"/>
          <w:divBdr>
            <w:top w:val="none" w:sz="0" w:space="0" w:color="auto"/>
            <w:left w:val="none" w:sz="0" w:space="0" w:color="auto"/>
            <w:bottom w:val="none" w:sz="0" w:space="0" w:color="auto"/>
            <w:right w:val="none" w:sz="0" w:space="0" w:color="auto"/>
          </w:divBdr>
        </w:div>
      </w:divsChild>
    </w:div>
    <w:div w:id="1753894702">
      <w:bodyDiv w:val="1"/>
      <w:marLeft w:val="0"/>
      <w:marRight w:val="0"/>
      <w:marTop w:val="0"/>
      <w:marBottom w:val="0"/>
      <w:divBdr>
        <w:top w:val="none" w:sz="0" w:space="0" w:color="auto"/>
        <w:left w:val="none" w:sz="0" w:space="0" w:color="auto"/>
        <w:bottom w:val="none" w:sz="0" w:space="0" w:color="auto"/>
        <w:right w:val="none" w:sz="0" w:space="0" w:color="auto"/>
      </w:divBdr>
      <w:divsChild>
        <w:div w:id="2027365841">
          <w:marLeft w:val="0"/>
          <w:marRight w:val="1166"/>
          <w:marTop w:val="173"/>
          <w:marBottom w:val="0"/>
          <w:divBdr>
            <w:top w:val="none" w:sz="0" w:space="0" w:color="auto"/>
            <w:left w:val="none" w:sz="0" w:space="0" w:color="auto"/>
            <w:bottom w:val="none" w:sz="0" w:space="0" w:color="auto"/>
            <w:right w:val="none" w:sz="0" w:space="0" w:color="auto"/>
          </w:divBdr>
        </w:div>
      </w:divsChild>
    </w:div>
    <w:div w:id="1831368969">
      <w:bodyDiv w:val="1"/>
      <w:marLeft w:val="0"/>
      <w:marRight w:val="0"/>
      <w:marTop w:val="0"/>
      <w:marBottom w:val="0"/>
      <w:divBdr>
        <w:top w:val="none" w:sz="0" w:space="0" w:color="auto"/>
        <w:left w:val="none" w:sz="0" w:space="0" w:color="auto"/>
        <w:bottom w:val="none" w:sz="0" w:space="0" w:color="auto"/>
        <w:right w:val="none" w:sz="0" w:space="0" w:color="auto"/>
      </w:divBdr>
      <w:divsChild>
        <w:div w:id="2043312726">
          <w:marLeft w:val="0"/>
          <w:marRight w:val="835"/>
          <w:marTop w:val="173"/>
          <w:marBottom w:val="0"/>
          <w:divBdr>
            <w:top w:val="none" w:sz="0" w:space="0" w:color="auto"/>
            <w:left w:val="none" w:sz="0" w:space="0" w:color="auto"/>
            <w:bottom w:val="none" w:sz="0" w:space="0" w:color="auto"/>
            <w:right w:val="none" w:sz="0" w:space="0" w:color="auto"/>
          </w:divBdr>
        </w:div>
      </w:divsChild>
    </w:div>
    <w:div w:id="1950164067">
      <w:bodyDiv w:val="1"/>
      <w:marLeft w:val="0"/>
      <w:marRight w:val="0"/>
      <w:marTop w:val="0"/>
      <w:marBottom w:val="0"/>
      <w:divBdr>
        <w:top w:val="none" w:sz="0" w:space="0" w:color="auto"/>
        <w:left w:val="none" w:sz="0" w:space="0" w:color="auto"/>
        <w:bottom w:val="none" w:sz="0" w:space="0" w:color="auto"/>
        <w:right w:val="none" w:sz="0" w:space="0" w:color="auto"/>
      </w:divBdr>
    </w:div>
    <w:div w:id="199906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1780</Words>
  <Characters>10146</Characters>
  <Application>Microsoft Office Word</Application>
  <DocSecurity>0</DocSecurity>
  <Lines>84</Lines>
  <Paragraphs>23</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2019-02-21T02:38:00Z</dcterms:created>
  <dcterms:modified xsi:type="dcterms:W3CDTF">2019-02-21T02:38:00Z</dcterms:modified>
</cp:coreProperties>
</file>