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278" w:rsidRPr="00E46EF9" w:rsidRDefault="00263D48" w:rsidP="00E46EF9">
      <w:pPr>
        <w:jc w:val="center"/>
        <w:rPr>
          <w:rFonts w:hint="cs"/>
          <w:b/>
          <w:bCs/>
          <w:color w:val="0075A2" w:themeColor="accent2" w:themeShade="BF"/>
          <w:sz w:val="36"/>
          <w:szCs w:val="36"/>
          <w:u w:val="single"/>
          <w:rtl/>
        </w:rPr>
      </w:pPr>
      <w:r w:rsidRPr="00E46EF9">
        <w:rPr>
          <w:rFonts w:hint="cs"/>
          <w:b/>
          <w:bCs/>
          <w:color w:val="0075A2" w:themeColor="accent2" w:themeShade="BF"/>
          <w:sz w:val="36"/>
          <w:szCs w:val="36"/>
          <w:u w:val="single"/>
          <w:rtl/>
        </w:rPr>
        <w:t xml:space="preserve">مفهوم المنظمات </w:t>
      </w:r>
      <w:proofErr w:type="gramStart"/>
      <w:r w:rsidRPr="00E46EF9">
        <w:rPr>
          <w:rFonts w:hint="cs"/>
          <w:b/>
          <w:bCs/>
          <w:color w:val="0075A2" w:themeColor="accent2" w:themeShade="BF"/>
          <w:sz w:val="36"/>
          <w:szCs w:val="36"/>
          <w:u w:val="single"/>
          <w:rtl/>
        </w:rPr>
        <w:t>المتقدمة :</w:t>
      </w:r>
      <w:proofErr w:type="gramEnd"/>
    </w:p>
    <w:p w:rsidR="00263D48" w:rsidRPr="00E46EF9" w:rsidRDefault="00263D48">
      <w:pPr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ما لفرق بين التمهيد للدرس والمنظم المتقدم للدرس </w:t>
      </w:r>
      <w:proofErr w:type="spellStart"/>
      <w:r w:rsidRPr="00E46EF9">
        <w:rPr>
          <w:rFonts w:hint="cs"/>
          <w:sz w:val="36"/>
          <w:szCs w:val="36"/>
          <w:rtl/>
        </w:rPr>
        <w:t>؟</w:t>
      </w:r>
      <w:proofErr w:type="spellEnd"/>
    </w:p>
    <w:p w:rsidR="00263D48" w:rsidRPr="00E46EF9" w:rsidRDefault="00263D48">
      <w:pPr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التمهيد </w:t>
      </w:r>
      <w:proofErr w:type="gramStart"/>
      <w:r w:rsidRPr="00E46EF9">
        <w:rPr>
          <w:rFonts w:hint="cs"/>
          <w:sz w:val="36"/>
          <w:szCs w:val="36"/>
          <w:rtl/>
        </w:rPr>
        <w:t>للدرس :</w:t>
      </w:r>
      <w:proofErr w:type="gramEnd"/>
      <w:r w:rsidRPr="00E46EF9">
        <w:rPr>
          <w:rFonts w:hint="cs"/>
          <w:sz w:val="36"/>
          <w:szCs w:val="36"/>
          <w:rtl/>
        </w:rPr>
        <w:t xml:space="preserve"> يكون من نفس نوع الدرس المقدم يعني من نفس المادة الدراسية .يعني لمن أدرس جبر يبقى من الجبر </w:t>
      </w:r>
      <w:proofErr w:type="gramStart"/>
      <w:r w:rsidRPr="00E46EF9">
        <w:rPr>
          <w:rFonts w:hint="cs"/>
          <w:sz w:val="36"/>
          <w:szCs w:val="36"/>
          <w:rtl/>
        </w:rPr>
        <w:t>وهكذا .</w:t>
      </w:r>
      <w:proofErr w:type="gramEnd"/>
    </w:p>
    <w:p w:rsidR="00263D48" w:rsidRPr="00E46EF9" w:rsidRDefault="00263D48">
      <w:pPr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بينما المنظم </w:t>
      </w:r>
      <w:proofErr w:type="gramStart"/>
      <w:r w:rsidRPr="00E46EF9">
        <w:rPr>
          <w:rFonts w:hint="cs"/>
          <w:sz w:val="36"/>
          <w:szCs w:val="36"/>
          <w:rtl/>
        </w:rPr>
        <w:t>المتقدم :</w:t>
      </w:r>
      <w:proofErr w:type="gramEnd"/>
      <w:r w:rsidRPr="00E46EF9">
        <w:rPr>
          <w:rFonts w:hint="cs"/>
          <w:sz w:val="36"/>
          <w:szCs w:val="36"/>
          <w:rtl/>
        </w:rPr>
        <w:t xml:space="preserve"> يكون التقديم من مادة إلى مادة أخرى يعني من الجبر إلى الفيزياء أو من التاريخ إلى العلوم . </w:t>
      </w:r>
    </w:p>
    <w:p w:rsidR="00263D48" w:rsidRPr="00E46EF9" w:rsidRDefault="00263D48" w:rsidP="00E46EF9">
      <w:pPr>
        <w:jc w:val="center"/>
        <w:rPr>
          <w:rFonts w:hint="cs"/>
          <w:b/>
          <w:bCs/>
          <w:color w:val="C00000"/>
          <w:sz w:val="36"/>
          <w:szCs w:val="36"/>
          <w:u w:val="single"/>
          <w:rtl/>
        </w:rPr>
      </w:pPr>
      <w:r w:rsidRPr="00E46EF9">
        <w:rPr>
          <w:rFonts w:hint="cs"/>
          <w:b/>
          <w:bCs/>
          <w:color w:val="C00000"/>
          <w:sz w:val="36"/>
          <w:szCs w:val="36"/>
          <w:u w:val="single"/>
          <w:rtl/>
        </w:rPr>
        <w:t>نظرية بياجيه :</w:t>
      </w:r>
    </w:p>
    <w:p w:rsidR="00263D48" w:rsidRPr="00E46EF9" w:rsidRDefault="00263D48">
      <w:pPr>
        <w:rPr>
          <w:rFonts w:hint="cs"/>
          <w:color w:val="0075A2" w:themeColor="accent2" w:themeShade="BF"/>
          <w:sz w:val="36"/>
          <w:szCs w:val="36"/>
          <w:rtl/>
        </w:rPr>
      </w:pPr>
      <w:r w:rsidRPr="00E46EF9">
        <w:rPr>
          <w:rFonts w:hint="cs"/>
          <w:color w:val="0075A2" w:themeColor="accent2" w:themeShade="BF"/>
          <w:sz w:val="36"/>
          <w:szCs w:val="36"/>
          <w:rtl/>
        </w:rPr>
        <w:t xml:space="preserve">هناك مفهومين رئيسين في نظرية بياجيه هما : </w:t>
      </w:r>
    </w:p>
    <w:p w:rsidR="00263D48" w:rsidRPr="00E46EF9" w:rsidRDefault="00263D48" w:rsidP="00263D48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gramStart"/>
      <w:r w:rsidRPr="00E46EF9">
        <w:rPr>
          <w:rFonts w:hint="cs"/>
          <w:sz w:val="36"/>
          <w:szCs w:val="36"/>
          <w:rtl/>
        </w:rPr>
        <w:t>التكيف</w:t>
      </w:r>
      <w:proofErr w:type="gramEnd"/>
      <w:r w:rsidRPr="00E46EF9">
        <w:rPr>
          <w:rFonts w:hint="cs"/>
          <w:sz w:val="36"/>
          <w:szCs w:val="36"/>
          <w:rtl/>
        </w:rPr>
        <w:t xml:space="preserve"> ( التمثيل / الملائمة )</w:t>
      </w:r>
    </w:p>
    <w:p w:rsidR="00263D48" w:rsidRPr="00E46EF9" w:rsidRDefault="00263D48" w:rsidP="00263D48">
      <w:pPr>
        <w:pStyle w:val="a3"/>
        <w:numPr>
          <w:ilvl w:val="0"/>
          <w:numId w:val="1"/>
        </w:numPr>
        <w:rPr>
          <w:rFonts w:hint="cs"/>
          <w:sz w:val="36"/>
          <w:szCs w:val="36"/>
        </w:rPr>
      </w:pPr>
      <w:proofErr w:type="gramStart"/>
      <w:r w:rsidRPr="00E46EF9">
        <w:rPr>
          <w:rFonts w:hint="cs"/>
          <w:sz w:val="36"/>
          <w:szCs w:val="36"/>
          <w:rtl/>
        </w:rPr>
        <w:t>التنظيم</w:t>
      </w:r>
      <w:proofErr w:type="gramEnd"/>
      <w:r w:rsidRPr="00E46EF9">
        <w:rPr>
          <w:rFonts w:hint="cs"/>
          <w:sz w:val="36"/>
          <w:szCs w:val="36"/>
          <w:rtl/>
        </w:rPr>
        <w:t xml:space="preserve"> 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color w:val="0075A2" w:themeColor="accent2" w:themeShade="BF"/>
          <w:sz w:val="36"/>
          <w:szCs w:val="36"/>
          <w:rtl/>
        </w:rPr>
        <w:t>تعريف</w:t>
      </w:r>
      <w:r w:rsidRPr="00E46EF9">
        <w:rPr>
          <w:rFonts w:hint="cs"/>
          <w:sz w:val="36"/>
          <w:szCs w:val="36"/>
          <w:rtl/>
        </w:rPr>
        <w:t xml:space="preserve"> </w:t>
      </w:r>
      <w:proofErr w:type="gramStart"/>
      <w:r w:rsidRPr="00E46EF9">
        <w:rPr>
          <w:rFonts w:hint="cs"/>
          <w:color w:val="0075A2" w:themeColor="accent2" w:themeShade="BF"/>
          <w:sz w:val="36"/>
          <w:szCs w:val="36"/>
          <w:rtl/>
        </w:rPr>
        <w:t>التمثيل</w:t>
      </w:r>
      <w:r w:rsidRPr="00E46EF9">
        <w:rPr>
          <w:rFonts w:hint="cs"/>
          <w:sz w:val="36"/>
          <w:szCs w:val="36"/>
          <w:rtl/>
        </w:rPr>
        <w:t xml:space="preserve"> :</w:t>
      </w:r>
      <w:proofErr w:type="gramEnd"/>
      <w:r w:rsidRPr="00E46EF9">
        <w:rPr>
          <w:rFonts w:hint="cs"/>
          <w:sz w:val="36"/>
          <w:szCs w:val="36"/>
          <w:rtl/>
        </w:rPr>
        <w:t xml:space="preserve"> هو تلك العملية التي يأخذ فيها الفرد الأحداث الخارجية والخبرة ويوحدها مع أنظمته القائمة بالفعل .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ومعنى </w:t>
      </w:r>
      <w:proofErr w:type="gramStart"/>
      <w:r w:rsidRPr="00E46EF9">
        <w:rPr>
          <w:rFonts w:hint="cs"/>
          <w:sz w:val="36"/>
          <w:szCs w:val="36"/>
          <w:rtl/>
        </w:rPr>
        <w:t>أخر :</w:t>
      </w:r>
      <w:proofErr w:type="gramEnd"/>
      <w:r w:rsidRPr="00E46EF9">
        <w:rPr>
          <w:rFonts w:hint="cs"/>
          <w:sz w:val="36"/>
          <w:szCs w:val="36"/>
          <w:rtl/>
        </w:rPr>
        <w:t xml:space="preserve"> هو العملية التي بواسطتها تتوحد عناصر البيئة مع البناء المعرفي للطفل . </w:t>
      </w:r>
    </w:p>
    <w:p w:rsidR="00263D48" w:rsidRPr="00E46EF9" w:rsidRDefault="00263D48" w:rsidP="00263D48">
      <w:pPr>
        <w:ind w:left="360"/>
        <w:rPr>
          <w:rFonts w:hint="cs"/>
          <w:color w:val="0075A2" w:themeColor="accent2" w:themeShade="BF"/>
          <w:sz w:val="36"/>
          <w:szCs w:val="36"/>
          <w:rtl/>
        </w:rPr>
      </w:pPr>
      <w:r w:rsidRPr="00E46EF9">
        <w:rPr>
          <w:rFonts w:hint="cs"/>
          <w:color w:val="0075A2" w:themeColor="accent2" w:themeShade="BF"/>
          <w:sz w:val="36"/>
          <w:szCs w:val="36"/>
          <w:rtl/>
        </w:rPr>
        <w:t>تعريف الملائمة عند بياجيه :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تعديل التراكيب أو الأبنية العقلية حتى يمكن للمعلومات التي لا تتسق مع الأبنية القائمة التكامل </w:t>
      </w:r>
      <w:proofErr w:type="gramStart"/>
      <w:r w:rsidRPr="00E46EF9">
        <w:rPr>
          <w:rFonts w:hint="cs"/>
          <w:sz w:val="36"/>
          <w:szCs w:val="36"/>
          <w:rtl/>
        </w:rPr>
        <w:t>معها .</w:t>
      </w:r>
      <w:proofErr w:type="gramEnd"/>
      <w:r w:rsidRPr="00E46EF9">
        <w:rPr>
          <w:rFonts w:hint="cs"/>
          <w:sz w:val="36"/>
          <w:szCs w:val="36"/>
          <w:rtl/>
        </w:rPr>
        <w:t xml:space="preserve"> </w:t>
      </w:r>
    </w:p>
    <w:p w:rsidR="00263D48" w:rsidRPr="00E46EF9" w:rsidRDefault="00263D48" w:rsidP="00E46EF9">
      <w:pPr>
        <w:ind w:left="360"/>
        <w:jc w:val="center"/>
        <w:rPr>
          <w:rFonts w:hint="cs"/>
          <w:b/>
          <w:bCs/>
          <w:color w:val="FF0000"/>
          <w:sz w:val="36"/>
          <w:szCs w:val="36"/>
          <w:u w:val="single"/>
          <w:rtl/>
        </w:rPr>
      </w:pPr>
      <w:r w:rsidRPr="00E46EF9">
        <w:rPr>
          <w:rFonts w:hint="cs"/>
          <w:b/>
          <w:bCs/>
          <w:color w:val="FF0000"/>
          <w:sz w:val="36"/>
          <w:szCs w:val="36"/>
          <w:u w:val="single"/>
          <w:rtl/>
        </w:rPr>
        <w:t>مراحل النمو المعرفي عند بياجيه وخصائصها :</w:t>
      </w:r>
    </w:p>
    <w:p w:rsidR="00263D48" w:rsidRPr="00E46EF9" w:rsidRDefault="00263D48" w:rsidP="00263D48">
      <w:pPr>
        <w:pStyle w:val="a3"/>
        <w:numPr>
          <w:ilvl w:val="0"/>
          <w:numId w:val="2"/>
        </w:numPr>
        <w:rPr>
          <w:rFonts w:hint="cs"/>
          <w:color w:val="7030A0"/>
          <w:sz w:val="36"/>
          <w:szCs w:val="36"/>
          <w:u w:val="single"/>
        </w:rPr>
      </w:pPr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مرحلة الحس حركية : 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من عمر صفر إلى سنتين </w:t>
      </w:r>
    </w:p>
    <w:p w:rsidR="00263D48" w:rsidRPr="00E46EF9" w:rsidRDefault="00263D48" w:rsidP="00263D48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 xml:space="preserve">تكون شكل الأداء عند الطفل أفعال منعكسة فطرية ( يعني تجد الطفل كل شيء يمسكه يخليه بفمه هذه علاقة الطفل بالأشياء اللي حوله ) </w:t>
      </w:r>
    </w:p>
    <w:p w:rsidR="00263D48" w:rsidRPr="00E46EF9" w:rsidRDefault="00263D48" w:rsidP="00263D48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lastRenderedPageBreak/>
        <w:t xml:space="preserve">الطفل في هذه المرحلة يكتسب الخبرات بشكل </w:t>
      </w:r>
      <w:proofErr w:type="gramStart"/>
      <w:r w:rsidRPr="00E46EF9">
        <w:rPr>
          <w:rFonts w:hint="cs"/>
          <w:sz w:val="36"/>
          <w:szCs w:val="36"/>
          <w:rtl/>
        </w:rPr>
        <w:t xml:space="preserve">محسوس </w:t>
      </w:r>
      <w:proofErr w:type="spellStart"/>
      <w:r w:rsidRPr="00E46EF9">
        <w:rPr>
          <w:rFonts w:hint="cs"/>
          <w:sz w:val="36"/>
          <w:szCs w:val="36"/>
          <w:rtl/>
        </w:rPr>
        <w:t>،</w:t>
      </w:r>
      <w:proofErr w:type="spellEnd"/>
      <w:proofErr w:type="gramEnd"/>
      <w:r w:rsidRPr="00E46EF9">
        <w:rPr>
          <w:rFonts w:hint="cs"/>
          <w:sz w:val="36"/>
          <w:szCs w:val="36"/>
          <w:rtl/>
        </w:rPr>
        <w:t xml:space="preserve"> الطفل في هذه المرحلة يصور الأحداث الموجودة حوله يسجلها تسجيل دقيق جداً لكن لا يستطيع التعبير عنها . </w:t>
      </w:r>
    </w:p>
    <w:p w:rsidR="00263D48" w:rsidRPr="00E46EF9" w:rsidRDefault="00263D48" w:rsidP="00263D48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 xml:space="preserve">يتأثر الطفل بالأحداث التي </w:t>
      </w:r>
      <w:proofErr w:type="gramStart"/>
      <w:r w:rsidRPr="00E46EF9">
        <w:rPr>
          <w:rFonts w:hint="cs"/>
          <w:sz w:val="36"/>
          <w:szCs w:val="36"/>
          <w:rtl/>
        </w:rPr>
        <w:t>تمر</w:t>
      </w:r>
      <w:proofErr w:type="gramEnd"/>
      <w:r w:rsidRPr="00E46EF9">
        <w:rPr>
          <w:rFonts w:hint="cs"/>
          <w:sz w:val="36"/>
          <w:szCs w:val="36"/>
          <w:rtl/>
        </w:rPr>
        <w:t xml:space="preserve"> بها الأم تماماً </w:t>
      </w:r>
    </w:p>
    <w:p w:rsidR="00595FE6" w:rsidRPr="00E46EF9" w:rsidRDefault="00595FE6" w:rsidP="00263D48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 xml:space="preserve">نعدد الألعاب للطفل في هذه المرحلة مع مراعاة البعد عن الألعاب الخطيرة حتى لا ينشأ طفلا </w:t>
      </w:r>
      <w:proofErr w:type="spellStart"/>
      <w:r w:rsidRPr="00E46EF9">
        <w:rPr>
          <w:rFonts w:hint="cs"/>
          <w:sz w:val="36"/>
          <w:szCs w:val="36"/>
          <w:rtl/>
        </w:rPr>
        <w:t>توحديا</w:t>
      </w:r>
      <w:proofErr w:type="spellEnd"/>
      <w:r w:rsidRPr="00E46EF9">
        <w:rPr>
          <w:rFonts w:hint="cs"/>
          <w:sz w:val="36"/>
          <w:szCs w:val="36"/>
          <w:rtl/>
        </w:rPr>
        <w:t xml:space="preserve"> .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proofErr w:type="gramStart"/>
      <w:r w:rsidRPr="00E46EF9">
        <w:rPr>
          <w:rFonts w:hint="cs"/>
          <w:sz w:val="36"/>
          <w:szCs w:val="36"/>
          <w:rtl/>
        </w:rPr>
        <w:t>مثال :</w:t>
      </w:r>
      <w:proofErr w:type="gramEnd"/>
      <w:r w:rsidRPr="00E46EF9">
        <w:rPr>
          <w:rFonts w:hint="cs"/>
          <w:sz w:val="36"/>
          <w:szCs w:val="36"/>
          <w:rtl/>
        </w:rPr>
        <w:t xml:space="preserve"> </w:t>
      </w:r>
    </w:p>
    <w:p w:rsidR="00263D48" w:rsidRPr="00E46EF9" w:rsidRDefault="00263D48" w:rsidP="00263D48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البالونه عرفها الطفل من الملمس لمن رماها على الأرض تحركت حركة معينة </w:t>
      </w:r>
      <w:r w:rsidR="00595FE6" w:rsidRPr="00E46EF9">
        <w:rPr>
          <w:rFonts w:hint="cs"/>
          <w:sz w:val="36"/>
          <w:szCs w:val="36"/>
          <w:rtl/>
        </w:rPr>
        <w:t xml:space="preserve">فبدأت تضيف </w:t>
      </w:r>
      <w:proofErr w:type="spellStart"/>
      <w:r w:rsidR="00595FE6" w:rsidRPr="00E46EF9">
        <w:rPr>
          <w:rFonts w:hint="cs"/>
          <w:sz w:val="36"/>
          <w:szCs w:val="36"/>
          <w:rtl/>
        </w:rPr>
        <w:t>لبناءه</w:t>
      </w:r>
      <w:proofErr w:type="spellEnd"/>
      <w:r w:rsidR="00595FE6" w:rsidRPr="00E46EF9">
        <w:rPr>
          <w:rFonts w:hint="cs"/>
          <w:sz w:val="36"/>
          <w:szCs w:val="36"/>
          <w:rtl/>
        </w:rPr>
        <w:t xml:space="preserve"> المعرفي خبرة حركية تنضم الخبرة الحركية للخبرة الحسية فتكون </w:t>
      </w:r>
      <w:proofErr w:type="spellStart"/>
      <w:r w:rsidR="00595FE6" w:rsidRPr="00E46EF9">
        <w:rPr>
          <w:rFonts w:hint="cs"/>
          <w:sz w:val="36"/>
          <w:szCs w:val="36"/>
          <w:rtl/>
        </w:rPr>
        <w:t>الأثنين</w:t>
      </w:r>
      <w:proofErr w:type="spellEnd"/>
      <w:r w:rsidR="00595FE6" w:rsidRPr="00E46EF9">
        <w:rPr>
          <w:rFonts w:hint="cs"/>
          <w:sz w:val="36"/>
          <w:szCs w:val="36"/>
          <w:rtl/>
        </w:rPr>
        <w:t xml:space="preserve"> معا خبرة حس حركية يعني تندمج الخبرات مع بعضها . </w:t>
      </w:r>
    </w:p>
    <w:p w:rsidR="00595FE6" w:rsidRPr="00E46EF9" w:rsidRDefault="00595FE6" w:rsidP="00595FE6">
      <w:pPr>
        <w:pStyle w:val="a3"/>
        <w:numPr>
          <w:ilvl w:val="0"/>
          <w:numId w:val="2"/>
        </w:numPr>
        <w:rPr>
          <w:rFonts w:hint="cs"/>
          <w:color w:val="7030A0"/>
          <w:sz w:val="36"/>
          <w:szCs w:val="36"/>
          <w:u w:val="single"/>
        </w:rPr>
      </w:pPr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مرحلة ما قبل العمليات </w:t>
      </w:r>
      <w:proofErr w:type="gramStart"/>
      <w:r w:rsidRPr="00E46EF9">
        <w:rPr>
          <w:rFonts w:hint="cs"/>
          <w:color w:val="7030A0"/>
          <w:sz w:val="36"/>
          <w:szCs w:val="36"/>
          <w:u w:val="single"/>
          <w:rtl/>
        </w:rPr>
        <w:t>العقلية :</w:t>
      </w:r>
      <w:proofErr w:type="gramEnd"/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 </w:t>
      </w:r>
    </w:p>
    <w:p w:rsidR="00595FE6" w:rsidRPr="00E46EF9" w:rsidRDefault="00595FE6" w:rsidP="00595FE6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من بعد سن سنتين إلى سبع سنوات </w:t>
      </w:r>
    </w:p>
    <w:p w:rsidR="00595FE6" w:rsidRPr="00E46EF9" w:rsidRDefault="00595FE6" w:rsidP="00595FE6">
      <w:pPr>
        <w:ind w:left="360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يتميز تفكير الطفل بثلاثة أشياء في هذه المرحلة : </w:t>
      </w:r>
    </w:p>
    <w:p w:rsidR="00595FE6" w:rsidRPr="00E46EF9" w:rsidRDefault="00595FE6" w:rsidP="00595FE6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color w:val="0B5294" w:themeColor="accent1" w:themeShade="BF"/>
          <w:sz w:val="36"/>
          <w:szCs w:val="36"/>
          <w:rtl/>
        </w:rPr>
        <w:t>التمركز</w:t>
      </w:r>
      <w:r w:rsidRPr="00E46EF9">
        <w:rPr>
          <w:rFonts w:hint="cs"/>
          <w:sz w:val="36"/>
          <w:szCs w:val="36"/>
          <w:rtl/>
        </w:rPr>
        <w:t xml:space="preserve"> </w:t>
      </w:r>
      <w:r w:rsidRPr="00E46EF9">
        <w:rPr>
          <w:rFonts w:hint="cs"/>
          <w:color w:val="0B5294" w:themeColor="accent1" w:themeShade="BF"/>
          <w:sz w:val="36"/>
          <w:szCs w:val="36"/>
          <w:rtl/>
        </w:rPr>
        <w:t>حول</w:t>
      </w:r>
      <w:r w:rsidRPr="00E46EF9">
        <w:rPr>
          <w:rFonts w:hint="cs"/>
          <w:sz w:val="36"/>
          <w:szCs w:val="36"/>
          <w:rtl/>
        </w:rPr>
        <w:t xml:space="preserve"> </w:t>
      </w:r>
      <w:r w:rsidRPr="00E46EF9">
        <w:rPr>
          <w:rFonts w:hint="cs"/>
          <w:color w:val="0B5294" w:themeColor="accent1" w:themeShade="BF"/>
          <w:sz w:val="36"/>
          <w:szCs w:val="36"/>
          <w:rtl/>
        </w:rPr>
        <w:t>الذات</w:t>
      </w:r>
      <w:r w:rsidRPr="00E46EF9">
        <w:rPr>
          <w:rFonts w:hint="cs"/>
          <w:sz w:val="36"/>
          <w:szCs w:val="36"/>
          <w:rtl/>
        </w:rPr>
        <w:t xml:space="preserve"> : ينسب كل شيء إلى نفسه . </w:t>
      </w:r>
    </w:p>
    <w:p w:rsidR="00595FE6" w:rsidRPr="00E46EF9" w:rsidRDefault="00595FE6" w:rsidP="00595FE6">
      <w:pPr>
        <w:pStyle w:val="a3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>نحن نحاول قدر الامكان نحد من شدة التمركز حول الذات عن طريق التفاعل الاجتماعي .</w:t>
      </w:r>
    </w:p>
    <w:p w:rsidR="00595FE6" w:rsidRPr="00E46EF9" w:rsidRDefault="00595FE6" w:rsidP="00595FE6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proofErr w:type="spellStart"/>
      <w:r w:rsidRPr="00E46EF9">
        <w:rPr>
          <w:rFonts w:hint="cs"/>
          <w:color w:val="0B5294" w:themeColor="accent1" w:themeShade="BF"/>
          <w:sz w:val="36"/>
          <w:szCs w:val="36"/>
          <w:rtl/>
        </w:rPr>
        <w:t>اللامعكوسية</w:t>
      </w:r>
      <w:proofErr w:type="spellEnd"/>
      <w:r w:rsidRPr="00E46EF9">
        <w:rPr>
          <w:rFonts w:hint="cs"/>
          <w:sz w:val="36"/>
          <w:szCs w:val="36"/>
          <w:rtl/>
        </w:rPr>
        <w:t xml:space="preserve"> : </w:t>
      </w:r>
    </w:p>
    <w:p w:rsidR="00595FE6" w:rsidRPr="00E46EF9" w:rsidRDefault="00595FE6" w:rsidP="00595FE6">
      <w:pPr>
        <w:pStyle w:val="a3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الطفل في هذه المرحلة لا يعرف أن يرجع الاشياء مثل </w:t>
      </w:r>
      <w:proofErr w:type="spellStart"/>
      <w:r w:rsidRPr="00E46EF9">
        <w:rPr>
          <w:rFonts w:hint="cs"/>
          <w:sz w:val="36"/>
          <w:szCs w:val="36"/>
          <w:rtl/>
        </w:rPr>
        <w:t>ماكانت</w:t>
      </w:r>
      <w:proofErr w:type="spellEnd"/>
      <w:r w:rsidRPr="00E46EF9">
        <w:rPr>
          <w:rFonts w:hint="cs"/>
          <w:sz w:val="36"/>
          <w:szCs w:val="36"/>
          <w:rtl/>
        </w:rPr>
        <w:t xml:space="preserve"> يعني على سبيل المثال لما تسأ الطفل 5 + 2 يجاوب 7 لمن تعكس 2+ 5 كم </w:t>
      </w:r>
      <w:proofErr w:type="spellStart"/>
      <w:r w:rsidRPr="00E46EF9">
        <w:rPr>
          <w:rFonts w:hint="cs"/>
          <w:sz w:val="36"/>
          <w:szCs w:val="36"/>
          <w:rtl/>
        </w:rPr>
        <w:t>مايعرف</w:t>
      </w:r>
      <w:proofErr w:type="spellEnd"/>
      <w:r w:rsidRPr="00E46EF9">
        <w:rPr>
          <w:rFonts w:hint="cs"/>
          <w:sz w:val="36"/>
          <w:szCs w:val="36"/>
          <w:rtl/>
        </w:rPr>
        <w:t xml:space="preserve"> يجاوب </w:t>
      </w:r>
    </w:p>
    <w:p w:rsidR="00595FE6" w:rsidRPr="00E46EF9" w:rsidRDefault="00595FE6" w:rsidP="00595FE6">
      <w:pPr>
        <w:pStyle w:val="a3"/>
        <w:numPr>
          <w:ilvl w:val="0"/>
          <w:numId w:val="3"/>
        </w:numPr>
        <w:rPr>
          <w:rFonts w:hint="cs"/>
          <w:color w:val="0B5294" w:themeColor="accent1" w:themeShade="BF"/>
          <w:sz w:val="36"/>
          <w:szCs w:val="36"/>
        </w:rPr>
      </w:pPr>
      <w:proofErr w:type="gramStart"/>
      <w:r w:rsidRPr="00E46EF9">
        <w:rPr>
          <w:rFonts w:hint="cs"/>
          <w:color w:val="0B5294" w:themeColor="accent1" w:themeShade="BF"/>
          <w:sz w:val="36"/>
          <w:szCs w:val="36"/>
          <w:rtl/>
        </w:rPr>
        <w:t>التركيز :</w:t>
      </w:r>
      <w:proofErr w:type="gramEnd"/>
      <w:r w:rsidRPr="00E46EF9">
        <w:rPr>
          <w:rFonts w:hint="cs"/>
          <w:color w:val="0B5294" w:themeColor="accent1" w:themeShade="BF"/>
          <w:sz w:val="36"/>
          <w:szCs w:val="36"/>
          <w:rtl/>
        </w:rPr>
        <w:t xml:space="preserve"> </w:t>
      </w:r>
    </w:p>
    <w:p w:rsidR="00595FE6" w:rsidRPr="00E46EF9" w:rsidRDefault="00595FE6" w:rsidP="00595FE6">
      <w:pPr>
        <w:pStyle w:val="a3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يركز على جانب واحد فقط من </w:t>
      </w:r>
      <w:proofErr w:type="gramStart"/>
      <w:r w:rsidRPr="00E46EF9">
        <w:rPr>
          <w:rFonts w:hint="cs"/>
          <w:sz w:val="36"/>
          <w:szCs w:val="36"/>
          <w:rtl/>
        </w:rPr>
        <w:t xml:space="preserve">الأشياء </w:t>
      </w:r>
      <w:r w:rsidR="00E46EF9" w:rsidRPr="00E46EF9">
        <w:rPr>
          <w:rFonts w:hint="cs"/>
          <w:sz w:val="36"/>
          <w:szCs w:val="36"/>
          <w:rtl/>
        </w:rPr>
        <w:t xml:space="preserve"> مثال</w:t>
      </w:r>
      <w:proofErr w:type="gramEnd"/>
      <w:r w:rsidR="00E46EF9" w:rsidRPr="00E46EF9">
        <w:rPr>
          <w:rFonts w:hint="cs"/>
          <w:sz w:val="36"/>
          <w:szCs w:val="36"/>
          <w:rtl/>
        </w:rPr>
        <w:t xml:space="preserve"> ( لما تعطي الطفل صورة في هذه المرحلة يقول لك حاجة وحدة من الصورة ) </w:t>
      </w:r>
    </w:p>
    <w:p w:rsidR="00E46EF9" w:rsidRPr="00E46EF9" w:rsidRDefault="00E46EF9" w:rsidP="00E46EF9">
      <w:pPr>
        <w:pStyle w:val="a3"/>
        <w:numPr>
          <w:ilvl w:val="0"/>
          <w:numId w:val="2"/>
        </w:numPr>
        <w:rPr>
          <w:rFonts w:hint="cs"/>
          <w:color w:val="7030A0"/>
          <w:sz w:val="36"/>
          <w:szCs w:val="36"/>
          <w:u w:val="single"/>
        </w:rPr>
      </w:pPr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مرحلة التفكير </w:t>
      </w:r>
      <w:proofErr w:type="gramStart"/>
      <w:r w:rsidRPr="00E46EF9">
        <w:rPr>
          <w:rFonts w:hint="cs"/>
          <w:color w:val="7030A0"/>
          <w:sz w:val="36"/>
          <w:szCs w:val="36"/>
          <w:u w:val="single"/>
          <w:rtl/>
        </w:rPr>
        <w:t>الصوري :</w:t>
      </w:r>
      <w:proofErr w:type="gramEnd"/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 </w:t>
      </w:r>
    </w:p>
    <w:p w:rsidR="00E46EF9" w:rsidRPr="00E46EF9" w:rsidRDefault="00E46EF9" w:rsidP="00E46EF9">
      <w:pPr>
        <w:pStyle w:val="a3"/>
        <w:rPr>
          <w:rFonts w:hint="cs"/>
          <w:sz w:val="36"/>
          <w:szCs w:val="36"/>
          <w:rtl/>
        </w:rPr>
      </w:pPr>
      <w:proofErr w:type="gramStart"/>
      <w:r w:rsidRPr="00E46EF9">
        <w:rPr>
          <w:rFonts w:hint="cs"/>
          <w:sz w:val="36"/>
          <w:szCs w:val="36"/>
          <w:rtl/>
        </w:rPr>
        <w:t>تبدأ</w:t>
      </w:r>
      <w:proofErr w:type="gramEnd"/>
      <w:r w:rsidRPr="00E46EF9">
        <w:rPr>
          <w:rFonts w:hint="cs"/>
          <w:sz w:val="36"/>
          <w:szCs w:val="36"/>
          <w:rtl/>
        </w:rPr>
        <w:t xml:space="preserve"> من سن سبع إلى سن 11</w:t>
      </w:r>
    </w:p>
    <w:p w:rsidR="00E46EF9" w:rsidRPr="00E46EF9" w:rsidRDefault="00E46EF9" w:rsidP="00E46EF9">
      <w:pPr>
        <w:pStyle w:val="a3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lastRenderedPageBreak/>
        <w:t xml:space="preserve">ينتقل الطفل من المحسوس إلى شبه المجرد </w:t>
      </w:r>
    </w:p>
    <w:p w:rsidR="00E46EF9" w:rsidRPr="00E46EF9" w:rsidRDefault="00E46EF9" w:rsidP="00E46EF9">
      <w:pPr>
        <w:pStyle w:val="a3"/>
        <w:numPr>
          <w:ilvl w:val="0"/>
          <w:numId w:val="2"/>
        </w:numPr>
        <w:rPr>
          <w:rFonts w:hint="cs"/>
          <w:color w:val="7030A0"/>
          <w:sz w:val="36"/>
          <w:szCs w:val="36"/>
          <w:u w:val="single"/>
        </w:rPr>
      </w:pPr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مرحلة التفكير </w:t>
      </w:r>
      <w:proofErr w:type="gramStart"/>
      <w:r w:rsidRPr="00E46EF9">
        <w:rPr>
          <w:rFonts w:hint="cs"/>
          <w:color w:val="7030A0"/>
          <w:sz w:val="36"/>
          <w:szCs w:val="36"/>
          <w:u w:val="single"/>
          <w:rtl/>
        </w:rPr>
        <w:t>المجرد :</w:t>
      </w:r>
      <w:proofErr w:type="gramEnd"/>
      <w:r w:rsidRPr="00E46EF9">
        <w:rPr>
          <w:rFonts w:hint="cs"/>
          <w:color w:val="7030A0"/>
          <w:sz w:val="36"/>
          <w:szCs w:val="36"/>
          <w:u w:val="single"/>
          <w:rtl/>
        </w:rPr>
        <w:t xml:space="preserve"> </w:t>
      </w:r>
    </w:p>
    <w:p w:rsidR="00E46EF9" w:rsidRPr="00E46EF9" w:rsidRDefault="00E46EF9" w:rsidP="00E46EF9">
      <w:pPr>
        <w:pStyle w:val="a3"/>
        <w:rPr>
          <w:rFonts w:hint="cs"/>
          <w:sz w:val="36"/>
          <w:szCs w:val="36"/>
          <w:rtl/>
        </w:rPr>
      </w:pPr>
      <w:r w:rsidRPr="00E46EF9">
        <w:rPr>
          <w:rFonts w:hint="cs"/>
          <w:sz w:val="36"/>
          <w:szCs w:val="36"/>
          <w:rtl/>
        </w:rPr>
        <w:t xml:space="preserve">تبدأ من 11 سنة إلى 15 سنة </w:t>
      </w:r>
    </w:p>
    <w:p w:rsidR="00E46EF9" w:rsidRPr="00E46EF9" w:rsidRDefault="00E46EF9" w:rsidP="00E46EF9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 xml:space="preserve">تتميز </w:t>
      </w:r>
      <w:proofErr w:type="spellStart"/>
      <w:r w:rsidRPr="00E46EF9">
        <w:rPr>
          <w:rFonts w:hint="cs"/>
          <w:sz w:val="36"/>
          <w:szCs w:val="36"/>
          <w:rtl/>
        </w:rPr>
        <w:t>بالأتزان</w:t>
      </w:r>
      <w:proofErr w:type="spellEnd"/>
      <w:r w:rsidRPr="00E46EF9">
        <w:rPr>
          <w:rFonts w:hint="cs"/>
          <w:sz w:val="36"/>
          <w:szCs w:val="36"/>
          <w:rtl/>
        </w:rPr>
        <w:t xml:space="preserve"> في التفكير والعمليات العقلية .</w:t>
      </w:r>
    </w:p>
    <w:p w:rsidR="00E46EF9" w:rsidRPr="00E46EF9" w:rsidRDefault="00E46EF9" w:rsidP="00E46EF9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>يتلاشى تمركزه حول ذاته .</w:t>
      </w:r>
    </w:p>
    <w:p w:rsidR="00E46EF9" w:rsidRDefault="00E46EF9" w:rsidP="00E46EF9">
      <w:pPr>
        <w:pStyle w:val="a3"/>
        <w:numPr>
          <w:ilvl w:val="0"/>
          <w:numId w:val="3"/>
        </w:numPr>
        <w:rPr>
          <w:rFonts w:hint="cs"/>
          <w:sz w:val="36"/>
          <w:szCs w:val="36"/>
        </w:rPr>
      </w:pPr>
      <w:r w:rsidRPr="00E46EF9">
        <w:rPr>
          <w:rFonts w:hint="cs"/>
          <w:sz w:val="36"/>
          <w:szCs w:val="36"/>
          <w:rtl/>
        </w:rPr>
        <w:t xml:space="preserve">يضيف الأشياء وفقا لعدة مظاهر متعددة في آن </w:t>
      </w:r>
      <w:proofErr w:type="gramStart"/>
      <w:r w:rsidRPr="00E46EF9">
        <w:rPr>
          <w:rFonts w:hint="cs"/>
          <w:sz w:val="36"/>
          <w:szCs w:val="36"/>
          <w:rtl/>
        </w:rPr>
        <w:t>واحد .</w:t>
      </w:r>
      <w:proofErr w:type="gramEnd"/>
      <w:r w:rsidRPr="00E46EF9">
        <w:rPr>
          <w:rFonts w:hint="cs"/>
          <w:sz w:val="36"/>
          <w:szCs w:val="36"/>
          <w:rtl/>
        </w:rPr>
        <w:t xml:space="preserve"> </w:t>
      </w: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</w:t>
      </w: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Default="00E46EF9" w:rsidP="00E46EF9">
      <w:pPr>
        <w:pStyle w:val="a3"/>
        <w:rPr>
          <w:rFonts w:hint="cs"/>
          <w:sz w:val="36"/>
          <w:szCs w:val="36"/>
          <w:rtl/>
        </w:rPr>
      </w:pPr>
    </w:p>
    <w:p w:rsidR="00E46EF9" w:rsidRPr="003E5723" w:rsidRDefault="003E5723" w:rsidP="003E5723">
      <w:pPr>
        <w:pStyle w:val="a3"/>
        <w:tabs>
          <w:tab w:val="left" w:pos="6116"/>
          <w:tab w:val="right" w:pos="8306"/>
        </w:tabs>
        <w:rPr>
          <w:rFonts w:hint="cs"/>
          <w:sz w:val="24"/>
          <w:szCs w:val="24"/>
          <w:rtl/>
        </w:rPr>
      </w:pPr>
      <w:r w:rsidRPr="003E5723">
        <w:rPr>
          <w:sz w:val="24"/>
          <w:szCs w:val="24"/>
          <w:rtl/>
        </w:rPr>
        <w:tab/>
      </w:r>
      <w:r w:rsidRPr="003E5723">
        <w:rPr>
          <w:sz w:val="24"/>
          <w:szCs w:val="24"/>
          <w:rtl/>
        </w:rPr>
        <w:tab/>
      </w:r>
      <w:r w:rsidR="00E46EF9" w:rsidRPr="003E5723">
        <w:rPr>
          <w:rFonts w:hint="cs"/>
          <w:sz w:val="24"/>
          <w:szCs w:val="24"/>
          <w:rtl/>
        </w:rPr>
        <w:t xml:space="preserve">اعداد : هدية النور </w:t>
      </w:r>
    </w:p>
    <w:p w:rsidR="00E46EF9" w:rsidRPr="00E46EF9" w:rsidRDefault="003E5723" w:rsidP="003E5723">
      <w:pPr>
        <w:pStyle w:val="a3"/>
        <w:tabs>
          <w:tab w:val="left" w:pos="5651"/>
          <w:tab w:val="right" w:pos="8306"/>
        </w:tabs>
        <w:jc w:val="center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أسأل الله التوفيق للجميع</w:t>
      </w:r>
    </w:p>
    <w:sectPr w:rsidR="00E46EF9" w:rsidRPr="00E46EF9" w:rsidSect="00E46EF9">
      <w:pgSz w:w="11906" w:h="16838"/>
      <w:pgMar w:top="1440" w:right="1800" w:bottom="1440" w:left="1800" w:header="708" w:footer="708" w:gutter="0"/>
      <w:pgBorders w:offsetFrom="page">
        <w:top w:val="thinThickSmallGap" w:sz="12" w:space="24" w:color="0F6FC6" w:themeColor="accent1"/>
        <w:left w:val="thinThickSmallGap" w:sz="12" w:space="24" w:color="0F6FC6" w:themeColor="accent1"/>
        <w:bottom w:val="thickThinSmallGap" w:sz="12" w:space="24" w:color="0F6FC6" w:themeColor="accent1"/>
        <w:right w:val="thickThinSmallGap" w:sz="12" w:space="24" w:color="0F6FC6" w:themeColor="accent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008C"/>
    <w:multiLevelType w:val="hybridMultilevel"/>
    <w:tmpl w:val="5776A838"/>
    <w:lvl w:ilvl="0" w:tplc="D878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91718"/>
    <w:multiLevelType w:val="hybridMultilevel"/>
    <w:tmpl w:val="BE1A8DC0"/>
    <w:lvl w:ilvl="0" w:tplc="D7FC685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F90410"/>
    <w:multiLevelType w:val="hybridMultilevel"/>
    <w:tmpl w:val="1E948D26"/>
    <w:lvl w:ilvl="0" w:tplc="764A8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3D48"/>
    <w:rsid w:val="000009FD"/>
    <w:rsid w:val="00006D96"/>
    <w:rsid w:val="00012EA5"/>
    <w:rsid w:val="000213A7"/>
    <w:rsid w:val="000300E7"/>
    <w:rsid w:val="00034E6F"/>
    <w:rsid w:val="000361E5"/>
    <w:rsid w:val="000403CF"/>
    <w:rsid w:val="00040474"/>
    <w:rsid w:val="00042E1A"/>
    <w:rsid w:val="00046485"/>
    <w:rsid w:val="000564ED"/>
    <w:rsid w:val="0006171E"/>
    <w:rsid w:val="000618F3"/>
    <w:rsid w:val="00065F5F"/>
    <w:rsid w:val="00073C89"/>
    <w:rsid w:val="00073F19"/>
    <w:rsid w:val="00075CA3"/>
    <w:rsid w:val="000823E9"/>
    <w:rsid w:val="00084EB7"/>
    <w:rsid w:val="00085E3A"/>
    <w:rsid w:val="00092448"/>
    <w:rsid w:val="00096385"/>
    <w:rsid w:val="000964C7"/>
    <w:rsid w:val="000A0B73"/>
    <w:rsid w:val="000A3CA6"/>
    <w:rsid w:val="000A72C1"/>
    <w:rsid w:val="000A7789"/>
    <w:rsid w:val="000B400E"/>
    <w:rsid w:val="000B62CF"/>
    <w:rsid w:val="000B6CB0"/>
    <w:rsid w:val="000C206B"/>
    <w:rsid w:val="000C49D4"/>
    <w:rsid w:val="000C4C8D"/>
    <w:rsid w:val="000D0CB8"/>
    <w:rsid w:val="000D253A"/>
    <w:rsid w:val="000D5395"/>
    <w:rsid w:val="000D734C"/>
    <w:rsid w:val="000D7443"/>
    <w:rsid w:val="000E017A"/>
    <w:rsid w:val="000F3672"/>
    <w:rsid w:val="001016A9"/>
    <w:rsid w:val="00106780"/>
    <w:rsid w:val="00107A30"/>
    <w:rsid w:val="001142F8"/>
    <w:rsid w:val="00121BEF"/>
    <w:rsid w:val="0012447E"/>
    <w:rsid w:val="001250F0"/>
    <w:rsid w:val="00130ACB"/>
    <w:rsid w:val="00130C49"/>
    <w:rsid w:val="00131462"/>
    <w:rsid w:val="00134B20"/>
    <w:rsid w:val="00134BBD"/>
    <w:rsid w:val="00146737"/>
    <w:rsid w:val="001503B7"/>
    <w:rsid w:val="00150B94"/>
    <w:rsid w:val="00151A30"/>
    <w:rsid w:val="00160224"/>
    <w:rsid w:val="00163760"/>
    <w:rsid w:val="00163DF4"/>
    <w:rsid w:val="00164108"/>
    <w:rsid w:val="00164E08"/>
    <w:rsid w:val="00171822"/>
    <w:rsid w:val="00173EC6"/>
    <w:rsid w:val="001836BD"/>
    <w:rsid w:val="00192FB9"/>
    <w:rsid w:val="00197B97"/>
    <w:rsid w:val="001A2B0E"/>
    <w:rsid w:val="001A5FB5"/>
    <w:rsid w:val="001B2521"/>
    <w:rsid w:val="001B3621"/>
    <w:rsid w:val="001B3FED"/>
    <w:rsid w:val="001B57C0"/>
    <w:rsid w:val="001B640E"/>
    <w:rsid w:val="001C381D"/>
    <w:rsid w:val="001C75C9"/>
    <w:rsid w:val="001D24B6"/>
    <w:rsid w:val="001D5F9E"/>
    <w:rsid w:val="001E059F"/>
    <w:rsid w:val="001E2E32"/>
    <w:rsid w:val="001F3FBA"/>
    <w:rsid w:val="001F4A3C"/>
    <w:rsid w:val="00200F78"/>
    <w:rsid w:val="00210461"/>
    <w:rsid w:val="002151AD"/>
    <w:rsid w:val="002151AE"/>
    <w:rsid w:val="002227E3"/>
    <w:rsid w:val="0022647D"/>
    <w:rsid w:val="00226A8E"/>
    <w:rsid w:val="00232AED"/>
    <w:rsid w:val="00232FCE"/>
    <w:rsid w:val="002342DB"/>
    <w:rsid w:val="0023458C"/>
    <w:rsid w:val="00234E82"/>
    <w:rsid w:val="00236FDE"/>
    <w:rsid w:val="002374FE"/>
    <w:rsid w:val="00240358"/>
    <w:rsid w:val="00242A3E"/>
    <w:rsid w:val="002459C2"/>
    <w:rsid w:val="00245DD8"/>
    <w:rsid w:val="00247BB8"/>
    <w:rsid w:val="00256653"/>
    <w:rsid w:val="00262492"/>
    <w:rsid w:val="002625DF"/>
    <w:rsid w:val="00263D48"/>
    <w:rsid w:val="00264600"/>
    <w:rsid w:val="002652D9"/>
    <w:rsid w:val="00270728"/>
    <w:rsid w:val="00270BB4"/>
    <w:rsid w:val="002818F6"/>
    <w:rsid w:val="002821E7"/>
    <w:rsid w:val="00290895"/>
    <w:rsid w:val="00293D83"/>
    <w:rsid w:val="002A1002"/>
    <w:rsid w:val="002A47FC"/>
    <w:rsid w:val="002A6B78"/>
    <w:rsid w:val="002B01A8"/>
    <w:rsid w:val="002B08ED"/>
    <w:rsid w:val="002B0B91"/>
    <w:rsid w:val="002B7602"/>
    <w:rsid w:val="002C68DF"/>
    <w:rsid w:val="002C6FC6"/>
    <w:rsid w:val="002D16BC"/>
    <w:rsid w:val="002D3263"/>
    <w:rsid w:val="002D4AEC"/>
    <w:rsid w:val="002E37EA"/>
    <w:rsid w:val="002E4A6F"/>
    <w:rsid w:val="002E5155"/>
    <w:rsid w:val="002F31D4"/>
    <w:rsid w:val="002F33B6"/>
    <w:rsid w:val="002F6AA6"/>
    <w:rsid w:val="00304174"/>
    <w:rsid w:val="003062F6"/>
    <w:rsid w:val="00307EB7"/>
    <w:rsid w:val="00315DF5"/>
    <w:rsid w:val="00316029"/>
    <w:rsid w:val="003166C6"/>
    <w:rsid w:val="00327FC5"/>
    <w:rsid w:val="00331E07"/>
    <w:rsid w:val="00333A69"/>
    <w:rsid w:val="0034724E"/>
    <w:rsid w:val="00352A67"/>
    <w:rsid w:val="00354EE3"/>
    <w:rsid w:val="00357569"/>
    <w:rsid w:val="00371C5E"/>
    <w:rsid w:val="00377BB1"/>
    <w:rsid w:val="00380339"/>
    <w:rsid w:val="00380BE2"/>
    <w:rsid w:val="00386CBC"/>
    <w:rsid w:val="0039106B"/>
    <w:rsid w:val="003941AB"/>
    <w:rsid w:val="00394B84"/>
    <w:rsid w:val="00396443"/>
    <w:rsid w:val="00397D21"/>
    <w:rsid w:val="003A2746"/>
    <w:rsid w:val="003A3572"/>
    <w:rsid w:val="003B073C"/>
    <w:rsid w:val="003B2A8C"/>
    <w:rsid w:val="003B2CBF"/>
    <w:rsid w:val="003B33EF"/>
    <w:rsid w:val="003C2A53"/>
    <w:rsid w:val="003C2E2B"/>
    <w:rsid w:val="003C41A4"/>
    <w:rsid w:val="003C5EEC"/>
    <w:rsid w:val="003D217F"/>
    <w:rsid w:val="003D6015"/>
    <w:rsid w:val="003E0DBF"/>
    <w:rsid w:val="003E2D3F"/>
    <w:rsid w:val="003E5723"/>
    <w:rsid w:val="003F1758"/>
    <w:rsid w:val="003F3448"/>
    <w:rsid w:val="00400321"/>
    <w:rsid w:val="00401C69"/>
    <w:rsid w:val="00403A21"/>
    <w:rsid w:val="00414F14"/>
    <w:rsid w:val="0042350E"/>
    <w:rsid w:val="00427FF7"/>
    <w:rsid w:val="00431CAE"/>
    <w:rsid w:val="00437A6F"/>
    <w:rsid w:val="004471EF"/>
    <w:rsid w:val="004516A9"/>
    <w:rsid w:val="00451B2A"/>
    <w:rsid w:val="0045210F"/>
    <w:rsid w:val="00452173"/>
    <w:rsid w:val="00455163"/>
    <w:rsid w:val="00460F90"/>
    <w:rsid w:val="004616D6"/>
    <w:rsid w:val="00463F6E"/>
    <w:rsid w:val="00467D7B"/>
    <w:rsid w:val="004701C2"/>
    <w:rsid w:val="00472D49"/>
    <w:rsid w:val="004805A5"/>
    <w:rsid w:val="00481A70"/>
    <w:rsid w:val="00481B15"/>
    <w:rsid w:val="00482D0F"/>
    <w:rsid w:val="004871B3"/>
    <w:rsid w:val="00492852"/>
    <w:rsid w:val="004960C7"/>
    <w:rsid w:val="004968FA"/>
    <w:rsid w:val="004A4102"/>
    <w:rsid w:val="004B0B71"/>
    <w:rsid w:val="004B542C"/>
    <w:rsid w:val="004B613F"/>
    <w:rsid w:val="004C1A31"/>
    <w:rsid w:val="004C3FB9"/>
    <w:rsid w:val="004C497C"/>
    <w:rsid w:val="004D34E7"/>
    <w:rsid w:val="004D3F2B"/>
    <w:rsid w:val="004D730A"/>
    <w:rsid w:val="004D7835"/>
    <w:rsid w:val="004E38BC"/>
    <w:rsid w:val="004E6AFE"/>
    <w:rsid w:val="004E7B57"/>
    <w:rsid w:val="004F39D2"/>
    <w:rsid w:val="004F4032"/>
    <w:rsid w:val="004F62B3"/>
    <w:rsid w:val="00502BB0"/>
    <w:rsid w:val="005041F7"/>
    <w:rsid w:val="00506BD2"/>
    <w:rsid w:val="005110E7"/>
    <w:rsid w:val="00512D9F"/>
    <w:rsid w:val="0052004F"/>
    <w:rsid w:val="005227D6"/>
    <w:rsid w:val="00522B37"/>
    <w:rsid w:val="005234DD"/>
    <w:rsid w:val="00524D8A"/>
    <w:rsid w:val="00527C31"/>
    <w:rsid w:val="00535476"/>
    <w:rsid w:val="00536B47"/>
    <w:rsid w:val="00544F6E"/>
    <w:rsid w:val="005463BF"/>
    <w:rsid w:val="005472E2"/>
    <w:rsid w:val="00547960"/>
    <w:rsid w:val="00551A2B"/>
    <w:rsid w:val="005539B3"/>
    <w:rsid w:val="00564639"/>
    <w:rsid w:val="0056666E"/>
    <w:rsid w:val="00570471"/>
    <w:rsid w:val="00571146"/>
    <w:rsid w:val="00584314"/>
    <w:rsid w:val="0058530B"/>
    <w:rsid w:val="00586151"/>
    <w:rsid w:val="00586C1B"/>
    <w:rsid w:val="00595FE6"/>
    <w:rsid w:val="00595FF6"/>
    <w:rsid w:val="005A3F13"/>
    <w:rsid w:val="005A49A0"/>
    <w:rsid w:val="005A6195"/>
    <w:rsid w:val="005B2026"/>
    <w:rsid w:val="005B282D"/>
    <w:rsid w:val="005B425B"/>
    <w:rsid w:val="005B4989"/>
    <w:rsid w:val="005B685C"/>
    <w:rsid w:val="005B7028"/>
    <w:rsid w:val="005B727E"/>
    <w:rsid w:val="005C1210"/>
    <w:rsid w:val="005C3D8B"/>
    <w:rsid w:val="005C6256"/>
    <w:rsid w:val="005C6F43"/>
    <w:rsid w:val="005C7B19"/>
    <w:rsid w:val="005D72C8"/>
    <w:rsid w:val="00600BB6"/>
    <w:rsid w:val="00602B25"/>
    <w:rsid w:val="00613906"/>
    <w:rsid w:val="00617F58"/>
    <w:rsid w:val="00620338"/>
    <w:rsid w:val="006230E5"/>
    <w:rsid w:val="0062433A"/>
    <w:rsid w:val="00634D52"/>
    <w:rsid w:val="0064292B"/>
    <w:rsid w:val="0064341C"/>
    <w:rsid w:val="00644BC6"/>
    <w:rsid w:val="00644C1A"/>
    <w:rsid w:val="00645FB0"/>
    <w:rsid w:val="006471CC"/>
    <w:rsid w:val="00652AED"/>
    <w:rsid w:val="00654951"/>
    <w:rsid w:val="00665F1A"/>
    <w:rsid w:val="00674A6E"/>
    <w:rsid w:val="006830DF"/>
    <w:rsid w:val="006844B7"/>
    <w:rsid w:val="0068551D"/>
    <w:rsid w:val="006857DC"/>
    <w:rsid w:val="0069334E"/>
    <w:rsid w:val="006A2644"/>
    <w:rsid w:val="006A4997"/>
    <w:rsid w:val="006A4DA7"/>
    <w:rsid w:val="006A6CA4"/>
    <w:rsid w:val="006A766B"/>
    <w:rsid w:val="006B02B9"/>
    <w:rsid w:val="006B1C8D"/>
    <w:rsid w:val="006B206F"/>
    <w:rsid w:val="006B29D4"/>
    <w:rsid w:val="006B3D23"/>
    <w:rsid w:val="006C238B"/>
    <w:rsid w:val="006C24EA"/>
    <w:rsid w:val="006C5E37"/>
    <w:rsid w:val="006E1BCD"/>
    <w:rsid w:val="006E3565"/>
    <w:rsid w:val="006E4582"/>
    <w:rsid w:val="006E7930"/>
    <w:rsid w:val="006F10C3"/>
    <w:rsid w:val="006F5A33"/>
    <w:rsid w:val="00700272"/>
    <w:rsid w:val="00702903"/>
    <w:rsid w:val="00715748"/>
    <w:rsid w:val="00733208"/>
    <w:rsid w:val="00733F04"/>
    <w:rsid w:val="007363D3"/>
    <w:rsid w:val="00736CDC"/>
    <w:rsid w:val="0073729D"/>
    <w:rsid w:val="007379FA"/>
    <w:rsid w:val="00742789"/>
    <w:rsid w:val="00746824"/>
    <w:rsid w:val="007472EB"/>
    <w:rsid w:val="0076174B"/>
    <w:rsid w:val="00767A80"/>
    <w:rsid w:val="0077233D"/>
    <w:rsid w:val="00773A33"/>
    <w:rsid w:val="007777C1"/>
    <w:rsid w:val="0078237C"/>
    <w:rsid w:val="00782854"/>
    <w:rsid w:val="00783426"/>
    <w:rsid w:val="00783935"/>
    <w:rsid w:val="00786548"/>
    <w:rsid w:val="00786CFD"/>
    <w:rsid w:val="00796802"/>
    <w:rsid w:val="007A091D"/>
    <w:rsid w:val="007A7F63"/>
    <w:rsid w:val="007B3218"/>
    <w:rsid w:val="007B39D5"/>
    <w:rsid w:val="007B632F"/>
    <w:rsid w:val="007B63F5"/>
    <w:rsid w:val="007B662E"/>
    <w:rsid w:val="007B6D4F"/>
    <w:rsid w:val="007C319B"/>
    <w:rsid w:val="007C4404"/>
    <w:rsid w:val="007C4439"/>
    <w:rsid w:val="007D591F"/>
    <w:rsid w:val="007D6A98"/>
    <w:rsid w:val="007E2F1A"/>
    <w:rsid w:val="007E359A"/>
    <w:rsid w:val="007F417C"/>
    <w:rsid w:val="007F51BC"/>
    <w:rsid w:val="00802E5B"/>
    <w:rsid w:val="00803D54"/>
    <w:rsid w:val="008076D7"/>
    <w:rsid w:val="00811205"/>
    <w:rsid w:val="0081413E"/>
    <w:rsid w:val="00816481"/>
    <w:rsid w:val="00821CE1"/>
    <w:rsid w:val="00832E17"/>
    <w:rsid w:val="008354ED"/>
    <w:rsid w:val="00835636"/>
    <w:rsid w:val="008356DA"/>
    <w:rsid w:val="00835CB4"/>
    <w:rsid w:val="00837A31"/>
    <w:rsid w:val="00845153"/>
    <w:rsid w:val="008462E2"/>
    <w:rsid w:val="008466AE"/>
    <w:rsid w:val="00852C46"/>
    <w:rsid w:val="00856179"/>
    <w:rsid w:val="00862174"/>
    <w:rsid w:val="008646DC"/>
    <w:rsid w:val="008738BA"/>
    <w:rsid w:val="00874B54"/>
    <w:rsid w:val="00875906"/>
    <w:rsid w:val="00880027"/>
    <w:rsid w:val="0088591C"/>
    <w:rsid w:val="008900FC"/>
    <w:rsid w:val="008927D3"/>
    <w:rsid w:val="008974E3"/>
    <w:rsid w:val="008A0278"/>
    <w:rsid w:val="008A0339"/>
    <w:rsid w:val="008A11A8"/>
    <w:rsid w:val="008A43DC"/>
    <w:rsid w:val="008A73CB"/>
    <w:rsid w:val="008B05F9"/>
    <w:rsid w:val="008B2121"/>
    <w:rsid w:val="008B348C"/>
    <w:rsid w:val="008B529A"/>
    <w:rsid w:val="008C069F"/>
    <w:rsid w:val="008C3204"/>
    <w:rsid w:val="008C3B48"/>
    <w:rsid w:val="008C6EC1"/>
    <w:rsid w:val="008D16CD"/>
    <w:rsid w:val="008D27B6"/>
    <w:rsid w:val="008E521A"/>
    <w:rsid w:val="008E7903"/>
    <w:rsid w:val="008F19C8"/>
    <w:rsid w:val="00901C7F"/>
    <w:rsid w:val="00910B16"/>
    <w:rsid w:val="00911D14"/>
    <w:rsid w:val="00911E11"/>
    <w:rsid w:val="009124DA"/>
    <w:rsid w:val="00913629"/>
    <w:rsid w:val="00914110"/>
    <w:rsid w:val="0091665E"/>
    <w:rsid w:val="009167AA"/>
    <w:rsid w:val="009170AD"/>
    <w:rsid w:val="0091795F"/>
    <w:rsid w:val="00921D31"/>
    <w:rsid w:val="0092433B"/>
    <w:rsid w:val="00924A78"/>
    <w:rsid w:val="00924C48"/>
    <w:rsid w:val="0092721F"/>
    <w:rsid w:val="0093322C"/>
    <w:rsid w:val="009358A2"/>
    <w:rsid w:val="00936038"/>
    <w:rsid w:val="00936F68"/>
    <w:rsid w:val="009407BE"/>
    <w:rsid w:val="00947B73"/>
    <w:rsid w:val="00947E7D"/>
    <w:rsid w:val="00951A7B"/>
    <w:rsid w:val="00954AE2"/>
    <w:rsid w:val="0096004D"/>
    <w:rsid w:val="0096087D"/>
    <w:rsid w:val="00963D9B"/>
    <w:rsid w:val="0096560F"/>
    <w:rsid w:val="00966C9A"/>
    <w:rsid w:val="0097117C"/>
    <w:rsid w:val="00972ABC"/>
    <w:rsid w:val="00973631"/>
    <w:rsid w:val="00990638"/>
    <w:rsid w:val="00994439"/>
    <w:rsid w:val="00995D91"/>
    <w:rsid w:val="0099654F"/>
    <w:rsid w:val="009A6F34"/>
    <w:rsid w:val="009B168E"/>
    <w:rsid w:val="009B20D3"/>
    <w:rsid w:val="009B2982"/>
    <w:rsid w:val="009B2AF2"/>
    <w:rsid w:val="009B75FD"/>
    <w:rsid w:val="009D0048"/>
    <w:rsid w:val="009D1697"/>
    <w:rsid w:val="009D3073"/>
    <w:rsid w:val="009E40CB"/>
    <w:rsid w:val="009E4356"/>
    <w:rsid w:val="009E630F"/>
    <w:rsid w:val="009F4BE2"/>
    <w:rsid w:val="009F529B"/>
    <w:rsid w:val="009F5A5B"/>
    <w:rsid w:val="009F64C5"/>
    <w:rsid w:val="00A01706"/>
    <w:rsid w:val="00A04C0A"/>
    <w:rsid w:val="00A0633D"/>
    <w:rsid w:val="00A07BA5"/>
    <w:rsid w:val="00A11FC8"/>
    <w:rsid w:val="00A138FD"/>
    <w:rsid w:val="00A17D4F"/>
    <w:rsid w:val="00A22A91"/>
    <w:rsid w:val="00A241DF"/>
    <w:rsid w:val="00A27655"/>
    <w:rsid w:val="00A35B85"/>
    <w:rsid w:val="00A456D9"/>
    <w:rsid w:val="00A63439"/>
    <w:rsid w:val="00A6697E"/>
    <w:rsid w:val="00A72BBA"/>
    <w:rsid w:val="00A756AA"/>
    <w:rsid w:val="00A77849"/>
    <w:rsid w:val="00A77E06"/>
    <w:rsid w:val="00A80336"/>
    <w:rsid w:val="00A81CAD"/>
    <w:rsid w:val="00A822C4"/>
    <w:rsid w:val="00A8469D"/>
    <w:rsid w:val="00A8579D"/>
    <w:rsid w:val="00A90401"/>
    <w:rsid w:val="00A90709"/>
    <w:rsid w:val="00A916D9"/>
    <w:rsid w:val="00A95F8D"/>
    <w:rsid w:val="00A9694E"/>
    <w:rsid w:val="00AA1AAB"/>
    <w:rsid w:val="00AA3303"/>
    <w:rsid w:val="00AA4644"/>
    <w:rsid w:val="00AA74D0"/>
    <w:rsid w:val="00AB2CF4"/>
    <w:rsid w:val="00AB43D6"/>
    <w:rsid w:val="00AB717A"/>
    <w:rsid w:val="00AD1BA8"/>
    <w:rsid w:val="00AD441B"/>
    <w:rsid w:val="00AF40F6"/>
    <w:rsid w:val="00AF54BA"/>
    <w:rsid w:val="00B0212B"/>
    <w:rsid w:val="00B146CC"/>
    <w:rsid w:val="00B1492E"/>
    <w:rsid w:val="00B175BF"/>
    <w:rsid w:val="00B30A1C"/>
    <w:rsid w:val="00B334B1"/>
    <w:rsid w:val="00B40320"/>
    <w:rsid w:val="00B40678"/>
    <w:rsid w:val="00B4479E"/>
    <w:rsid w:val="00B45CCB"/>
    <w:rsid w:val="00B46093"/>
    <w:rsid w:val="00B47BDC"/>
    <w:rsid w:val="00B50D4B"/>
    <w:rsid w:val="00B53914"/>
    <w:rsid w:val="00B54424"/>
    <w:rsid w:val="00B56E21"/>
    <w:rsid w:val="00B64822"/>
    <w:rsid w:val="00B65D15"/>
    <w:rsid w:val="00B67A46"/>
    <w:rsid w:val="00B70591"/>
    <w:rsid w:val="00B705A6"/>
    <w:rsid w:val="00B70872"/>
    <w:rsid w:val="00B70A13"/>
    <w:rsid w:val="00B75F76"/>
    <w:rsid w:val="00B82A99"/>
    <w:rsid w:val="00B83BE4"/>
    <w:rsid w:val="00B841C3"/>
    <w:rsid w:val="00B843AA"/>
    <w:rsid w:val="00B93B3A"/>
    <w:rsid w:val="00B95AE6"/>
    <w:rsid w:val="00B974CE"/>
    <w:rsid w:val="00BA48CC"/>
    <w:rsid w:val="00BB4FDA"/>
    <w:rsid w:val="00BC590F"/>
    <w:rsid w:val="00BC7A48"/>
    <w:rsid w:val="00BC7D22"/>
    <w:rsid w:val="00BD5E74"/>
    <w:rsid w:val="00BE062D"/>
    <w:rsid w:val="00BE4847"/>
    <w:rsid w:val="00BF0782"/>
    <w:rsid w:val="00BF0A0D"/>
    <w:rsid w:val="00BF322E"/>
    <w:rsid w:val="00C03923"/>
    <w:rsid w:val="00C049FF"/>
    <w:rsid w:val="00C05824"/>
    <w:rsid w:val="00C07A54"/>
    <w:rsid w:val="00C14DD9"/>
    <w:rsid w:val="00C16574"/>
    <w:rsid w:val="00C278A8"/>
    <w:rsid w:val="00C279A8"/>
    <w:rsid w:val="00C30F0E"/>
    <w:rsid w:val="00C344A5"/>
    <w:rsid w:val="00C40E59"/>
    <w:rsid w:val="00C44BAB"/>
    <w:rsid w:val="00C6307B"/>
    <w:rsid w:val="00C6343F"/>
    <w:rsid w:val="00C67190"/>
    <w:rsid w:val="00C675E3"/>
    <w:rsid w:val="00C750F9"/>
    <w:rsid w:val="00C81BDD"/>
    <w:rsid w:val="00C85379"/>
    <w:rsid w:val="00C92F03"/>
    <w:rsid w:val="00C93F2C"/>
    <w:rsid w:val="00C954F2"/>
    <w:rsid w:val="00C96C2D"/>
    <w:rsid w:val="00C96E2A"/>
    <w:rsid w:val="00CB06B4"/>
    <w:rsid w:val="00CB4CD6"/>
    <w:rsid w:val="00CB4F1E"/>
    <w:rsid w:val="00CB70DD"/>
    <w:rsid w:val="00CD0F64"/>
    <w:rsid w:val="00CD39A6"/>
    <w:rsid w:val="00CE2D66"/>
    <w:rsid w:val="00CE3762"/>
    <w:rsid w:val="00CF15F8"/>
    <w:rsid w:val="00D003BE"/>
    <w:rsid w:val="00D0445E"/>
    <w:rsid w:val="00D11246"/>
    <w:rsid w:val="00D1311D"/>
    <w:rsid w:val="00D14B79"/>
    <w:rsid w:val="00D15E40"/>
    <w:rsid w:val="00D17712"/>
    <w:rsid w:val="00D21CCD"/>
    <w:rsid w:val="00D40F90"/>
    <w:rsid w:val="00D460DA"/>
    <w:rsid w:val="00D461DF"/>
    <w:rsid w:val="00D57E09"/>
    <w:rsid w:val="00D623BE"/>
    <w:rsid w:val="00D62619"/>
    <w:rsid w:val="00D65BA2"/>
    <w:rsid w:val="00D669A6"/>
    <w:rsid w:val="00D7066F"/>
    <w:rsid w:val="00D711EF"/>
    <w:rsid w:val="00D72928"/>
    <w:rsid w:val="00D83B7F"/>
    <w:rsid w:val="00D86DF7"/>
    <w:rsid w:val="00D94A54"/>
    <w:rsid w:val="00DA0F5F"/>
    <w:rsid w:val="00DA27A4"/>
    <w:rsid w:val="00DA38D7"/>
    <w:rsid w:val="00DA45FE"/>
    <w:rsid w:val="00DB1546"/>
    <w:rsid w:val="00DB204F"/>
    <w:rsid w:val="00DB7637"/>
    <w:rsid w:val="00DC0F0E"/>
    <w:rsid w:val="00DC21C9"/>
    <w:rsid w:val="00DD0615"/>
    <w:rsid w:val="00DD07D0"/>
    <w:rsid w:val="00DD25A7"/>
    <w:rsid w:val="00DE0B5E"/>
    <w:rsid w:val="00DE2DB3"/>
    <w:rsid w:val="00DE44F7"/>
    <w:rsid w:val="00DE5222"/>
    <w:rsid w:val="00DF1A28"/>
    <w:rsid w:val="00DF1CA7"/>
    <w:rsid w:val="00DF75D1"/>
    <w:rsid w:val="00E02D0B"/>
    <w:rsid w:val="00E042D5"/>
    <w:rsid w:val="00E04897"/>
    <w:rsid w:val="00E123A9"/>
    <w:rsid w:val="00E125EC"/>
    <w:rsid w:val="00E161BA"/>
    <w:rsid w:val="00E162B8"/>
    <w:rsid w:val="00E1776F"/>
    <w:rsid w:val="00E24968"/>
    <w:rsid w:val="00E32E15"/>
    <w:rsid w:val="00E43CF8"/>
    <w:rsid w:val="00E46DFF"/>
    <w:rsid w:val="00E46EF9"/>
    <w:rsid w:val="00E47EC5"/>
    <w:rsid w:val="00E51FE0"/>
    <w:rsid w:val="00E52C71"/>
    <w:rsid w:val="00E55B8C"/>
    <w:rsid w:val="00E634D2"/>
    <w:rsid w:val="00E64CDC"/>
    <w:rsid w:val="00E82DF4"/>
    <w:rsid w:val="00E900D4"/>
    <w:rsid w:val="00E90D08"/>
    <w:rsid w:val="00E91ADE"/>
    <w:rsid w:val="00E97009"/>
    <w:rsid w:val="00EA652F"/>
    <w:rsid w:val="00EA7181"/>
    <w:rsid w:val="00EB1793"/>
    <w:rsid w:val="00EB7D16"/>
    <w:rsid w:val="00EB7F3C"/>
    <w:rsid w:val="00EC2C54"/>
    <w:rsid w:val="00EC7342"/>
    <w:rsid w:val="00EC7590"/>
    <w:rsid w:val="00ED73A0"/>
    <w:rsid w:val="00EE0FC0"/>
    <w:rsid w:val="00EE162A"/>
    <w:rsid w:val="00EE2442"/>
    <w:rsid w:val="00EE25F6"/>
    <w:rsid w:val="00EE5407"/>
    <w:rsid w:val="00EF46C0"/>
    <w:rsid w:val="00F0074C"/>
    <w:rsid w:val="00F0476A"/>
    <w:rsid w:val="00F0702E"/>
    <w:rsid w:val="00F14DB2"/>
    <w:rsid w:val="00F15ECB"/>
    <w:rsid w:val="00F15ED1"/>
    <w:rsid w:val="00F16914"/>
    <w:rsid w:val="00F177B7"/>
    <w:rsid w:val="00F2183F"/>
    <w:rsid w:val="00F25BB5"/>
    <w:rsid w:val="00F275AC"/>
    <w:rsid w:val="00F27AF5"/>
    <w:rsid w:val="00F31AD2"/>
    <w:rsid w:val="00F33A49"/>
    <w:rsid w:val="00F41540"/>
    <w:rsid w:val="00F43878"/>
    <w:rsid w:val="00F6021F"/>
    <w:rsid w:val="00F607CE"/>
    <w:rsid w:val="00F70186"/>
    <w:rsid w:val="00F71E84"/>
    <w:rsid w:val="00F723A3"/>
    <w:rsid w:val="00F80FE8"/>
    <w:rsid w:val="00F8352C"/>
    <w:rsid w:val="00F855F9"/>
    <w:rsid w:val="00F86A9F"/>
    <w:rsid w:val="00F92E9B"/>
    <w:rsid w:val="00F93C38"/>
    <w:rsid w:val="00F96DB3"/>
    <w:rsid w:val="00FA0F94"/>
    <w:rsid w:val="00FA716C"/>
    <w:rsid w:val="00FA7238"/>
    <w:rsid w:val="00FB5A45"/>
    <w:rsid w:val="00FC075E"/>
    <w:rsid w:val="00FC1EEA"/>
    <w:rsid w:val="00FC1F81"/>
    <w:rsid w:val="00FD217B"/>
    <w:rsid w:val="00FD3E0E"/>
    <w:rsid w:val="00FD5EF4"/>
    <w:rsid w:val="00FD697A"/>
    <w:rsid w:val="00FE2E70"/>
    <w:rsid w:val="00FE47DE"/>
    <w:rsid w:val="00FF0882"/>
    <w:rsid w:val="00FF330F"/>
    <w:rsid w:val="00FF6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3D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تدفق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LG</cp:lastModifiedBy>
  <cp:revision>2</cp:revision>
  <dcterms:created xsi:type="dcterms:W3CDTF">2013-05-23T06:05:00Z</dcterms:created>
  <dcterms:modified xsi:type="dcterms:W3CDTF">2013-05-23T06:49:00Z</dcterms:modified>
</cp:coreProperties>
</file>