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B" w:rsidRDefault="00CD26AB" w:rsidP="00CD26AB">
      <w:pPr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</w:pPr>
    </w:p>
    <w:p w:rsidR="00D06520" w:rsidRPr="00CD26AB" w:rsidRDefault="00974ECE" w:rsidP="00974ECE">
      <w:pPr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</w:pPr>
      <w:r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  <w:t xml:space="preserve">جدول </w:t>
      </w:r>
      <w:r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  <w:t>الا</w:t>
      </w:r>
      <w:r w:rsidRPr="00CD26AB"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  <w:t>ختبارات</w:t>
      </w:r>
      <w:r w:rsidR="00810F8C" w:rsidRPr="00CD26AB"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  <w:t xml:space="preserve"> ل</w:t>
      </w:r>
      <w:r w:rsidR="00CD26AB"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  <w:t>ل</w:t>
      </w:r>
      <w:r w:rsidR="00810F8C" w:rsidRPr="00CD26AB"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  <w:t xml:space="preserve">مستوى الخامس </w:t>
      </w:r>
      <w:r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  <w:t>إ</w:t>
      </w:r>
      <w:r w:rsidR="00810F8C" w:rsidRPr="00CD26AB"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  <w:t>نجليزي لعام 143</w:t>
      </w:r>
      <w:r>
        <w:rPr>
          <w:rFonts w:ascii="Andalus" w:hAnsi="Andalus" w:cs="Andalus" w:hint="cs"/>
          <w:color w:val="31849B" w:themeColor="accent5" w:themeShade="BF"/>
          <w:sz w:val="52"/>
          <w:szCs w:val="52"/>
          <w:u w:val="single"/>
          <w:rtl/>
        </w:rPr>
        <w:t>6</w:t>
      </w:r>
      <w:r w:rsidR="00810F8C" w:rsidRPr="00CD26AB">
        <w:rPr>
          <w:rFonts w:ascii="Andalus" w:hAnsi="Andalus" w:cs="Andalus"/>
          <w:color w:val="31849B" w:themeColor="accent5" w:themeShade="BF"/>
          <w:sz w:val="52"/>
          <w:szCs w:val="52"/>
          <w:u w:val="single"/>
          <w:rtl/>
        </w:rPr>
        <w:t>هـ</w:t>
      </w:r>
    </w:p>
    <w:p w:rsidR="00810F8C" w:rsidRDefault="00810F8C" w:rsidP="00810F8C">
      <w:pPr>
        <w:jc w:val="center"/>
        <w:rPr>
          <w:rFonts w:hint="cs"/>
          <w:color w:val="FF0000"/>
          <w:sz w:val="36"/>
          <w:szCs w:val="36"/>
          <w:u w:val="single"/>
          <w:rtl/>
        </w:rPr>
      </w:pPr>
    </w:p>
    <w:p w:rsidR="00810F8C" w:rsidRDefault="00810F8C" w:rsidP="00CD26AB">
      <w:pPr>
        <w:rPr>
          <w:rFonts w:hint="cs"/>
          <w:color w:val="FF0000"/>
          <w:sz w:val="36"/>
          <w:szCs w:val="36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418"/>
        <w:gridCol w:w="1984"/>
        <w:gridCol w:w="3794"/>
      </w:tblGrid>
      <w:tr w:rsidR="0006042B" w:rsidTr="00756A24">
        <w:tc>
          <w:tcPr>
            <w:tcW w:w="1326" w:type="dxa"/>
            <w:shd w:val="clear" w:color="auto" w:fill="92CDDC" w:themeFill="accent5" w:themeFillTint="99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CRN</w:t>
            </w:r>
          </w:p>
        </w:tc>
        <w:tc>
          <w:tcPr>
            <w:tcW w:w="3794" w:type="dxa"/>
            <w:shd w:val="clear" w:color="auto" w:fill="92CDDC" w:themeFill="accent5" w:themeFillTint="99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المادة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974ECE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24/2/143</w:t>
            </w:r>
            <w:r w:rsidR="00974EC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هـ</w:t>
            </w:r>
          </w:p>
        </w:tc>
        <w:tc>
          <w:tcPr>
            <w:tcW w:w="1984" w:type="dxa"/>
            <w:shd w:val="clear" w:color="auto" w:fill="FFFF99"/>
          </w:tcPr>
          <w:p w:rsidR="0006042B" w:rsidRPr="00810F8C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35127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 w:rsidRPr="00810F8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قضايا ثقافية معاصرة</w:t>
            </w:r>
            <w:r w:rsidR="00CD26AB" w:rsidRPr="00CD26AB">
              <w:rPr>
                <w:rFonts w:hint="cs"/>
                <w:color w:val="FF0000"/>
                <w:sz w:val="36"/>
                <w:szCs w:val="36"/>
                <w:rtl/>
              </w:rPr>
              <w:t xml:space="preserve"> 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25/2</w:t>
            </w:r>
          </w:p>
        </w:tc>
        <w:tc>
          <w:tcPr>
            <w:tcW w:w="1984" w:type="dxa"/>
            <w:shd w:val="clear" w:color="auto" w:fill="FFFF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26/2</w:t>
            </w:r>
          </w:p>
        </w:tc>
        <w:tc>
          <w:tcPr>
            <w:tcW w:w="1984" w:type="dxa"/>
            <w:shd w:val="clear" w:color="auto" w:fill="FFFF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632423" w:themeFill="accent2" w:themeFillShade="80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الجمعة</w:t>
            </w:r>
          </w:p>
        </w:tc>
        <w:tc>
          <w:tcPr>
            <w:tcW w:w="1418" w:type="dxa"/>
            <w:shd w:val="clear" w:color="auto" w:fill="632423" w:themeFill="accent2" w:themeFillShade="80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27/2</w:t>
            </w:r>
          </w:p>
        </w:tc>
        <w:tc>
          <w:tcPr>
            <w:tcW w:w="1984" w:type="dxa"/>
            <w:shd w:val="clear" w:color="auto" w:fill="632423" w:themeFill="accent2" w:themeFillShade="80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  <w:tc>
          <w:tcPr>
            <w:tcW w:w="3794" w:type="dxa"/>
            <w:shd w:val="clear" w:color="auto" w:fill="632423" w:themeFill="accent2" w:themeFillShade="80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السبت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28/2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35157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الفكر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والثقافة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الإنجليزية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29/2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35158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الصوتيات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والنظام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الصوتي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</w:t>
            </w:r>
            <w:r w:rsidR="00CD26AB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30/2</w:t>
            </w:r>
          </w:p>
        </w:tc>
        <w:tc>
          <w:tcPr>
            <w:tcW w:w="1984" w:type="dxa"/>
            <w:shd w:val="clear" w:color="auto" w:fill="FFFF99"/>
          </w:tcPr>
          <w:p w:rsidR="0006042B" w:rsidRPr="00756A24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1/3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35159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مقال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2/3</w:t>
            </w:r>
          </w:p>
        </w:tc>
        <w:tc>
          <w:tcPr>
            <w:tcW w:w="1984" w:type="dxa"/>
            <w:shd w:val="clear" w:color="auto" w:fill="FFFF99"/>
          </w:tcPr>
          <w:p w:rsidR="0006042B" w:rsidRPr="00756A24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3/3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35160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نظرية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الترجمة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06042B" w:rsidTr="00756A24">
        <w:tc>
          <w:tcPr>
            <w:tcW w:w="1326" w:type="dxa"/>
            <w:shd w:val="clear" w:color="auto" w:fill="632423" w:themeFill="accent2" w:themeFillShade="80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الجمعة</w:t>
            </w:r>
          </w:p>
        </w:tc>
        <w:tc>
          <w:tcPr>
            <w:tcW w:w="1418" w:type="dxa"/>
            <w:shd w:val="clear" w:color="auto" w:fill="632423" w:themeFill="accent2" w:themeFillShade="80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4/3</w:t>
            </w:r>
          </w:p>
        </w:tc>
        <w:tc>
          <w:tcPr>
            <w:tcW w:w="1984" w:type="dxa"/>
            <w:shd w:val="clear" w:color="auto" w:fill="632423" w:themeFill="accent2" w:themeFillShade="80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  <w:tc>
          <w:tcPr>
            <w:tcW w:w="3794" w:type="dxa"/>
            <w:shd w:val="clear" w:color="auto" w:fill="632423" w:themeFill="accent2" w:themeFillShade="80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السبت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5/3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35162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الأدب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الإنجليزي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القرن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13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6/3</w:t>
            </w:r>
          </w:p>
        </w:tc>
        <w:tc>
          <w:tcPr>
            <w:tcW w:w="1984" w:type="dxa"/>
            <w:shd w:val="clear" w:color="auto" w:fill="FFFF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810F8C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3229D0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7/3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35163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مها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رات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التحدث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</w:t>
            </w:r>
            <w:r w:rsidR="00CD26AB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06042B" w:rsidTr="00756A24">
        <w:tc>
          <w:tcPr>
            <w:tcW w:w="1326" w:type="dxa"/>
            <w:shd w:val="clear" w:color="auto" w:fill="EAF1DD" w:themeFill="accent3" w:themeFillTint="33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06042B" w:rsidRPr="0006042B" w:rsidRDefault="0006042B" w:rsidP="00810F8C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06042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8/3</w:t>
            </w:r>
          </w:p>
        </w:tc>
        <w:tc>
          <w:tcPr>
            <w:tcW w:w="1984" w:type="dxa"/>
            <w:shd w:val="clear" w:color="auto" w:fill="FFFF99"/>
          </w:tcPr>
          <w:p w:rsidR="0006042B" w:rsidRDefault="00756A24" w:rsidP="003229D0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35161</w:t>
            </w:r>
          </w:p>
        </w:tc>
        <w:tc>
          <w:tcPr>
            <w:tcW w:w="3794" w:type="dxa"/>
            <w:shd w:val="clear" w:color="auto" w:fill="FABF8F" w:themeFill="accent6" w:themeFillTint="99"/>
          </w:tcPr>
          <w:p w:rsidR="0006042B" w:rsidRDefault="0006042B" w:rsidP="00CD26AB">
            <w:pPr>
              <w:jc w:val="center"/>
              <w:rPr>
                <w:rFonts w:hint="cs"/>
                <w:color w:val="FF0000"/>
                <w:sz w:val="36"/>
                <w:szCs w:val="36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ظهور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الرواية</w:t>
            </w:r>
            <w:r w:rsidR="00CD26A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CD26AB" w:rsidRPr="00CD26AB">
              <w:rPr>
                <w:rFonts w:hint="cs"/>
                <w:color w:val="FF0000"/>
                <w:sz w:val="24"/>
                <w:szCs w:val="24"/>
                <w:rtl/>
              </w:rPr>
              <w:t>(2)</w:t>
            </w:r>
          </w:p>
        </w:tc>
      </w:tr>
    </w:tbl>
    <w:p w:rsidR="00810F8C" w:rsidRDefault="00810F8C" w:rsidP="00810F8C">
      <w:pPr>
        <w:jc w:val="center"/>
        <w:rPr>
          <w:rFonts w:hint="cs"/>
          <w:color w:val="FF0000"/>
          <w:sz w:val="36"/>
          <w:szCs w:val="36"/>
          <w:u w:val="single"/>
          <w:rtl/>
        </w:rPr>
      </w:pPr>
    </w:p>
    <w:p w:rsidR="00CD26AB" w:rsidRPr="00CD26AB" w:rsidRDefault="00CD26AB" w:rsidP="00CD26AB">
      <w:pPr>
        <w:pStyle w:val="a4"/>
        <w:numPr>
          <w:ilvl w:val="0"/>
          <w:numId w:val="3"/>
        </w:numPr>
        <w:rPr>
          <w:rFonts w:hint="cs"/>
          <w:color w:val="FF0000"/>
          <w:sz w:val="36"/>
          <w:szCs w:val="36"/>
          <w:rtl/>
        </w:rPr>
      </w:pPr>
      <w:r w:rsidRPr="00CD26AB">
        <w:rPr>
          <w:rFonts w:hint="cs"/>
          <w:color w:val="FF0000"/>
          <w:sz w:val="36"/>
          <w:szCs w:val="36"/>
          <w:rtl/>
        </w:rPr>
        <w:t xml:space="preserve">  (</w:t>
      </w:r>
      <w:r>
        <w:rPr>
          <w:rFonts w:hint="cs"/>
          <w:color w:val="FF0000"/>
          <w:sz w:val="36"/>
          <w:szCs w:val="36"/>
          <w:rtl/>
        </w:rPr>
        <w:t>--</w:t>
      </w:r>
      <w:r w:rsidRPr="00CD26AB">
        <w:rPr>
          <w:rFonts w:hint="cs"/>
          <w:color w:val="FF0000"/>
          <w:sz w:val="36"/>
          <w:szCs w:val="36"/>
          <w:rtl/>
        </w:rPr>
        <w:t xml:space="preserve"> ) يرمز للساعات المعتمدة للمادة</w:t>
      </w:r>
    </w:p>
    <w:p w:rsidR="00CD26AB" w:rsidRDefault="00CD26AB" w:rsidP="00CD26AB">
      <w:pPr>
        <w:pStyle w:val="a4"/>
        <w:numPr>
          <w:ilvl w:val="0"/>
          <w:numId w:val="3"/>
        </w:numPr>
        <w:rPr>
          <w:rFonts w:hint="cs"/>
          <w:color w:val="FF0000"/>
          <w:sz w:val="36"/>
          <w:szCs w:val="36"/>
        </w:rPr>
      </w:pPr>
      <w:r w:rsidRPr="00CD26AB">
        <w:rPr>
          <w:rFonts w:hint="cs"/>
          <w:color w:val="FF0000"/>
          <w:sz w:val="36"/>
          <w:szCs w:val="36"/>
          <w:rtl/>
        </w:rPr>
        <w:t xml:space="preserve">   جميع المواد اختبارها بالفترة الاولى</w:t>
      </w:r>
    </w:p>
    <w:p w:rsidR="00974ECE" w:rsidRDefault="00974ECE" w:rsidP="00974ECE">
      <w:pPr>
        <w:pStyle w:val="a4"/>
        <w:rPr>
          <w:rFonts w:hint="cs"/>
          <w:color w:val="FF0000"/>
          <w:sz w:val="36"/>
          <w:szCs w:val="36"/>
        </w:rPr>
      </w:pPr>
      <w:bookmarkStart w:id="0" w:name="_GoBack"/>
      <w:bookmarkEnd w:id="0"/>
    </w:p>
    <w:p w:rsidR="00CD26AB" w:rsidRPr="00974ECE" w:rsidRDefault="00974ECE" w:rsidP="00974ECE">
      <w:pPr>
        <w:rPr>
          <w:rFonts w:hint="cs"/>
          <w:color w:val="FF0000"/>
          <w:sz w:val="36"/>
          <w:szCs w:val="36"/>
          <w:rtl/>
        </w:rPr>
      </w:pPr>
      <w:r>
        <w:rPr>
          <w:rStyle w:val="a6"/>
          <w:color w:val="FF0000"/>
          <w:sz w:val="36"/>
          <w:szCs w:val="36"/>
          <w:rtl/>
        </w:rPr>
        <w:endnoteReference w:id="1"/>
      </w:r>
    </w:p>
    <w:sectPr w:rsidR="00CD26AB" w:rsidRPr="00974ECE" w:rsidSect="007C0D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B2" w:rsidRDefault="00D81DB2" w:rsidP="00974ECE">
      <w:pPr>
        <w:spacing w:after="0" w:line="240" w:lineRule="auto"/>
      </w:pPr>
      <w:r>
        <w:separator/>
      </w:r>
    </w:p>
  </w:endnote>
  <w:endnote w:type="continuationSeparator" w:id="0">
    <w:p w:rsidR="00D81DB2" w:rsidRDefault="00D81DB2" w:rsidP="00974ECE">
      <w:pPr>
        <w:spacing w:after="0" w:line="240" w:lineRule="auto"/>
      </w:pPr>
      <w:r>
        <w:continuationSeparator/>
      </w:r>
    </w:p>
  </w:endnote>
  <w:endnote w:id="1">
    <w:p w:rsidR="00974ECE" w:rsidRPr="00974ECE" w:rsidRDefault="00974ECE">
      <w:pPr>
        <w:pStyle w:val="a5"/>
        <w:rPr>
          <w:color w:val="0070C0"/>
        </w:rPr>
      </w:pPr>
      <w:r w:rsidRPr="00974ECE">
        <w:rPr>
          <w:rStyle w:val="a6"/>
          <w:color w:val="0070C0"/>
        </w:rPr>
        <w:endnoteRef/>
      </w:r>
      <w:r w:rsidRPr="00974ECE">
        <w:rPr>
          <w:color w:val="0070C0"/>
          <w:rtl/>
        </w:rPr>
        <w:t xml:space="preserve"> </w:t>
      </w:r>
      <w:r w:rsidRPr="00974ECE">
        <w:rPr>
          <w:color w:val="0070C0"/>
        </w:rPr>
        <w:t>Msa14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B2" w:rsidRDefault="00D81DB2" w:rsidP="00974ECE">
      <w:pPr>
        <w:spacing w:after="0" w:line="240" w:lineRule="auto"/>
      </w:pPr>
      <w:r>
        <w:separator/>
      </w:r>
    </w:p>
  </w:footnote>
  <w:footnote w:type="continuationSeparator" w:id="0">
    <w:p w:rsidR="00D81DB2" w:rsidRDefault="00D81DB2" w:rsidP="0097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211B"/>
      </v:shape>
    </w:pict>
  </w:numPicBullet>
  <w:abstractNum w:abstractNumId="0">
    <w:nsid w:val="1ADE77E2"/>
    <w:multiLevelType w:val="hybridMultilevel"/>
    <w:tmpl w:val="1B8049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36A"/>
    <w:multiLevelType w:val="hybridMultilevel"/>
    <w:tmpl w:val="008E8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84E54"/>
    <w:multiLevelType w:val="hybridMultilevel"/>
    <w:tmpl w:val="6B9A8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8C"/>
    <w:rsid w:val="0006042B"/>
    <w:rsid w:val="00756A24"/>
    <w:rsid w:val="007C0DEB"/>
    <w:rsid w:val="00810F8C"/>
    <w:rsid w:val="00974ECE"/>
    <w:rsid w:val="00CD26AB"/>
    <w:rsid w:val="00D06520"/>
    <w:rsid w:val="00D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F8C"/>
    <w:pPr>
      <w:ind w:left="720"/>
      <w:contextualSpacing/>
    </w:pPr>
  </w:style>
  <w:style w:type="paragraph" w:styleId="a5">
    <w:name w:val="endnote text"/>
    <w:basedOn w:val="a"/>
    <w:link w:val="Char"/>
    <w:uiPriority w:val="99"/>
    <w:semiHidden/>
    <w:unhideWhenUsed/>
    <w:rsid w:val="00974ECE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974E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4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F8C"/>
    <w:pPr>
      <w:ind w:left="720"/>
      <w:contextualSpacing/>
    </w:pPr>
  </w:style>
  <w:style w:type="paragraph" w:styleId="a5">
    <w:name w:val="endnote text"/>
    <w:basedOn w:val="a"/>
    <w:link w:val="Char"/>
    <w:uiPriority w:val="99"/>
    <w:semiHidden/>
    <w:unhideWhenUsed/>
    <w:rsid w:val="00974ECE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974E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4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820A-E97C-46C8-9840-0F35E04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2014-08-19T07:46:00Z</cp:lastPrinted>
  <dcterms:created xsi:type="dcterms:W3CDTF">2014-08-19T07:00:00Z</dcterms:created>
  <dcterms:modified xsi:type="dcterms:W3CDTF">2014-08-19T07:46:00Z</dcterms:modified>
</cp:coreProperties>
</file>