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1B7" w:rsidRPr="006F0EBE" w:rsidRDefault="001721B7" w:rsidP="00532C71">
      <w:pPr>
        <w:rPr>
          <w:rFonts w:ascii="Arial" w:hAnsi="Arial"/>
          <w:b/>
          <w:bCs/>
          <w:color w:val="000000"/>
          <w:sz w:val="40"/>
          <w:szCs w:val="40"/>
          <w:rtl/>
        </w:rPr>
      </w:pP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التوجيه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المدير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..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مدراء الادارة العليا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</w:p>
    <w:p w:rsidR="001721B7" w:rsidRPr="006F0EBE" w:rsidRDefault="001721B7" w:rsidP="006F0EBE">
      <w:pPr>
        <w:rPr>
          <w:rFonts w:ascii="Arial" w:hAnsi="Arial"/>
          <w:b/>
          <w:bCs/>
          <w:color w:val="000000"/>
          <w:sz w:val="40"/>
          <w:szCs w:val="40"/>
        </w:rPr>
      </w:pP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نعني بادوار المدير القراري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القدرة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على العمل مع الاخرين بشكل جيد يدخل ضمن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جمعيات حماية المستهلك تدخل ضمن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الفاعلية ضمن الاداء التنظيمي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الراس مال المعرفي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من رواد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الادارة العلمية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مصطلح انجليزي طويل اعتقد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انها تهتم بمحابة الفساد اجابة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تايلور نشر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كتاب سنة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 المبادئ الادارية 14 لفايول هناك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مبدأ السلطة ونعني به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قسم ماسلو هرم الحاجات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الى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ترى النظرية الخصية الناضجة تقسيم العمل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بدقة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المنافسون يندرجون ضمن البيئة / الخاصة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طبعا اجابة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مدراء الادارة الوسطى هم مسئلون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/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الخطط التكتيكية اجابة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السقف الزجاجي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تعنى بمصطلح ... / اعتقد انه الاهداف غير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المقاسة اجابة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 انواع الخطط الموازنة حسب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كتابة السناريوهات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اركان القرار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حسب ماكس فيبر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حل مشكلة نعني به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تطور بدائل وتقسيمها يدخل ضمن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القرارات المبرمجة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 الضروف التي ينجز في ضلها القرار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خطة لاحداث طارئة يتم اعدادها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 ادارة المعرفة انواع المعرفة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يضهر التنظيم في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الهيكل التنظيمي اللغير رسمي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مصطلح توسع العمل يتعلق ب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نماذج صناعة القرار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خصائص السلطة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التصميم الوظيفي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السلطة المباشرة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الادارة تكون صعبة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عندما تكون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الاهداف التكتيكية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التعزيز السلبي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الكريزما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دراسات مشغان ان سلوكيات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القادة تنحصر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القيادة الاهمالية تتحقق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الحاجة الى الاستقلالية يدخل ضمن قرار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قرار السلطة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الدافع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ضمن نظرية التوقع المنافع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الاتصال الفاعل هو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الاتصالات العنقودية هي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الرقابة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الاستراتيجية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t xml:space="preserve"> </w:t>
      </w:r>
      <w:r w:rsidRPr="006F0EBE">
        <w:rPr>
          <w:rFonts w:ascii="Arial" w:hAnsi="Arial"/>
          <w:b/>
          <w:bCs/>
          <w:color w:val="000000"/>
          <w:sz w:val="40"/>
          <w:szCs w:val="40"/>
        </w:rPr>
        <w:br/>
      </w:r>
      <w:r w:rsidRPr="006F0EBE">
        <w:rPr>
          <w:rFonts w:ascii="Arial" w:hAnsi="Arial"/>
          <w:b/>
          <w:bCs/>
          <w:color w:val="000000"/>
          <w:sz w:val="40"/>
          <w:szCs w:val="40"/>
          <w:rtl/>
        </w:rPr>
        <w:t>واخيرا مفهوم الادارة</w:t>
      </w:r>
    </w:p>
    <w:sectPr w:rsidR="001721B7" w:rsidRPr="006F0EBE" w:rsidSect="00532C71">
      <w:pgSz w:w="11906" w:h="16838"/>
      <w:pgMar w:top="709" w:right="1800" w:bottom="568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2C71"/>
    <w:rsid w:val="001721B7"/>
    <w:rsid w:val="001908D1"/>
    <w:rsid w:val="00200FEF"/>
    <w:rsid w:val="004B5004"/>
    <w:rsid w:val="00532C71"/>
    <w:rsid w:val="00623399"/>
    <w:rsid w:val="006F0EBE"/>
    <w:rsid w:val="00AB7A27"/>
    <w:rsid w:val="00D23223"/>
    <w:rsid w:val="00E825AD"/>
    <w:rsid w:val="00F32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A27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4</Pages>
  <Words>206</Words>
  <Characters>1176</Characters>
  <Application>Microsoft Office Outlook</Application>
  <DocSecurity>0</DocSecurity>
  <Lines>0</Lines>
  <Paragraphs>0</Paragraphs>
  <ScaleCrop>false</ScaleCrop>
  <Company>BEST FORUM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ABUMADA</cp:lastModifiedBy>
  <cp:revision>3</cp:revision>
  <dcterms:created xsi:type="dcterms:W3CDTF">2011-01-12T20:32:00Z</dcterms:created>
  <dcterms:modified xsi:type="dcterms:W3CDTF">2011-04-27T00:13:00Z</dcterms:modified>
</cp:coreProperties>
</file>