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777" w:type="dxa"/>
        <w:tblInd w:w="-233" w:type="dxa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single" w:sz="6" w:space="0" w:color="92D050"/>
          <w:insideV w:val="single" w:sz="6" w:space="0" w:color="92D050"/>
        </w:tblBorders>
        <w:tblLook w:val="0000"/>
      </w:tblPr>
      <w:tblGrid>
        <w:gridCol w:w="1501"/>
        <w:gridCol w:w="1578"/>
        <w:gridCol w:w="2307"/>
        <w:gridCol w:w="3391"/>
      </w:tblGrid>
      <w:tr w:rsidR="00AE277C" w:rsidTr="00CB4388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3079" w:type="dxa"/>
            <w:gridSpan w:val="2"/>
            <w:tcBorders>
              <w:bottom w:val="thinThickThinSmallGap" w:sz="24" w:space="0" w:color="92D050"/>
              <w:right w:val="thinThickThinSmallGap" w:sz="24" w:space="0" w:color="92D050"/>
              <w:tr2bl w:val="thinThickThinSmallGap" w:sz="24" w:space="0" w:color="92D050"/>
            </w:tcBorders>
          </w:tcPr>
          <w:p w:rsidR="00AE277C" w:rsidRPr="00104FAE" w:rsidRDefault="007A15A1" w:rsidP="009E0BC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1.95pt;margin-top:28.65pt;width:64.35pt;height:24.35pt;z-index:251658240;v-text-anchor:middle" stroked="f">
                  <v:textbox style="mso-next-textbox:#_x0000_s1026">
                    <w:txbxContent>
                      <w:p w:rsidR="0042180D" w:rsidRPr="00104FAE" w:rsidRDefault="0042180D" w:rsidP="0042180D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 xml:space="preserve">     اليوم</w:t>
                        </w:r>
                      </w:p>
                    </w:txbxContent>
                  </v:textbox>
                  <w10:wrap anchorx="page"/>
                </v:shape>
              </w:pict>
            </w:r>
            <w:r w:rsidR="0042180D" w:rsidRPr="00104FA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8.4pt;margin-top:6.4pt;width:51.35pt;height:22.2pt;z-index:251659264" stroked="f">
                  <v:textbox style="mso-next-textbox:#_x0000_s1027">
                    <w:txbxContent>
                      <w:p w:rsidR="0042180D" w:rsidRPr="00104FAE" w:rsidRDefault="005B09FD" w:rsidP="0042180D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42180D"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>الفترة</w:t>
                        </w:r>
                      </w:p>
                      <w:p w:rsidR="0042180D" w:rsidRDefault="0042180D"/>
                    </w:txbxContent>
                  </v:textbox>
                  <w10:wrap anchorx="page"/>
                </v:shape>
              </w:pict>
            </w:r>
          </w:p>
        </w:tc>
        <w:tc>
          <w:tcPr>
            <w:tcW w:w="2307" w:type="dxa"/>
            <w:tcBorders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</w:tcPr>
          <w:p w:rsidR="00AE277C" w:rsidRPr="00092FA5" w:rsidRDefault="005B09FD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0" type="#_x0000_t202" style="position:absolute;left:0;text-align:left;margin-left:4.7pt;margin-top:17.9pt;width:101.75pt;height:29.1pt;z-index:251660288;mso-position-horizontal-relative:text;mso-position-vertical-relative:text" stroked="f">
                  <v:textbox style="mso-next-textbox:#_x0000_s1030">
                    <w:txbxContent>
                      <w:p w:rsidR="005B09FD" w:rsidRPr="00104FAE" w:rsidRDefault="005B09FD" w:rsidP="005B09FD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</w:pPr>
                        <w:proofErr w:type="spellStart"/>
                        <w:r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="008036B0"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>اولـــــــــــــ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>ـــــــى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391" w:type="dxa"/>
            <w:tcBorders>
              <w:left w:val="thinThickThinSmallGap" w:sz="24" w:space="0" w:color="92D050"/>
              <w:bottom w:val="thinThickThinSmallGap" w:sz="24" w:space="0" w:color="92D050"/>
            </w:tcBorders>
          </w:tcPr>
          <w:p w:rsidR="00AE277C" w:rsidRPr="00092FA5" w:rsidRDefault="005B09FD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1" type="#_x0000_t202" style="position:absolute;left:0;text-align:left;margin-left:10.65pt;margin-top:17.9pt;width:102.65pt;height:29.1pt;z-index:251661312;mso-position-horizontal-relative:text;mso-position-vertical-relative:text" stroked="f">
                  <v:textbox style="mso-next-textbox:#_x0000_s1031">
                    <w:txbxContent>
                      <w:p w:rsidR="005B09FD" w:rsidRPr="00104FAE" w:rsidRDefault="005B09FD" w:rsidP="005B09FD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00B050"/>
                            <w:sz w:val="28"/>
                            <w:szCs w:val="28"/>
                            <w:rtl/>
                          </w:rPr>
                          <w:t>الثانيــــــــــــــــــة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501" w:type="dxa"/>
            <w:tcBorders>
              <w:top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092FA5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2" type="#_x0000_t202" style="position:absolute;left:0;text-align:left;margin-left:3.05pt;margin-top:15.85pt;width:55.9pt;height:31.4pt;z-index:251662336;mso-position-horizontal-relative:text;mso-position-vertical-relative:text" stroked="f">
                  <v:textbox style="mso-next-textbox:#_x0000_s1032">
                    <w:txbxContent>
                      <w:p w:rsidR="00092FA5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الاول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top w:val="thinThickThinSmallGap" w:sz="24" w:space="0" w:color="92D050"/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الخميس</w:t>
            </w:r>
          </w:p>
        </w:tc>
        <w:tc>
          <w:tcPr>
            <w:tcW w:w="2307" w:type="dxa"/>
            <w:tcBorders>
              <w:top w:val="thinThickThinSmallGap" w:sz="24" w:space="0" w:color="92D050"/>
              <w:left w:val="thinThickThinSmallGap" w:sz="24" w:space="0" w:color="92D050"/>
              <w:right w:val="thinThickThinSmallGap" w:sz="24" w:space="0" w:color="92D050"/>
            </w:tcBorders>
          </w:tcPr>
          <w:p w:rsidR="00A048AE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D513C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>1)-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A048AE" w:rsidRPr="00092FA5">
              <w:rPr>
                <w:rFonts w:hint="cs"/>
                <w:b/>
                <w:bCs/>
                <w:sz w:val="24"/>
                <w:szCs w:val="24"/>
                <w:rtl/>
              </w:rPr>
              <w:t>نحو تطبيقي 2</w:t>
            </w:r>
          </w:p>
          <w:p w:rsidR="00F96E46" w:rsidRPr="00092FA5" w:rsidRDefault="00A048AE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جزاء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مصاوره</w:t>
            </w:r>
            <w:proofErr w:type="spellEnd"/>
          </w:p>
        </w:tc>
        <w:tc>
          <w:tcPr>
            <w:tcW w:w="3391" w:type="dxa"/>
            <w:tcBorders>
              <w:top w:val="thinThickThinSmallGap" w:sz="24" w:space="0" w:color="92D050"/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 xml:space="preserve">2)-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="00A048AE" w:rsidRPr="00092FA5">
              <w:rPr>
                <w:rFonts w:hint="cs"/>
                <w:b/>
                <w:bCs/>
                <w:sz w:val="24"/>
                <w:szCs w:val="24"/>
                <w:rtl/>
              </w:rPr>
              <w:t>الادب</w:t>
            </w:r>
            <w:proofErr w:type="spellEnd"/>
            <w:r w:rsidR="00A048AE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الانجليزي عصر </w:t>
            </w:r>
            <w:proofErr w:type="spellStart"/>
            <w:r w:rsidR="00A048AE" w:rsidRPr="00092FA5">
              <w:rPr>
                <w:rFonts w:hint="cs"/>
                <w:b/>
                <w:bCs/>
                <w:sz w:val="24"/>
                <w:szCs w:val="24"/>
                <w:rtl/>
              </w:rPr>
              <w:t>النهضه</w:t>
            </w:r>
            <w:proofErr w:type="spellEnd"/>
          </w:p>
          <w:p w:rsidR="00A048AE" w:rsidRPr="00092FA5" w:rsidRDefault="00A048AE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محمد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النعيمي</w:t>
            </w:r>
            <w:proofErr w:type="spellEnd"/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F96E46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الجمعه</w:t>
            </w:r>
            <w:proofErr w:type="spellEnd"/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092FA5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3" type="#_x0000_t202" style="position:absolute;left:0;text-align:left;margin-left:3.05pt;margin-top:14.35pt;width:59.75pt;height:29.15pt;z-index:251663360;mso-position-horizontal-relative:text;mso-position-vertical-relative:text" stroked="f">
                  <v:textbox style="mso-next-textbox:#_x0000_s1033">
                    <w:txbxContent>
                      <w:p w:rsidR="00092FA5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الثانـــ</w:t>
                        </w:r>
                        <w:r w:rsidR="009E0BC7"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ــي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السبت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 xml:space="preserve">3)-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>قراءات ومطالعات</w:t>
            </w:r>
          </w:p>
          <w:p w:rsidR="007438C2" w:rsidRPr="00092FA5" w:rsidRDefault="007438C2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د.غسان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نايفه</w:t>
            </w:r>
            <w:proofErr w:type="spellEnd"/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 xml:space="preserve">4)-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>برامج الحاسب المكتبية</w:t>
            </w:r>
          </w:p>
          <w:p w:rsidR="007438C2" w:rsidRPr="00092FA5" w:rsidRDefault="007438C2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د. ------------------</w:t>
            </w: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092FA5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4" type="#_x0000_t202" style="position:absolute;left:0;text-align:left;margin-left:3.05pt;margin-top:8.15pt;width:59.75pt;height:24.5pt;z-index:251664384;mso-position-horizontal-relative:text;mso-position-vertical-relative:text" stroked="f">
                  <v:textbox style="mso-next-textbox:#_x0000_s1034">
                    <w:txbxContent>
                      <w:p w:rsidR="00092FA5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الثالـــــــث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الاحد</w:t>
            </w:r>
            <w:proofErr w:type="spellEnd"/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7A15A1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5" type="#_x0000_t202" style="position:absolute;left:0;text-align:left;margin-left:3.05pt;margin-top:12.95pt;width:64.35pt;height:29.35pt;z-index:251665408;mso-position-horizontal-relative:text;mso-position-vertical-relative:text" stroked="f">
                  <v:textbox style="mso-next-textbox:#_x0000_s1035">
                    <w:txbxContent>
                      <w:p w:rsidR="007A15A1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الرابـــــ</w:t>
                        </w:r>
                        <w:r w:rsid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ــع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الاثنين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>5)-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>إنشاء وتعبير 1</w:t>
            </w:r>
          </w:p>
          <w:p w:rsidR="007438C2" w:rsidRPr="00092FA5" w:rsidRDefault="007438C2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محبوب</w:t>
            </w: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7A15A1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6" type="#_x0000_t202" style="position:absolute;left:0;text-align:left;margin-left:3.05pt;margin-top:14.3pt;width:59.75pt;height:25.3pt;z-index:251666432;mso-position-horizontal-relative:text;mso-position-vertical-relative:text" stroked="f">
                  <v:textbox style="mso-next-textbox:#_x0000_s1036">
                    <w:txbxContent>
                      <w:p w:rsidR="007A15A1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الخ</w:t>
                        </w:r>
                        <w:r w:rsidR="00CB4388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ـامس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الثلاثاء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 xml:space="preserve">6)-        </w:t>
            </w:r>
            <w:proofErr w:type="spellStart"/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>إستماع</w:t>
            </w:r>
            <w:proofErr w:type="spellEnd"/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واستيعاب</w:t>
            </w:r>
          </w:p>
          <w:p w:rsidR="007438C2" w:rsidRPr="00092FA5" w:rsidRDefault="007438C2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الين </w:t>
            </w:r>
            <w:proofErr w:type="spellStart"/>
            <w:r w:rsidR="00592986">
              <w:rPr>
                <w:rFonts w:hint="cs"/>
                <w:b/>
                <w:bCs/>
                <w:sz w:val="24"/>
                <w:szCs w:val="24"/>
                <w:rtl/>
              </w:rPr>
              <w:t>بروبست</w:t>
            </w:r>
            <w:proofErr w:type="spellEnd"/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7A15A1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7" type="#_x0000_t202" style="position:absolute;left:0;text-align:left;margin-left:3.05pt;margin-top:10.3pt;width:64.35pt;height:25.3pt;z-index:251667456;mso-position-horizontal-relative:text;mso-position-vertical-relative:text" stroked="f">
                  <v:textbox style="mso-next-textbox:#_x0000_s1037">
                    <w:txbxContent>
                      <w:p w:rsidR="007A15A1" w:rsidRPr="00104FAE" w:rsidRDefault="007A15A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الس</w:t>
                        </w:r>
                        <w:r w:rsidR="00CB4388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ـادس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الاربعاء</w:t>
            </w:r>
            <w:proofErr w:type="spellEnd"/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7A15A1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8" type="#_x0000_t202" style="position:absolute;left:0;text-align:left;margin-left:3.05pt;margin-top:11.35pt;width:59.75pt;height:27.6pt;z-index:251668480;mso-position-horizontal-relative:text;mso-position-vertical-relative:text" stroked="f">
                  <v:textbox style="mso-next-textbox:#_x0000_s1038">
                    <w:txbxContent>
                      <w:p w:rsidR="007A15A1" w:rsidRPr="00104FAE" w:rsidRDefault="007A15A1" w:rsidP="007A15A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الســـ</w:t>
                        </w:r>
                        <w:r w:rsidR="009E0BC7"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ـابع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الخميس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 xml:space="preserve">7)-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438C2" w:rsidRPr="00092FA5">
              <w:rPr>
                <w:rFonts w:hint="cs"/>
                <w:b/>
                <w:bCs/>
                <w:sz w:val="24"/>
                <w:szCs w:val="24"/>
                <w:rtl/>
              </w:rPr>
              <w:t>التركيب اللغوي</w:t>
            </w:r>
          </w:p>
          <w:p w:rsidR="007438C2" w:rsidRPr="00092FA5" w:rsidRDefault="007438C2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>عبدالوهاب</w:t>
            </w:r>
            <w:proofErr w:type="spellEnd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الفريدان</w:t>
            </w: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F96E46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الجمعه</w:t>
            </w:r>
            <w:proofErr w:type="spellEnd"/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8036B0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1" type="#_x0000_t202" style="position:absolute;left:0;text-align:left;margin-left:3.05pt;margin-top:9.15pt;width:59.75pt;height:24.55pt;z-index:251669504;mso-position-horizontal-relative:text;mso-position-vertical-relative:text" stroked="f">
                  <v:textbox style="mso-next-textbox:#_x0000_s1041">
                    <w:txbxContent>
                      <w:p w:rsidR="008036B0" w:rsidRPr="00104FAE" w:rsidRDefault="008036B0" w:rsidP="008036B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الثامـ</w:t>
                        </w:r>
                        <w:r w:rsidR="00592986"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ـن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السبت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8036B0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3" type="#_x0000_t202" style="position:absolute;left:0;text-align:left;margin-left:3.05pt;margin-top:9.4pt;width:59.75pt;height:23.75pt;z-index:251670528;mso-position-horizontal-relative:text;mso-position-vertical-relative:text" stroked="f">
                  <v:textbox style="mso-next-textbox:#_x0000_s1043">
                    <w:txbxContent>
                      <w:p w:rsidR="008036B0" w:rsidRPr="00104FAE" w:rsidRDefault="008036B0" w:rsidP="008036B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التاســـع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الاحد</w:t>
            </w:r>
            <w:proofErr w:type="spellEnd"/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092FA5" w:rsidRPr="00092FA5" w:rsidRDefault="00092FA5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8036B0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4" type="#_x0000_t202" style="position:absolute;left:0;text-align:left;margin-left:3.05pt;margin-top:18.7pt;width:59.75pt;height:25.9pt;z-index:251671552;mso-position-horizontal-relative:text;mso-position-vertical-relative:text" stroked="f">
                  <v:textbox style="mso-next-textbox:#_x0000_s1044">
                    <w:txbxContent>
                      <w:p w:rsidR="008036B0" w:rsidRPr="00104FAE" w:rsidRDefault="008036B0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العـــــاشر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الاثنين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092FA5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>8)-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>الاخلاق</w:t>
            </w:r>
            <w:proofErr w:type="spellEnd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>الاسلاميه</w:t>
            </w:r>
            <w:proofErr w:type="spellEnd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>وادآب</w:t>
            </w:r>
            <w:proofErr w:type="spellEnd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المهنة</w:t>
            </w:r>
          </w:p>
          <w:p w:rsidR="00F96E46" w:rsidRPr="00092FA5" w:rsidRDefault="00092FA5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spellEnd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 نوري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الديرشوي</w:t>
            </w:r>
            <w:proofErr w:type="spellEnd"/>
          </w:p>
        </w:tc>
      </w:tr>
      <w:tr w:rsidR="00F96E46" w:rsidTr="00CB438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501" w:type="dxa"/>
            <w:tcBorders>
              <w:right w:val="thinThickThinSmallGap" w:sz="24" w:space="0" w:color="92D050"/>
            </w:tcBorders>
          </w:tcPr>
          <w:p w:rsidR="00F96E46" w:rsidRPr="00104FAE" w:rsidRDefault="008036B0" w:rsidP="009E0BC7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5" type="#_x0000_t202" style="position:absolute;left:0;text-align:left;margin-left:3.05pt;margin-top:3.6pt;width:64.35pt;height:39.85pt;z-index:251672576;mso-position-horizontal-relative:text;mso-position-vertical-relative:text" stroked="f">
                  <v:textbox style="mso-next-textbox:#_x0000_s1045">
                    <w:txbxContent>
                      <w:p w:rsidR="008036B0" w:rsidRPr="00104FAE" w:rsidRDefault="008036B0" w:rsidP="008036B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104FAE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الحادي عشر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78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104FAE" w:rsidRDefault="00A048AE" w:rsidP="009E0BC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04FA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الثلاثاء</w:t>
            </w:r>
          </w:p>
        </w:tc>
        <w:tc>
          <w:tcPr>
            <w:tcW w:w="2307" w:type="dxa"/>
            <w:tcBorders>
              <w:left w:val="thinThickThinSmallGap" w:sz="24" w:space="0" w:color="92D050"/>
              <w:right w:val="thinThickThinSmallGap" w:sz="24" w:space="0" w:color="92D050"/>
            </w:tcBorders>
          </w:tcPr>
          <w:p w:rsidR="00F96E46" w:rsidRPr="00092FA5" w:rsidRDefault="00F96E46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1" w:type="dxa"/>
            <w:tcBorders>
              <w:left w:val="thinThickThinSmallGap" w:sz="24" w:space="0" w:color="92D050"/>
            </w:tcBorders>
          </w:tcPr>
          <w:p w:rsidR="00F96E46" w:rsidRPr="00092FA5" w:rsidRDefault="005D513C" w:rsidP="005D513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49F7">
              <w:rPr>
                <w:rFonts w:hint="cs"/>
                <w:b/>
                <w:bCs/>
                <w:color w:val="FF3300"/>
                <w:sz w:val="24"/>
                <w:szCs w:val="24"/>
                <w:rtl/>
              </w:rPr>
              <w:t>9)-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حاضر العالم </w:t>
            </w:r>
            <w:proofErr w:type="spellStart"/>
            <w:r w:rsidR="00092FA5" w:rsidRPr="00092FA5">
              <w:rPr>
                <w:rFonts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092FA5" w:rsidRPr="00092FA5" w:rsidRDefault="00092FA5" w:rsidP="00092FA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 xml:space="preserve">د. مهند </w:t>
            </w:r>
            <w:proofErr w:type="spellStart"/>
            <w:r w:rsidRPr="00092FA5">
              <w:rPr>
                <w:rFonts w:hint="cs"/>
                <w:b/>
                <w:bCs/>
                <w:sz w:val="24"/>
                <w:szCs w:val="24"/>
                <w:rtl/>
              </w:rPr>
              <w:t>الدعجة</w:t>
            </w:r>
            <w:proofErr w:type="spellEnd"/>
          </w:p>
        </w:tc>
      </w:tr>
    </w:tbl>
    <w:p w:rsidR="00444598" w:rsidRDefault="00444598" w:rsidP="00CB4388">
      <w:pPr>
        <w:rPr>
          <w:rFonts w:hint="cs"/>
        </w:rPr>
      </w:pPr>
    </w:p>
    <w:sectPr w:rsidR="00444598" w:rsidSect="00F043C5">
      <w:pgSz w:w="11906" w:h="16838"/>
      <w:pgMar w:top="1440" w:right="1800" w:bottom="1440" w:left="1800" w:header="708" w:footer="708" w:gutter="0"/>
      <w:pgBorders w:offsetFrom="page">
        <w:top w:val="thinThickThinSmallGap" w:sz="24" w:space="24" w:color="FF3300"/>
        <w:left w:val="thinThickThinSmallGap" w:sz="24" w:space="24" w:color="FF3300"/>
        <w:bottom w:val="thinThickThinSmallGap" w:sz="24" w:space="24" w:color="FF3300"/>
        <w:right w:val="thinThickThinSmallGap" w:sz="24" w:space="24" w:color="FF330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E277C"/>
    <w:rsid w:val="00092FA5"/>
    <w:rsid w:val="00104FAE"/>
    <w:rsid w:val="0042180D"/>
    <w:rsid w:val="00444598"/>
    <w:rsid w:val="00592986"/>
    <w:rsid w:val="005B09FD"/>
    <w:rsid w:val="005D513C"/>
    <w:rsid w:val="007438C2"/>
    <w:rsid w:val="007A15A1"/>
    <w:rsid w:val="007C1E9E"/>
    <w:rsid w:val="008036B0"/>
    <w:rsid w:val="008C2D37"/>
    <w:rsid w:val="009E0BC7"/>
    <w:rsid w:val="00A048AE"/>
    <w:rsid w:val="00A85FED"/>
    <w:rsid w:val="00AE277C"/>
    <w:rsid w:val="00B23285"/>
    <w:rsid w:val="00CB4388"/>
    <w:rsid w:val="00CF49F7"/>
    <w:rsid w:val="00F043C5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najm222</dc:creator>
  <cp:keywords/>
  <dc:description/>
  <cp:lastModifiedBy>najm222</cp:lastModifiedBy>
  <cp:revision>2</cp:revision>
  <dcterms:created xsi:type="dcterms:W3CDTF">2011-02-11T03:49:00Z</dcterms:created>
  <dcterms:modified xsi:type="dcterms:W3CDTF">2011-02-11T06:36:00Z</dcterms:modified>
</cp:coreProperties>
</file>