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bidiVisual/>
        <w:tblW w:w="5000" w:type="pct"/>
        <w:tblLook w:val="01E0" w:firstRow="1" w:lastRow="1" w:firstColumn="1" w:lastColumn="1" w:noHBand="0" w:noVBand="0"/>
      </w:tblPr>
      <w:tblGrid>
        <w:gridCol w:w="2975"/>
        <w:gridCol w:w="4879"/>
        <w:gridCol w:w="3162"/>
      </w:tblGrid>
      <w:tr w:rsidR="001F40C0" w:rsidRPr="00947A35" w:rsidTr="00AA6766">
        <w:trPr>
          <w:trHeight w:val="818"/>
        </w:trPr>
        <w:tc>
          <w:tcPr>
            <w:tcW w:w="1350" w:type="pct"/>
          </w:tcPr>
          <w:p w:rsidR="001F40C0" w:rsidRPr="00947A35" w:rsidRDefault="001F40C0" w:rsidP="00AA6766">
            <w:pPr>
              <w:bidi/>
              <w:jc w:val="center"/>
              <w:rPr>
                <w:b/>
                <w:bCs/>
                <w:sz w:val="14"/>
                <w:szCs w:val="14"/>
              </w:rPr>
            </w:pPr>
            <w:r>
              <w:rPr>
                <w:b/>
                <w:bCs/>
                <w:noProof/>
                <w:sz w:val="14"/>
                <w:szCs w:val="14"/>
              </w:rPr>
              <w:drawing>
                <wp:inline distT="0" distB="0" distL="0" distR="0">
                  <wp:extent cx="1382395" cy="297815"/>
                  <wp:effectExtent l="19050" t="0" r="8255" b="0"/>
                  <wp:docPr id="1" name="Picture 1" descr="المملك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المملكة"/>
                          <pic:cNvPicPr>
                            <a:picLocks noChangeAspect="1" noChangeArrowheads="1"/>
                          </pic:cNvPicPr>
                        </pic:nvPicPr>
                        <pic:blipFill>
                          <a:blip r:embed="rId8" cstate="print"/>
                          <a:srcRect/>
                          <a:stretch>
                            <a:fillRect/>
                          </a:stretch>
                        </pic:blipFill>
                        <pic:spPr bwMode="auto">
                          <a:xfrm>
                            <a:off x="0" y="0"/>
                            <a:ext cx="1382395" cy="297815"/>
                          </a:xfrm>
                          <a:prstGeom prst="rect">
                            <a:avLst/>
                          </a:prstGeom>
                          <a:noFill/>
                          <a:ln w="9525">
                            <a:noFill/>
                            <a:miter lim="800000"/>
                            <a:headEnd/>
                            <a:tailEnd/>
                          </a:ln>
                        </pic:spPr>
                      </pic:pic>
                    </a:graphicData>
                  </a:graphic>
                </wp:inline>
              </w:drawing>
            </w:r>
          </w:p>
          <w:p w:rsidR="001F40C0" w:rsidRPr="00947A35" w:rsidRDefault="001F40C0" w:rsidP="00AA6766">
            <w:pPr>
              <w:bidi/>
              <w:jc w:val="center"/>
              <w:rPr>
                <w:b/>
                <w:bCs/>
              </w:rPr>
            </w:pPr>
            <w:r>
              <w:rPr>
                <w:rFonts w:hint="cs"/>
                <w:b/>
                <w:bCs/>
                <w:sz w:val="22"/>
                <w:szCs w:val="22"/>
                <w:rtl/>
              </w:rPr>
              <w:t>وزارة التعليم العالي</w:t>
            </w:r>
          </w:p>
          <w:p w:rsidR="001F40C0" w:rsidRPr="00947A35" w:rsidRDefault="001F40C0" w:rsidP="00AA6766">
            <w:pPr>
              <w:bidi/>
              <w:jc w:val="center"/>
              <w:rPr>
                <w:b/>
                <w:bCs/>
                <w:rtl/>
              </w:rPr>
            </w:pPr>
            <w:r w:rsidRPr="00947A35">
              <w:rPr>
                <w:rFonts w:hint="cs"/>
                <w:b/>
                <w:bCs/>
                <w:sz w:val="22"/>
                <w:szCs w:val="22"/>
                <w:rtl/>
              </w:rPr>
              <w:t>كلية الآداب بالدمام</w:t>
            </w:r>
          </w:p>
          <w:p w:rsidR="001F40C0" w:rsidRPr="00947A35" w:rsidRDefault="001F40C0" w:rsidP="00AA6766">
            <w:pPr>
              <w:bidi/>
              <w:jc w:val="center"/>
              <w:rPr>
                <w:b/>
                <w:bCs/>
                <w:rtl/>
              </w:rPr>
            </w:pPr>
            <w:r w:rsidRPr="00947A35">
              <w:rPr>
                <w:rFonts w:hint="cs"/>
                <w:b/>
                <w:bCs/>
                <w:sz w:val="22"/>
                <w:szCs w:val="22"/>
                <w:rtl/>
              </w:rPr>
              <w:t>قسم اللغة العربية</w:t>
            </w:r>
          </w:p>
          <w:p w:rsidR="001F40C0" w:rsidRPr="00947A35" w:rsidRDefault="001F40C0" w:rsidP="00AA6766">
            <w:pPr>
              <w:bidi/>
              <w:jc w:val="center"/>
              <w:rPr>
                <w:b/>
                <w:bCs/>
                <w:sz w:val="14"/>
                <w:szCs w:val="14"/>
                <w:rtl/>
              </w:rPr>
            </w:pPr>
          </w:p>
        </w:tc>
        <w:tc>
          <w:tcPr>
            <w:tcW w:w="2214" w:type="pct"/>
            <w:vAlign w:val="center"/>
          </w:tcPr>
          <w:p w:rsidR="001F40C0" w:rsidRDefault="001F40C0" w:rsidP="00AA6766">
            <w:pPr>
              <w:bidi/>
              <w:jc w:val="center"/>
              <w:rPr>
                <w:rFonts w:cs="PT Bold Heading"/>
                <w:sz w:val="14"/>
                <w:szCs w:val="14"/>
                <w:rtl/>
              </w:rPr>
            </w:pPr>
          </w:p>
          <w:p w:rsidR="001F40C0" w:rsidRDefault="00234833" w:rsidP="00AA6766">
            <w:pPr>
              <w:bidi/>
              <w:rPr>
                <w:rFonts w:cs="PT Bold Heading"/>
                <w:sz w:val="14"/>
                <w:szCs w:val="14"/>
                <w:rtl/>
              </w:rPr>
            </w:pPr>
            <w:r>
              <w:rPr>
                <w:rFonts w:cs="PT Bold Heading"/>
                <w:noProof/>
                <w:sz w:val="14"/>
                <w:szCs w:val="14"/>
                <w:rtl/>
              </w:rPr>
              <mc:AlternateContent>
                <mc:Choice Requires="wps">
                  <w:drawing>
                    <wp:anchor distT="0" distB="0" distL="114300" distR="114300" simplePos="0" relativeHeight="251660288" behindDoc="0" locked="0" layoutInCell="1" allowOverlap="1">
                      <wp:simplePos x="0" y="0"/>
                      <wp:positionH relativeFrom="column">
                        <wp:posOffset>131445</wp:posOffset>
                      </wp:positionH>
                      <wp:positionV relativeFrom="paragraph">
                        <wp:posOffset>75565</wp:posOffset>
                      </wp:positionV>
                      <wp:extent cx="2171700" cy="610870"/>
                      <wp:effectExtent l="17145" t="18415" r="11430" b="18415"/>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610870"/>
                              </a:xfrm>
                              <a:prstGeom prst="rect">
                                <a:avLst/>
                              </a:prstGeom>
                              <a:solidFill>
                                <a:srgbClr val="FFFFFF"/>
                              </a:solidFill>
                              <a:ln w="19050">
                                <a:solidFill>
                                  <a:srgbClr val="000000"/>
                                </a:solidFill>
                                <a:miter lim="800000"/>
                                <a:headEnd/>
                                <a:tailEnd/>
                              </a:ln>
                            </wps:spPr>
                            <wps:txbx>
                              <w:txbxContent>
                                <w:p w:rsidR="001F40C0" w:rsidRPr="002D6A08" w:rsidRDefault="001F40C0" w:rsidP="001F40C0">
                                  <w:pPr>
                                    <w:jc w:val="center"/>
                                    <w:rPr>
                                      <w:rFonts w:cs="Simplified Arabic"/>
                                      <w:b/>
                                      <w:bCs/>
                                      <w:color w:val="FF0000"/>
                                      <w:sz w:val="48"/>
                                      <w:szCs w:val="48"/>
                                    </w:rPr>
                                  </w:pPr>
                                  <w:r>
                                    <w:rPr>
                                      <w:rFonts w:cs="Simplified Arabic" w:hint="cs"/>
                                      <w:b/>
                                      <w:bCs/>
                                      <w:color w:val="FF0000"/>
                                      <w:sz w:val="48"/>
                                      <w:szCs w:val="48"/>
                                      <w:rtl/>
                                    </w:rPr>
                                    <w:t xml:space="preserve">وثيقة الطالبة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10.35pt;margin-top:5.95pt;width:171pt;height:48.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" strokeweight="1.5pt">
                      <v:textbox>
                        <w:txbxContent>
                          <w:p w:rsidR="001F40C0" w:rsidRPr="002D6A08" w:rsidRDefault="001F40C0" w:rsidP="001F40C0">
                            <w:pPr>
                              <w:jc w:val="center"/>
                              <w:rPr>
                                <w:rFonts w:cs="Simplified Arabic"/>
                                <w:b/>
                                <w:bCs/>
                                <w:color w:val="FF0000"/>
                                <w:sz w:val="48"/>
                                <w:szCs w:val="48"/>
                              </w:rPr>
                            </w:pPr>
                            <w:r>
                              <w:rPr>
                                <w:rFonts w:cs="Simplified Arabic" w:hint="cs"/>
                                <w:b/>
                                <w:bCs/>
                                <w:color w:val="FF0000"/>
                                <w:sz w:val="48"/>
                                <w:szCs w:val="48"/>
                                <w:rtl/>
                              </w:rPr>
                              <w:t xml:space="preserve">وثيقة الطالبة </w:t>
                            </w:r>
                          </w:p>
                        </w:txbxContent>
                      </v:textbox>
                    </v:shape>
                  </w:pict>
                </mc:Fallback>
              </mc:AlternateContent>
            </w:r>
          </w:p>
          <w:p w:rsidR="001F40C0" w:rsidRPr="007C56A5" w:rsidRDefault="001F40C0" w:rsidP="00AA6766">
            <w:pPr>
              <w:bidi/>
              <w:rPr>
                <w:rFonts w:cs="PT Bold Heading"/>
                <w:sz w:val="14"/>
                <w:szCs w:val="14"/>
                <w:rtl/>
              </w:rPr>
            </w:pPr>
          </w:p>
          <w:p w:rsidR="001F40C0" w:rsidRDefault="001F40C0" w:rsidP="00AA6766">
            <w:pPr>
              <w:bidi/>
              <w:rPr>
                <w:rFonts w:cs="PT Bold Heading"/>
                <w:sz w:val="14"/>
                <w:szCs w:val="14"/>
                <w:rtl/>
              </w:rPr>
            </w:pPr>
          </w:p>
          <w:p w:rsidR="001F40C0" w:rsidRPr="007C56A5" w:rsidRDefault="001F40C0" w:rsidP="00AA6766">
            <w:pPr>
              <w:bidi/>
              <w:rPr>
                <w:rFonts w:cs="PT Bold Heading"/>
                <w:sz w:val="14"/>
                <w:szCs w:val="14"/>
                <w:rtl/>
              </w:rPr>
            </w:pPr>
          </w:p>
        </w:tc>
        <w:tc>
          <w:tcPr>
            <w:tcW w:w="1435" w:type="pct"/>
          </w:tcPr>
          <w:p w:rsidR="001F40C0" w:rsidRPr="00947A35" w:rsidRDefault="001F40C0" w:rsidP="00AA6766">
            <w:pPr>
              <w:bidi/>
              <w:jc w:val="right"/>
              <w:rPr>
                <w:sz w:val="14"/>
                <w:szCs w:val="14"/>
                <w:rtl/>
              </w:rPr>
            </w:pPr>
            <w:r>
              <w:rPr>
                <w:noProof/>
                <w:sz w:val="14"/>
                <w:szCs w:val="14"/>
              </w:rPr>
              <w:drawing>
                <wp:inline distT="0" distB="0" distL="0" distR="0">
                  <wp:extent cx="1360805" cy="744220"/>
                  <wp:effectExtent l="19050" t="0" r="0" b="0"/>
                  <wp:docPr id="2" name="Picture 2" descr="Adab- Damm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dab- Dammam"/>
                          <pic:cNvPicPr>
                            <a:picLocks noChangeAspect="1" noChangeArrowheads="1"/>
                          </pic:cNvPicPr>
                        </pic:nvPicPr>
                        <pic:blipFill>
                          <a:blip r:embed="rId9" cstate="print"/>
                          <a:srcRect/>
                          <a:stretch>
                            <a:fillRect/>
                          </a:stretch>
                        </pic:blipFill>
                        <pic:spPr bwMode="auto">
                          <a:xfrm>
                            <a:off x="0" y="0"/>
                            <a:ext cx="1360805" cy="744220"/>
                          </a:xfrm>
                          <a:prstGeom prst="rect">
                            <a:avLst/>
                          </a:prstGeom>
                          <a:noFill/>
                          <a:ln w="9525">
                            <a:noFill/>
                            <a:miter lim="800000"/>
                            <a:headEnd/>
                            <a:tailEnd/>
                          </a:ln>
                        </pic:spPr>
                      </pic:pic>
                    </a:graphicData>
                  </a:graphic>
                </wp:inline>
              </w:drawing>
            </w:r>
          </w:p>
        </w:tc>
      </w:tr>
    </w:tbl>
    <w:p w:rsidR="001F40C0" w:rsidRDefault="001F40C0" w:rsidP="001F40C0">
      <w:pPr>
        <w:bidi/>
        <w:jc w:val="both"/>
        <w:rPr>
          <w:rtl/>
        </w:rPr>
      </w:pPr>
    </w:p>
    <w:p w:rsidR="001F40C0" w:rsidRPr="00300330" w:rsidRDefault="001F40C0" w:rsidP="001F40C0">
      <w:pPr>
        <w:bidi/>
        <w:jc w:val="both"/>
        <w:rPr>
          <w:rFonts w:cs="Simplified Arabic"/>
          <w:b/>
          <w:bCs/>
          <w:sz w:val="2"/>
          <w:szCs w:val="2"/>
        </w:rPr>
      </w:pPr>
    </w:p>
    <w:p w:rsidR="001F40C0" w:rsidRDefault="001F40C0" w:rsidP="0032702C">
      <w:pPr>
        <w:shd w:val="clear" w:color="auto" w:fill="D9D9D9"/>
        <w:bidi/>
        <w:jc w:val="both"/>
        <w:rPr>
          <w:rFonts w:cs="Simplified Arabic"/>
          <w:b/>
          <w:bCs/>
          <w:rtl/>
        </w:rPr>
      </w:pPr>
      <w:r w:rsidRPr="007D5BC1">
        <w:rPr>
          <w:rFonts w:cs="Simplified Arabic" w:hint="cs"/>
          <w:b/>
          <w:bCs/>
          <w:rtl/>
        </w:rPr>
        <w:t>اسم المقرر</w:t>
      </w:r>
      <w:r w:rsidR="0032702C">
        <w:rPr>
          <w:rFonts w:cs="Simplified Arabic" w:hint="cs"/>
          <w:b/>
          <w:bCs/>
          <w:rtl/>
        </w:rPr>
        <w:t xml:space="preserve">: </w:t>
      </w:r>
      <w:r>
        <w:rPr>
          <w:rFonts w:cs="Simplified Arabic" w:hint="cs"/>
          <w:b/>
          <w:bCs/>
          <w:rtl/>
        </w:rPr>
        <w:t xml:space="preserve">التذوق الأدبي </w:t>
      </w:r>
      <w:r w:rsidRPr="007D5BC1">
        <w:rPr>
          <w:rFonts w:cs="Simplified Arabic" w:hint="cs"/>
          <w:b/>
          <w:bCs/>
          <w:rtl/>
        </w:rPr>
        <w:t xml:space="preserve">                </w:t>
      </w:r>
      <w:r w:rsidR="0032702C">
        <w:rPr>
          <w:rFonts w:cs="Simplified Arabic" w:hint="cs"/>
          <w:b/>
          <w:bCs/>
          <w:rtl/>
        </w:rPr>
        <w:t xml:space="preserve">                                              </w:t>
      </w:r>
      <w:r w:rsidRPr="007D5BC1">
        <w:rPr>
          <w:rFonts w:cs="Simplified Arabic" w:hint="cs"/>
          <w:b/>
          <w:bCs/>
          <w:rtl/>
        </w:rPr>
        <w:t xml:space="preserve">المستوى: </w:t>
      </w:r>
      <w:r>
        <w:rPr>
          <w:rFonts w:cs="Simplified Arabic" w:hint="cs"/>
          <w:b/>
          <w:bCs/>
          <w:rtl/>
        </w:rPr>
        <w:t>الثاني ع</w:t>
      </w:r>
      <w:bookmarkStart w:id="0" w:name="_GoBack"/>
      <w:bookmarkEnd w:id="0"/>
      <w:r>
        <w:rPr>
          <w:rFonts w:cs="Simplified Arabic" w:hint="cs"/>
          <w:b/>
          <w:bCs/>
          <w:rtl/>
        </w:rPr>
        <w:t>ام</w:t>
      </w:r>
    </w:p>
    <w:p w:rsidR="001F40C0" w:rsidRDefault="0032702C" w:rsidP="0032702C">
      <w:pPr>
        <w:shd w:val="clear" w:color="auto" w:fill="D9D9D9"/>
        <w:bidi/>
        <w:jc w:val="both"/>
        <w:rPr>
          <w:rFonts w:cs="Simplified Arabic"/>
          <w:b/>
          <w:bCs/>
          <w:rtl/>
        </w:rPr>
      </w:pPr>
      <w:r>
        <w:rPr>
          <w:rFonts w:cs="Simplified Arabic" w:hint="cs"/>
          <w:b/>
          <w:bCs/>
          <w:rtl/>
        </w:rPr>
        <w:t xml:space="preserve">الفصل </w:t>
      </w:r>
      <w:r w:rsidR="001F40C0">
        <w:rPr>
          <w:rFonts w:cs="Simplified Arabic" w:hint="cs"/>
          <w:b/>
          <w:bCs/>
          <w:rtl/>
        </w:rPr>
        <w:t>الدراسي:</w:t>
      </w:r>
      <w:r>
        <w:rPr>
          <w:rFonts w:cs="Simplified Arabic" w:hint="cs"/>
          <w:b/>
          <w:bCs/>
          <w:rtl/>
        </w:rPr>
        <w:t xml:space="preserve"> </w:t>
      </w:r>
      <w:r w:rsidR="001F40C0">
        <w:rPr>
          <w:rFonts w:cs="Simplified Arabic" w:hint="cs"/>
          <w:b/>
          <w:bCs/>
          <w:rtl/>
        </w:rPr>
        <w:t xml:space="preserve">الثاني                                                                عدد الساعات :ساعتان </w:t>
      </w:r>
    </w:p>
    <w:p w:rsidR="001F40C0" w:rsidRDefault="00367784" w:rsidP="001F40C0">
      <w:pPr>
        <w:shd w:val="clear" w:color="auto" w:fill="D9D9D9"/>
        <w:bidi/>
        <w:jc w:val="both"/>
        <w:rPr>
          <w:rFonts w:cs="Simplified Arabic"/>
          <w:b/>
          <w:bCs/>
          <w:rtl/>
        </w:rPr>
      </w:pPr>
      <w:r>
        <w:rPr>
          <w:rFonts w:cs="Simplified Arabic" w:hint="cs"/>
          <w:b/>
          <w:bCs/>
          <w:rtl/>
        </w:rPr>
        <w:t xml:space="preserve"> اعداد</w:t>
      </w:r>
      <w:r w:rsidR="00537A84">
        <w:rPr>
          <w:rFonts w:cs="Simplified Arabic" w:hint="cs"/>
          <w:b/>
          <w:bCs/>
          <w:rtl/>
        </w:rPr>
        <w:t xml:space="preserve"> منسقة المقرر: د. حنان الحارثي</w:t>
      </w:r>
      <w:r w:rsidR="001F40C0">
        <w:rPr>
          <w:rFonts w:cs="Simplified Arabic" w:hint="cs"/>
          <w:b/>
          <w:bCs/>
          <w:rtl/>
        </w:rPr>
        <w:t xml:space="preserve">          </w:t>
      </w:r>
      <w:r w:rsidR="0032702C">
        <w:rPr>
          <w:rFonts w:cs="Simplified Arabic" w:hint="cs"/>
          <w:b/>
          <w:bCs/>
          <w:rtl/>
        </w:rPr>
        <w:t xml:space="preserve">                              </w:t>
      </w:r>
      <w:r w:rsidR="00537A84">
        <w:rPr>
          <w:rFonts w:cs="Simplified Arabic" w:hint="cs"/>
          <w:b/>
          <w:bCs/>
          <w:rtl/>
        </w:rPr>
        <w:t xml:space="preserve">   </w:t>
      </w:r>
      <w:r w:rsidR="0032702C">
        <w:rPr>
          <w:rFonts w:cs="Simplified Arabic" w:hint="cs"/>
          <w:b/>
          <w:bCs/>
          <w:rtl/>
        </w:rPr>
        <w:t xml:space="preserve"> </w:t>
      </w:r>
      <w:r w:rsidR="001F40C0">
        <w:rPr>
          <w:rFonts w:cs="Simplified Arabic" w:hint="cs"/>
          <w:b/>
          <w:bCs/>
          <w:rtl/>
        </w:rPr>
        <w:t xml:space="preserve">  </w:t>
      </w:r>
      <w:r w:rsidR="0032702C" w:rsidRPr="007D5BC1">
        <w:rPr>
          <w:rFonts w:cs="Simplified Arabic" w:hint="cs"/>
          <w:b/>
          <w:bCs/>
          <w:rtl/>
        </w:rPr>
        <w:t xml:space="preserve">رقم المقرر: </w:t>
      </w:r>
      <w:r w:rsidR="0032702C">
        <w:rPr>
          <w:rFonts w:cs="Simplified Arabic"/>
          <w:b/>
          <w:bCs/>
        </w:rPr>
        <w:t xml:space="preserve">ARAB 152  </w:t>
      </w:r>
      <w:r w:rsidR="0032702C" w:rsidRPr="007D5BC1">
        <w:rPr>
          <w:rFonts w:cs="Simplified Arabic" w:hint="cs"/>
          <w:b/>
          <w:bCs/>
          <w:rtl/>
        </w:rPr>
        <w:t xml:space="preserve">   </w:t>
      </w:r>
      <w:r w:rsidR="0032702C">
        <w:rPr>
          <w:rFonts w:cs="Simplified Arabic" w:hint="cs"/>
          <w:b/>
          <w:bCs/>
          <w:rtl/>
        </w:rPr>
        <w:t xml:space="preserve">     </w:t>
      </w:r>
      <w:r w:rsidR="0032702C" w:rsidRPr="007D5BC1">
        <w:rPr>
          <w:rFonts w:cs="Simplified Arabic" w:hint="cs"/>
          <w:b/>
          <w:bCs/>
          <w:rtl/>
        </w:rPr>
        <w:t xml:space="preserve">     </w:t>
      </w:r>
      <w:r w:rsidR="0032702C">
        <w:rPr>
          <w:rFonts w:cs="Simplified Arabic"/>
          <w:b/>
          <w:bCs/>
        </w:rPr>
        <w:t xml:space="preserve">    </w:t>
      </w:r>
      <w:r w:rsidR="0032702C" w:rsidRPr="007D5BC1">
        <w:rPr>
          <w:rFonts w:cs="Simplified Arabic" w:hint="cs"/>
          <w:b/>
          <w:bCs/>
          <w:rtl/>
        </w:rPr>
        <w:t xml:space="preserve"> </w:t>
      </w:r>
      <w:r w:rsidR="001F40C0">
        <w:rPr>
          <w:rFonts w:cs="Simplified Arabic" w:hint="cs"/>
          <w:b/>
          <w:bCs/>
          <w:rtl/>
        </w:rPr>
        <w:t xml:space="preserve">        </w:t>
      </w:r>
    </w:p>
    <w:p w:rsidR="001F40C0" w:rsidRDefault="001F40C0" w:rsidP="001F40C0">
      <w:pPr>
        <w:shd w:val="clear" w:color="auto" w:fill="D9D9D9"/>
        <w:bidi/>
        <w:jc w:val="both"/>
        <w:rPr>
          <w:rFonts w:cs="Simplified Arabic"/>
          <w:b/>
          <w:bCs/>
          <w:rtl/>
        </w:rPr>
      </w:pPr>
      <w:r>
        <w:rPr>
          <w:rFonts w:cs="Simplified Arabic" w:hint="cs"/>
          <w:b/>
          <w:bCs/>
          <w:rtl/>
        </w:rPr>
        <w:t>أستاذة المادة : د</w:t>
      </w:r>
      <w:r w:rsidR="00367784">
        <w:rPr>
          <w:rFonts w:cs="Simplified Arabic" w:hint="cs"/>
          <w:b/>
          <w:bCs/>
          <w:rtl/>
        </w:rPr>
        <w:t xml:space="preserve">. </w:t>
      </w:r>
      <w:r>
        <w:rPr>
          <w:rFonts w:cs="Simplified Arabic" w:hint="cs"/>
          <w:b/>
          <w:bCs/>
          <w:rtl/>
        </w:rPr>
        <w:t xml:space="preserve">    </w:t>
      </w:r>
    </w:p>
    <w:p w:rsidR="001F40C0" w:rsidRDefault="001F40C0" w:rsidP="001F40C0">
      <w:pPr>
        <w:bidi/>
        <w:jc w:val="both"/>
        <w:rPr>
          <w:rFonts w:cs="Simplified Arabic"/>
          <w:b/>
          <w:bCs/>
        </w:rPr>
      </w:pPr>
    </w:p>
    <w:p w:rsidR="00735520" w:rsidRPr="00CB04FC" w:rsidRDefault="001303C2" w:rsidP="0032702C">
      <w:pPr>
        <w:bidi/>
        <w:rPr>
          <w:rFonts w:cs="Simplified Arabic"/>
          <w:sz w:val="28"/>
          <w:szCs w:val="28"/>
          <w:rtl/>
        </w:rPr>
      </w:pPr>
      <w:r w:rsidRPr="00CB04FC">
        <w:rPr>
          <w:rFonts w:cs="Simplified Arabic" w:hint="cs"/>
          <w:b/>
          <w:bCs/>
          <w:sz w:val="32"/>
          <w:szCs w:val="32"/>
          <w:rtl/>
        </w:rPr>
        <w:t xml:space="preserve"> </w:t>
      </w:r>
      <w:r w:rsidRPr="00CB04FC">
        <w:rPr>
          <w:rFonts w:cs="Simplified Arabic" w:hint="cs"/>
          <w:b/>
          <w:bCs/>
          <w:sz w:val="32"/>
          <w:szCs w:val="32"/>
          <w:highlight w:val="lightGray"/>
          <w:rtl/>
        </w:rPr>
        <w:t>أهداف المقر</w:t>
      </w:r>
      <w:r w:rsidRPr="00CB04FC">
        <w:rPr>
          <w:rFonts w:cs="Simplified Arabic" w:hint="cs"/>
          <w:b/>
          <w:bCs/>
          <w:sz w:val="28"/>
          <w:szCs w:val="28"/>
          <w:highlight w:val="lightGray"/>
          <w:rtl/>
        </w:rPr>
        <w:t>ر</w:t>
      </w:r>
      <w:r w:rsidRPr="00CB04FC">
        <w:rPr>
          <w:rFonts w:cs="Simplified Arabic" w:hint="cs"/>
          <w:sz w:val="28"/>
          <w:szCs w:val="28"/>
          <w:highlight w:val="lightGray"/>
          <w:rtl/>
        </w:rPr>
        <w:t>:</w:t>
      </w:r>
      <w:r w:rsidRPr="00CB04FC">
        <w:rPr>
          <w:rFonts w:cs="Simplified Arabic" w:hint="cs"/>
          <w:sz w:val="28"/>
          <w:szCs w:val="28"/>
          <w:rtl/>
        </w:rPr>
        <w:t xml:space="preserve"> </w:t>
      </w:r>
    </w:p>
    <w:p w:rsidR="001303C2" w:rsidRPr="0032702C" w:rsidRDefault="001303C2" w:rsidP="0032702C">
      <w:pPr>
        <w:bidi/>
        <w:jc w:val="both"/>
        <w:rPr>
          <w:rFonts w:ascii="Simplified Arabic" w:hAnsi="Simplified Arabic" w:cs="Simplified Arabic"/>
          <w:sz w:val="32"/>
          <w:szCs w:val="32"/>
        </w:rPr>
      </w:pPr>
      <w:r w:rsidRPr="0032702C">
        <w:rPr>
          <w:rFonts w:ascii="Simplified Arabic" w:hAnsi="Simplified Arabic" w:cs="Simplified Arabic"/>
          <w:sz w:val="32"/>
          <w:szCs w:val="32"/>
          <w:rtl/>
        </w:rPr>
        <w:t>هو من المقررات التطبيقية التي تهدف إلى  الإحاطة بالعمل الأدبي شكلاً ومضموناَ من خلال التعمق في الرؤية والقراءة الواعية الهادفة إلى إدراك النسق الجمالي الناظم للقيم الفنية في النص الإبداعي وذلك بهدف تنمية الملكات الأدبية عند الطالبات :إبداعاً و تذوقاً و نقداً وإثراء ذخيرتهن اللغوية و خبرتهن الجمالية .</w:t>
      </w:r>
    </w:p>
    <w:p w:rsidR="00735520" w:rsidRPr="00CB04FC" w:rsidRDefault="001303C2" w:rsidP="0032702C">
      <w:pPr>
        <w:jc w:val="right"/>
        <w:rPr>
          <w:rFonts w:cs="Simplified Arabic"/>
          <w:b/>
          <w:bCs/>
          <w:sz w:val="32"/>
          <w:szCs w:val="32"/>
          <w:rtl/>
        </w:rPr>
      </w:pPr>
      <w:r w:rsidRPr="00CB04FC">
        <w:rPr>
          <w:rFonts w:cs="Simplified Arabic" w:hint="cs"/>
          <w:b/>
          <w:bCs/>
          <w:sz w:val="32"/>
          <w:szCs w:val="32"/>
          <w:highlight w:val="lightGray"/>
          <w:rtl/>
        </w:rPr>
        <w:t>مفردات المقرر:</w:t>
      </w:r>
    </w:p>
    <w:tbl>
      <w:tblPr>
        <w:tblStyle w:val="TableGrid"/>
        <w:tblW w:w="10248" w:type="dxa"/>
        <w:tblInd w:w="6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48"/>
      </w:tblGrid>
      <w:tr w:rsidR="001303C2" w:rsidRPr="00F03857" w:rsidTr="00735520">
        <w:tc>
          <w:tcPr>
            <w:tcW w:w="10248" w:type="dxa"/>
          </w:tcPr>
          <w:p w:rsidR="001303C2" w:rsidRPr="0032702C" w:rsidRDefault="0032702C" w:rsidP="0032702C">
            <w:pPr>
              <w:jc w:val="right"/>
              <w:rPr>
                <w:rFonts w:ascii="Simplified Arabic" w:hAnsi="Simplified Arabic" w:cs="Simplified Arabic"/>
                <w:sz w:val="32"/>
                <w:szCs w:val="32"/>
              </w:rPr>
            </w:pPr>
            <w:r>
              <w:rPr>
                <w:rFonts w:ascii="Simplified Arabic" w:hAnsi="Simplified Arabic" w:cs="Simplified Arabic" w:hint="cs"/>
                <w:sz w:val="32"/>
                <w:szCs w:val="32"/>
                <w:rtl/>
              </w:rPr>
              <w:t xml:space="preserve">1- </w:t>
            </w:r>
            <w:r w:rsidR="001303C2" w:rsidRPr="0032702C">
              <w:rPr>
                <w:rFonts w:ascii="Simplified Arabic" w:hAnsi="Simplified Arabic" w:cs="Simplified Arabic"/>
                <w:sz w:val="32"/>
                <w:szCs w:val="32"/>
                <w:rtl/>
              </w:rPr>
              <w:t>التذوق الأدبي : المفهوم والنظرية , المؤثرات العامة والخاصة في التذوق الأدبي, مقومات التذوق الأدبي.</w:t>
            </w:r>
            <w:r w:rsidR="001303C2" w:rsidRPr="0032702C">
              <w:rPr>
                <w:rFonts w:ascii="Simplified Arabic" w:hAnsi="Simplified Arabic" w:cs="Simplified Arabic"/>
                <w:sz w:val="32"/>
                <w:szCs w:val="32"/>
              </w:rPr>
              <w:t xml:space="preserve"> </w:t>
            </w:r>
          </w:p>
          <w:p w:rsidR="0032702C" w:rsidRPr="0032702C" w:rsidRDefault="0032702C" w:rsidP="0032702C">
            <w:pPr>
              <w:jc w:val="right"/>
              <w:rPr>
                <w:rFonts w:ascii="Simplified Arabic" w:hAnsi="Simplified Arabic" w:cs="Simplified Arabic"/>
                <w:sz w:val="32"/>
                <w:szCs w:val="32"/>
              </w:rPr>
            </w:pPr>
            <w:r>
              <w:rPr>
                <w:rFonts w:ascii="Simplified Arabic" w:hAnsi="Simplified Arabic" w:cs="Simplified Arabic" w:hint="cs"/>
                <w:sz w:val="32"/>
                <w:szCs w:val="32"/>
                <w:rtl/>
              </w:rPr>
              <w:t>2</w:t>
            </w:r>
            <w:r w:rsidR="001303C2" w:rsidRPr="0032702C">
              <w:rPr>
                <w:rFonts w:ascii="Simplified Arabic" w:hAnsi="Simplified Arabic" w:cs="Simplified Arabic"/>
                <w:sz w:val="32"/>
                <w:szCs w:val="32"/>
                <w:rtl/>
              </w:rPr>
              <w:t xml:space="preserve">-  نصوص شعرية قديمة وحديثة.                   </w:t>
            </w:r>
          </w:p>
          <w:p w:rsidR="001303C2" w:rsidRPr="0032702C" w:rsidRDefault="001303C2" w:rsidP="0032702C">
            <w:pPr>
              <w:jc w:val="right"/>
              <w:rPr>
                <w:rFonts w:ascii="Simplified Arabic" w:hAnsi="Simplified Arabic" w:cs="Simplified Arabic"/>
                <w:sz w:val="32"/>
                <w:szCs w:val="32"/>
              </w:rPr>
            </w:pPr>
            <w:r w:rsidRPr="0032702C">
              <w:rPr>
                <w:rFonts w:ascii="Simplified Arabic" w:hAnsi="Simplified Arabic" w:cs="Simplified Arabic"/>
                <w:sz w:val="32"/>
                <w:szCs w:val="32"/>
                <w:rtl/>
              </w:rPr>
              <w:t xml:space="preserve"> </w:t>
            </w:r>
            <w:r w:rsidR="0032702C">
              <w:rPr>
                <w:rFonts w:ascii="Simplified Arabic" w:hAnsi="Simplified Arabic" w:cs="Simplified Arabic" w:hint="cs"/>
                <w:sz w:val="32"/>
                <w:szCs w:val="32"/>
                <w:rtl/>
              </w:rPr>
              <w:t>3</w:t>
            </w:r>
            <w:r w:rsidRPr="0032702C">
              <w:rPr>
                <w:rFonts w:ascii="Simplified Arabic" w:hAnsi="Simplified Arabic" w:cs="Simplified Arabic"/>
                <w:sz w:val="32"/>
                <w:szCs w:val="32"/>
                <w:rtl/>
              </w:rPr>
              <w:t xml:space="preserve">-  نصوص نثرية أدبية . </w:t>
            </w:r>
          </w:p>
        </w:tc>
      </w:tr>
    </w:tbl>
    <w:p w:rsidR="00735520" w:rsidRPr="00CB04FC" w:rsidRDefault="001303C2" w:rsidP="0032702C">
      <w:pPr>
        <w:jc w:val="right"/>
        <w:rPr>
          <w:rFonts w:cs="Simplified Arabic"/>
          <w:b/>
          <w:bCs/>
          <w:sz w:val="32"/>
          <w:szCs w:val="32"/>
        </w:rPr>
      </w:pPr>
      <w:r w:rsidRPr="00CB04FC">
        <w:rPr>
          <w:rFonts w:cs="Simplified Arabic" w:hint="cs"/>
          <w:b/>
          <w:bCs/>
          <w:sz w:val="32"/>
          <w:szCs w:val="32"/>
          <w:highlight w:val="lightGray"/>
          <w:rtl/>
        </w:rPr>
        <w:t>المصادر والمراجع الأساسية :</w:t>
      </w:r>
    </w:p>
    <w:p w:rsidR="001303C2" w:rsidRPr="00735520" w:rsidRDefault="001303C2" w:rsidP="001303C2">
      <w:pPr>
        <w:jc w:val="right"/>
        <w:rPr>
          <w:rFonts w:cs="Simplified Arabic"/>
          <w:sz w:val="28"/>
          <w:szCs w:val="28"/>
          <w:rtl/>
        </w:rPr>
      </w:pPr>
      <w:r w:rsidRPr="0032702C">
        <w:rPr>
          <w:rFonts w:cs="Simplified Arabic"/>
          <w:sz w:val="32"/>
          <w:szCs w:val="32"/>
          <w:rtl/>
        </w:rPr>
        <w:t>-</w:t>
      </w:r>
      <w:r w:rsidR="00CB04FC" w:rsidRPr="0032702C">
        <w:rPr>
          <w:rFonts w:cs="Simplified Arabic" w:hint="cs"/>
          <w:sz w:val="32"/>
          <w:szCs w:val="32"/>
          <w:rtl/>
        </w:rPr>
        <w:t xml:space="preserve"> </w:t>
      </w:r>
      <w:r w:rsidRPr="0032702C">
        <w:rPr>
          <w:rFonts w:cs="Simplified Arabic"/>
          <w:sz w:val="32"/>
          <w:szCs w:val="32"/>
          <w:rtl/>
        </w:rPr>
        <w:t>التذوق الأدبي النظرية والتطبيق</w:t>
      </w:r>
      <w:r w:rsidRPr="0032702C">
        <w:rPr>
          <w:rFonts w:cs="Simplified Arabic" w:hint="cs"/>
          <w:sz w:val="32"/>
          <w:szCs w:val="32"/>
          <w:rtl/>
        </w:rPr>
        <w:t xml:space="preserve"> :</w:t>
      </w:r>
      <w:r w:rsidRPr="0032702C">
        <w:rPr>
          <w:rFonts w:cs="Simplified Arabic"/>
          <w:sz w:val="32"/>
          <w:szCs w:val="32"/>
          <w:rtl/>
        </w:rPr>
        <w:t xml:space="preserve"> للدكتور عاصم بني عامر ود. محمد الدوغان ود. ياسين إبراهيم بشير ود. عادل عثمان </w:t>
      </w:r>
      <w:r w:rsidRPr="0032702C">
        <w:rPr>
          <w:rFonts w:cs="Simplified Arabic" w:hint="cs"/>
          <w:sz w:val="32"/>
          <w:szCs w:val="32"/>
          <w:rtl/>
        </w:rPr>
        <w:t>,مكتبة الملك فهد , الرياض , ط12012م</w:t>
      </w:r>
      <w:r w:rsidRPr="00735520">
        <w:rPr>
          <w:rFonts w:cs="Simplified Arabic" w:hint="cs"/>
          <w:sz w:val="28"/>
          <w:szCs w:val="28"/>
          <w:rtl/>
        </w:rPr>
        <w:t>.</w:t>
      </w:r>
    </w:p>
    <w:p w:rsidR="00CB04FC" w:rsidRPr="00E97DFB" w:rsidRDefault="00CB04FC" w:rsidP="001303C2">
      <w:pPr>
        <w:jc w:val="right"/>
        <w:rPr>
          <w:rFonts w:cs="Simplified Arabic"/>
          <w:sz w:val="32"/>
          <w:szCs w:val="32"/>
        </w:rPr>
      </w:pPr>
    </w:p>
    <w:p w:rsidR="001303C2" w:rsidRPr="0032702C" w:rsidRDefault="001303C2" w:rsidP="001303C2">
      <w:pPr>
        <w:jc w:val="right"/>
        <w:rPr>
          <w:rFonts w:cs="Simplified Arabic"/>
          <w:sz w:val="32"/>
          <w:szCs w:val="32"/>
          <w:rtl/>
        </w:rPr>
      </w:pPr>
      <w:r w:rsidRPr="0032702C">
        <w:rPr>
          <w:rFonts w:cs="Simplified Arabic" w:hint="cs"/>
          <w:b/>
          <w:bCs/>
          <w:sz w:val="32"/>
          <w:szCs w:val="32"/>
          <w:highlight w:val="lightGray"/>
          <w:rtl/>
        </w:rPr>
        <w:t>المصادر والمراجع الموصى بها</w:t>
      </w:r>
      <w:r w:rsidR="0032702C" w:rsidRPr="0032702C">
        <w:rPr>
          <w:rFonts w:cs="Simplified Arabic" w:hint="cs"/>
          <w:b/>
          <w:bCs/>
          <w:sz w:val="32"/>
          <w:szCs w:val="32"/>
          <w:highlight w:val="lightGray"/>
          <w:rtl/>
        </w:rPr>
        <w:t xml:space="preserve"> </w:t>
      </w:r>
      <w:r w:rsidRPr="0032702C">
        <w:rPr>
          <w:rFonts w:cs="Simplified Arabic" w:hint="cs"/>
          <w:b/>
          <w:bCs/>
          <w:sz w:val="32"/>
          <w:szCs w:val="32"/>
          <w:highlight w:val="lightGray"/>
          <w:rtl/>
        </w:rPr>
        <w:t>للتوسع :</w:t>
      </w:r>
    </w:p>
    <w:p w:rsidR="001303C2" w:rsidRPr="0032702C" w:rsidRDefault="001303C2" w:rsidP="001303C2">
      <w:pPr>
        <w:jc w:val="right"/>
        <w:rPr>
          <w:rFonts w:cs="Simplified Arabic"/>
          <w:sz w:val="32"/>
          <w:szCs w:val="32"/>
          <w:rtl/>
        </w:rPr>
      </w:pPr>
      <w:r w:rsidRPr="0032702C">
        <w:rPr>
          <w:rFonts w:cs="Simplified Arabic" w:hint="cs"/>
          <w:sz w:val="32"/>
          <w:szCs w:val="32"/>
          <w:rtl/>
        </w:rPr>
        <w:t xml:space="preserve">- </w:t>
      </w:r>
      <w:r w:rsidRPr="0032702C">
        <w:rPr>
          <w:rFonts w:cs="Simplified Arabic"/>
          <w:sz w:val="32"/>
          <w:szCs w:val="32"/>
          <w:rtl/>
        </w:rPr>
        <w:t xml:space="preserve">دراسات منهجية في تحليل النصوص , للدكتور : نهاد رزق الله </w:t>
      </w:r>
      <w:r w:rsidRPr="0032702C">
        <w:rPr>
          <w:rFonts w:cs="Simplified Arabic" w:hint="cs"/>
          <w:sz w:val="32"/>
          <w:szCs w:val="32"/>
          <w:rtl/>
        </w:rPr>
        <w:t>.</w:t>
      </w:r>
    </w:p>
    <w:p w:rsidR="001303C2" w:rsidRPr="0032702C" w:rsidRDefault="001303C2" w:rsidP="001303C2">
      <w:pPr>
        <w:jc w:val="right"/>
        <w:rPr>
          <w:rFonts w:cs="Simplified Arabic"/>
          <w:sz w:val="32"/>
          <w:szCs w:val="32"/>
          <w:rtl/>
        </w:rPr>
      </w:pPr>
      <w:r w:rsidRPr="0032702C">
        <w:rPr>
          <w:rFonts w:cs="Simplified Arabic" w:hint="cs"/>
          <w:sz w:val="32"/>
          <w:szCs w:val="32"/>
          <w:rtl/>
        </w:rPr>
        <w:t>-</w:t>
      </w:r>
      <w:r w:rsidRPr="0032702C">
        <w:rPr>
          <w:rFonts w:cs="Simplified Arabic"/>
          <w:sz w:val="32"/>
          <w:szCs w:val="32"/>
          <w:rtl/>
        </w:rPr>
        <w:t xml:space="preserve"> مدخل إلى تحليل النصوص : عبد القادر أبو شريقة</w:t>
      </w:r>
      <w:r w:rsidRPr="0032702C">
        <w:rPr>
          <w:rFonts w:cs="Simplified Arabic" w:hint="cs"/>
          <w:sz w:val="32"/>
          <w:szCs w:val="32"/>
          <w:rtl/>
        </w:rPr>
        <w:t>.</w:t>
      </w:r>
    </w:p>
    <w:p w:rsidR="001303C2" w:rsidRPr="0032702C" w:rsidRDefault="001303C2" w:rsidP="001303C2">
      <w:pPr>
        <w:jc w:val="right"/>
        <w:rPr>
          <w:rFonts w:cs="Simplified Arabic"/>
          <w:sz w:val="32"/>
          <w:szCs w:val="32"/>
          <w:rtl/>
        </w:rPr>
      </w:pPr>
      <w:r w:rsidRPr="0032702C">
        <w:rPr>
          <w:rFonts w:cs="Simplified Arabic" w:hint="cs"/>
          <w:sz w:val="32"/>
          <w:szCs w:val="32"/>
          <w:rtl/>
        </w:rPr>
        <w:t>-</w:t>
      </w:r>
      <w:r w:rsidR="00537A84">
        <w:rPr>
          <w:rFonts w:cs="Simplified Arabic"/>
          <w:sz w:val="32"/>
          <w:szCs w:val="32"/>
          <w:rtl/>
        </w:rPr>
        <w:t xml:space="preserve"> في الدر</w:t>
      </w:r>
      <w:r w:rsidR="00537A84">
        <w:rPr>
          <w:rFonts w:cs="Simplified Arabic" w:hint="cs"/>
          <w:sz w:val="32"/>
          <w:szCs w:val="32"/>
          <w:rtl/>
        </w:rPr>
        <w:t>ا</w:t>
      </w:r>
      <w:r w:rsidRPr="0032702C">
        <w:rPr>
          <w:rFonts w:cs="Simplified Arabic"/>
          <w:sz w:val="32"/>
          <w:szCs w:val="32"/>
          <w:rtl/>
        </w:rPr>
        <w:t xml:space="preserve">سة الأدبية تذوق النص الأدبي : عبدالله الطنطاوي </w:t>
      </w:r>
      <w:r w:rsidRPr="0032702C">
        <w:rPr>
          <w:rFonts w:cs="Simplified Arabic" w:hint="cs"/>
          <w:sz w:val="32"/>
          <w:szCs w:val="32"/>
          <w:rtl/>
        </w:rPr>
        <w:t>.</w:t>
      </w:r>
    </w:p>
    <w:p w:rsidR="001303C2" w:rsidRPr="0032702C" w:rsidRDefault="001303C2" w:rsidP="001303C2">
      <w:pPr>
        <w:jc w:val="right"/>
        <w:rPr>
          <w:rFonts w:cs="Simplified Arabic"/>
          <w:sz w:val="32"/>
          <w:szCs w:val="32"/>
          <w:rtl/>
        </w:rPr>
      </w:pPr>
      <w:r w:rsidRPr="0032702C">
        <w:rPr>
          <w:rFonts w:cs="Simplified Arabic" w:hint="cs"/>
          <w:sz w:val="32"/>
          <w:szCs w:val="32"/>
          <w:rtl/>
        </w:rPr>
        <w:t>-</w:t>
      </w:r>
      <w:r w:rsidRPr="0032702C">
        <w:rPr>
          <w:rFonts w:cs="Simplified Arabic"/>
          <w:sz w:val="32"/>
          <w:szCs w:val="32"/>
          <w:rtl/>
        </w:rPr>
        <w:t xml:space="preserve"> مناهج تحليل النص الأدبي للدكتور : إبراهيم السعافين </w:t>
      </w:r>
      <w:r w:rsidRPr="0032702C">
        <w:rPr>
          <w:rFonts w:cs="Simplified Arabic" w:hint="cs"/>
          <w:sz w:val="32"/>
          <w:szCs w:val="32"/>
          <w:rtl/>
        </w:rPr>
        <w:t>.</w:t>
      </w:r>
    </w:p>
    <w:p w:rsidR="001303C2" w:rsidRDefault="001303C2" w:rsidP="001303C2">
      <w:pPr>
        <w:jc w:val="right"/>
        <w:rPr>
          <w:rFonts w:cs="Simplified Arabic"/>
          <w:sz w:val="32"/>
          <w:szCs w:val="32"/>
          <w:rtl/>
        </w:rPr>
      </w:pPr>
      <w:r w:rsidRPr="0032702C">
        <w:rPr>
          <w:rFonts w:cs="Simplified Arabic" w:hint="cs"/>
          <w:sz w:val="32"/>
          <w:szCs w:val="32"/>
          <w:rtl/>
        </w:rPr>
        <w:t>-</w:t>
      </w:r>
      <w:r w:rsidRPr="0032702C">
        <w:rPr>
          <w:rFonts w:cs="Simplified Arabic"/>
          <w:sz w:val="32"/>
          <w:szCs w:val="32"/>
          <w:rtl/>
        </w:rPr>
        <w:t xml:space="preserve"> التذوق الأدبي ماهر شعبان عبد البار</w:t>
      </w:r>
      <w:r w:rsidRPr="0032702C">
        <w:rPr>
          <w:rFonts w:cs="Simplified Arabic" w:hint="cs"/>
          <w:sz w:val="32"/>
          <w:szCs w:val="32"/>
          <w:rtl/>
        </w:rPr>
        <w:t>ي</w:t>
      </w:r>
    </w:p>
    <w:p w:rsidR="0032702C" w:rsidRPr="00CB04FC" w:rsidRDefault="0032702C" w:rsidP="001303C2">
      <w:pPr>
        <w:jc w:val="right"/>
        <w:rPr>
          <w:rFonts w:cs="Simplified Arabic"/>
          <w:sz w:val="28"/>
          <w:szCs w:val="28"/>
          <w:rtl/>
        </w:rPr>
      </w:pPr>
    </w:p>
    <w:p w:rsidR="00735520" w:rsidRPr="00CB04FC" w:rsidRDefault="001303C2" w:rsidP="0032702C">
      <w:pPr>
        <w:jc w:val="right"/>
        <w:rPr>
          <w:rFonts w:cs="Simplified Arabic"/>
          <w:b/>
          <w:bCs/>
          <w:sz w:val="32"/>
          <w:szCs w:val="32"/>
        </w:rPr>
      </w:pPr>
      <w:r w:rsidRPr="00CB04FC">
        <w:rPr>
          <w:rFonts w:cs="Simplified Arabic" w:hint="cs"/>
          <w:b/>
          <w:bCs/>
          <w:sz w:val="32"/>
          <w:szCs w:val="32"/>
          <w:highlight w:val="lightGray"/>
          <w:rtl/>
        </w:rPr>
        <w:lastRenderedPageBreak/>
        <w:t>توزيع المحاضرات على الأسابيع :</w:t>
      </w:r>
    </w:p>
    <w:tbl>
      <w:tblPr>
        <w:tblStyle w:val="TableGrid"/>
        <w:tblW w:w="0" w:type="auto"/>
        <w:tblInd w:w="392" w:type="dxa"/>
        <w:tblLook w:val="04A0" w:firstRow="1" w:lastRow="0" w:firstColumn="1" w:lastColumn="0" w:noHBand="0" w:noVBand="1"/>
      </w:tblPr>
      <w:tblGrid>
        <w:gridCol w:w="3685"/>
        <w:gridCol w:w="6831"/>
      </w:tblGrid>
      <w:tr w:rsidR="001303C2" w:rsidRPr="00F03857" w:rsidTr="00537A84">
        <w:tc>
          <w:tcPr>
            <w:tcW w:w="3685" w:type="dxa"/>
          </w:tcPr>
          <w:p w:rsidR="001303C2" w:rsidRPr="0032702C" w:rsidRDefault="001303C2" w:rsidP="00537A84">
            <w:pPr>
              <w:jc w:val="center"/>
              <w:rPr>
                <w:rFonts w:cs="Simplified Arabic"/>
                <w:b/>
                <w:bCs/>
                <w:sz w:val="28"/>
                <w:szCs w:val="28"/>
              </w:rPr>
            </w:pPr>
            <w:r w:rsidRPr="0032702C">
              <w:rPr>
                <w:rFonts w:cs="Simplified Arabic" w:hint="cs"/>
                <w:b/>
                <w:bCs/>
                <w:sz w:val="28"/>
                <w:szCs w:val="28"/>
                <w:rtl/>
              </w:rPr>
              <w:t>الأسابيع</w:t>
            </w:r>
          </w:p>
        </w:tc>
        <w:tc>
          <w:tcPr>
            <w:tcW w:w="6831" w:type="dxa"/>
          </w:tcPr>
          <w:p w:rsidR="001303C2" w:rsidRPr="0032702C" w:rsidRDefault="001303C2" w:rsidP="00537A84">
            <w:pPr>
              <w:jc w:val="center"/>
              <w:rPr>
                <w:rFonts w:cs="Simplified Arabic"/>
                <w:b/>
                <w:bCs/>
                <w:sz w:val="28"/>
                <w:szCs w:val="28"/>
              </w:rPr>
            </w:pPr>
            <w:r w:rsidRPr="0032702C">
              <w:rPr>
                <w:rFonts w:cs="Simplified Arabic" w:hint="cs"/>
                <w:b/>
                <w:bCs/>
                <w:sz w:val="28"/>
                <w:szCs w:val="28"/>
                <w:rtl/>
              </w:rPr>
              <w:t>المحاضرات</w:t>
            </w:r>
          </w:p>
        </w:tc>
      </w:tr>
      <w:tr w:rsidR="001303C2" w:rsidRPr="00F03857" w:rsidTr="00537A84">
        <w:tc>
          <w:tcPr>
            <w:tcW w:w="3685" w:type="dxa"/>
          </w:tcPr>
          <w:p w:rsidR="001303C2" w:rsidRPr="0032702C" w:rsidRDefault="001303C2" w:rsidP="00AA6766">
            <w:pPr>
              <w:jc w:val="center"/>
              <w:rPr>
                <w:rFonts w:cs="Simplified Arabic"/>
                <w:b/>
                <w:bCs/>
                <w:sz w:val="28"/>
                <w:szCs w:val="28"/>
              </w:rPr>
            </w:pPr>
            <w:r w:rsidRPr="0032702C">
              <w:rPr>
                <w:rFonts w:cs="Simplified Arabic" w:hint="cs"/>
                <w:b/>
                <w:bCs/>
                <w:sz w:val="28"/>
                <w:szCs w:val="28"/>
                <w:rtl/>
              </w:rPr>
              <w:t>1</w:t>
            </w:r>
          </w:p>
        </w:tc>
        <w:tc>
          <w:tcPr>
            <w:tcW w:w="6831" w:type="dxa"/>
          </w:tcPr>
          <w:p w:rsidR="001303C2" w:rsidRPr="0032702C" w:rsidRDefault="001303C2" w:rsidP="00AA6766">
            <w:pPr>
              <w:jc w:val="right"/>
              <w:rPr>
                <w:rFonts w:cs="Simplified Arabic"/>
                <w:b/>
                <w:bCs/>
                <w:sz w:val="28"/>
                <w:szCs w:val="28"/>
              </w:rPr>
            </w:pPr>
            <w:r w:rsidRPr="0032702C">
              <w:rPr>
                <w:rFonts w:cs="Simplified Arabic" w:hint="cs"/>
                <w:b/>
                <w:bCs/>
                <w:sz w:val="28"/>
                <w:szCs w:val="28"/>
                <w:rtl/>
              </w:rPr>
              <w:t>التذوق الأدبي : المفهوم والنظرية</w:t>
            </w:r>
          </w:p>
        </w:tc>
      </w:tr>
      <w:tr w:rsidR="001303C2" w:rsidRPr="00F03857" w:rsidTr="00537A84">
        <w:tc>
          <w:tcPr>
            <w:tcW w:w="3685" w:type="dxa"/>
          </w:tcPr>
          <w:p w:rsidR="001303C2" w:rsidRPr="0032702C" w:rsidRDefault="001303C2" w:rsidP="00AA6766">
            <w:pPr>
              <w:jc w:val="center"/>
              <w:rPr>
                <w:rFonts w:cs="Simplified Arabic"/>
                <w:b/>
                <w:bCs/>
                <w:sz w:val="28"/>
                <w:szCs w:val="28"/>
              </w:rPr>
            </w:pPr>
            <w:r w:rsidRPr="0032702C">
              <w:rPr>
                <w:rFonts w:cs="Simplified Arabic" w:hint="cs"/>
                <w:b/>
                <w:bCs/>
                <w:sz w:val="28"/>
                <w:szCs w:val="28"/>
                <w:rtl/>
              </w:rPr>
              <w:t>1</w:t>
            </w:r>
          </w:p>
        </w:tc>
        <w:tc>
          <w:tcPr>
            <w:tcW w:w="6831" w:type="dxa"/>
          </w:tcPr>
          <w:p w:rsidR="001303C2" w:rsidRPr="0032702C" w:rsidRDefault="001303C2" w:rsidP="00AA6766">
            <w:pPr>
              <w:jc w:val="right"/>
              <w:rPr>
                <w:rFonts w:cs="Simplified Arabic"/>
                <w:b/>
                <w:bCs/>
                <w:sz w:val="28"/>
                <w:szCs w:val="28"/>
              </w:rPr>
            </w:pPr>
            <w:r w:rsidRPr="0032702C">
              <w:rPr>
                <w:rFonts w:cs="Simplified Arabic" w:hint="cs"/>
                <w:b/>
                <w:bCs/>
                <w:sz w:val="28"/>
                <w:szCs w:val="28"/>
                <w:rtl/>
              </w:rPr>
              <w:t>المؤثرات العامة والخاصة في التذوق الأدبي</w:t>
            </w:r>
          </w:p>
        </w:tc>
      </w:tr>
      <w:tr w:rsidR="001303C2" w:rsidRPr="00F03857" w:rsidTr="00537A84">
        <w:tc>
          <w:tcPr>
            <w:tcW w:w="3685" w:type="dxa"/>
          </w:tcPr>
          <w:p w:rsidR="001303C2" w:rsidRPr="0032702C" w:rsidRDefault="001303C2" w:rsidP="00AA6766">
            <w:pPr>
              <w:jc w:val="center"/>
              <w:rPr>
                <w:rFonts w:cs="Simplified Arabic"/>
                <w:b/>
                <w:bCs/>
                <w:sz w:val="28"/>
                <w:szCs w:val="28"/>
              </w:rPr>
            </w:pPr>
            <w:r w:rsidRPr="0032702C">
              <w:rPr>
                <w:rFonts w:cs="Simplified Arabic" w:hint="cs"/>
                <w:b/>
                <w:bCs/>
                <w:sz w:val="28"/>
                <w:szCs w:val="28"/>
                <w:rtl/>
              </w:rPr>
              <w:t>1</w:t>
            </w:r>
          </w:p>
        </w:tc>
        <w:tc>
          <w:tcPr>
            <w:tcW w:w="6831" w:type="dxa"/>
          </w:tcPr>
          <w:p w:rsidR="001303C2" w:rsidRPr="0032702C" w:rsidRDefault="001303C2" w:rsidP="00AA6766">
            <w:pPr>
              <w:jc w:val="right"/>
              <w:rPr>
                <w:rFonts w:cs="Simplified Arabic"/>
                <w:b/>
                <w:bCs/>
                <w:sz w:val="28"/>
                <w:szCs w:val="28"/>
              </w:rPr>
            </w:pPr>
            <w:r w:rsidRPr="0032702C">
              <w:rPr>
                <w:rFonts w:cs="Simplified Arabic" w:hint="cs"/>
                <w:b/>
                <w:bCs/>
                <w:sz w:val="28"/>
                <w:szCs w:val="28"/>
                <w:rtl/>
              </w:rPr>
              <w:t>مقومات التذوق الأدبي</w:t>
            </w:r>
          </w:p>
        </w:tc>
      </w:tr>
      <w:tr w:rsidR="001303C2" w:rsidRPr="00F03857" w:rsidTr="00537A84">
        <w:tc>
          <w:tcPr>
            <w:tcW w:w="3685" w:type="dxa"/>
          </w:tcPr>
          <w:p w:rsidR="001303C2" w:rsidRPr="0032702C" w:rsidRDefault="001303C2" w:rsidP="00AA6766">
            <w:pPr>
              <w:jc w:val="center"/>
              <w:rPr>
                <w:rFonts w:cs="Simplified Arabic"/>
                <w:b/>
                <w:bCs/>
                <w:sz w:val="28"/>
                <w:szCs w:val="28"/>
              </w:rPr>
            </w:pPr>
            <w:r w:rsidRPr="0032702C">
              <w:rPr>
                <w:rFonts w:cs="Simplified Arabic" w:hint="cs"/>
                <w:b/>
                <w:bCs/>
                <w:sz w:val="28"/>
                <w:szCs w:val="28"/>
                <w:rtl/>
              </w:rPr>
              <w:t>1</w:t>
            </w:r>
          </w:p>
        </w:tc>
        <w:tc>
          <w:tcPr>
            <w:tcW w:w="6831" w:type="dxa"/>
          </w:tcPr>
          <w:p w:rsidR="001303C2" w:rsidRPr="0032702C" w:rsidRDefault="001303C2" w:rsidP="00AA6766">
            <w:pPr>
              <w:jc w:val="right"/>
              <w:rPr>
                <w:rFonts w:cs="Simplified Arabic"/>
                <w:b/>
                <w:bCs/>
                <w:sz w:val="28"/>
                <w:szCs w:val="28"/>
              </w:rPr>
            </w:pPr>
            <w:r w:rsidRPr="0032702C">
              <w:rPr>
                <w:rFonts w:cs="Simplified Arabic" w:hint="cs"/>
                <w:b/>
                <w:bCs/>
                <w:sz w:val="28"/>
                <w:szCs w:val="28"/>
                <w:rtl/>
              </w:rPr>
              <w:t>ضيف ولاقرى للحطيئة</w:t>
            </w:r>
          </w:p>
        </w:tc>
      </w:tr>
      <w:tr w:rsidR="001303C2" w:rsidRPr="00F03857" w:rsidTr="00537A84">
        <w:tc>
          <w:tcPr>
            <w:tcW w:w="3685" w:type="dxa"/>
          </w:tcPr>
          <w:p w:rsidR="001303C2" w:rsidRPr="0032702C" w:rsidRDefault="001303C2" w:rsidP="00AA6766">
            <w:pPr>
              <w:jc w:val="center"/>
              <w:rPr>
                <w:rFonts w:cs="Simplified Arabic"/>
                <w:b/>
                <w:bCs/>
                <w:sz w:val="28"/>
                <w:szCs w:val="28"/>
              </w:rPr>
            </w:pPr>
            <w:r w:rsidRPr="0032702C">
              <w:rPr>
                <w:rFonts w:cs="Simplified Arabic" w:hint="cs"/>
                <w:b/>
                <w:bCs/>
                <w:sz w:val="28"/>
                <w:szCs w:val="28"/>
                <w:rtl/>
              </w:rPr>
              <w:t>1</w:t>
            </w:r>
          </w:p>
        </w:tc>
        <w:tc>
          <w:tcPr>
            <w:tcW w:w="6831" w:type="dxa"/>
          </w:tcPr>
          <w:p w:rsidR="001303C2" w:rsidRPr="0032702C" w:rsidRDefault="001303C2" w:rsidP="00AA6766">
            <w:pPr>
              <w:jc w:val="right"/>
              <w:rPr>
                <w:rFonts w:cs="Simplified Arabic"/>
                <w:b/>
                <w:bCs/>
                <w:sz w:val="28"/>
                <w:szCs w:val="28"/>
              </w:rPr>
            </w:pPr>
            <w:r w:rsidRPr="0032702C">
              <w:rPr>
                <w:rFonts w:cs="Simplified Arabic" w:hint="cs"/>
                <w:b/>
                <w:bCs/>
                <w:sz w:val="28"/>
                <w:szCs w:val="28"/>
                <w:rtl/>
              </w:rPr>
              <w:t>الذئب للبحتري</w:t>
            </w:r>
          </w:p>
        </w:tc>
      </w:tr>
      <w:tr w:rsidR="001303C2" w:rsidRPr="00F03857" w:rsidTr="00537A84">
        <w:tc>
          <w:tcPr>
            <w:tcW w:w="3685" w:type="dxa"/>
          </w:tcPr>
          <w:p w:rsidR="001303C2" w:rsidRPr="0032702C" w:rsidRDefault="001303C2" w:rsidP="00AA6766">
            <w:pPr>
              <w:jc w:val="center"/>
              <w:rPr>
                <w:rFonts w:cs="Simplified Arabic"/>
                <w:b/>
                <w:bCs/>
                <w:sz w:val="28"/>
                <w:szCs w:val="28"/>
              </w:rPr>
            </w:pPr>
            <w:r w:rsidRPr="0032702C">
              <w:rPr>
                <w:rFonts w:cs="Simplified Arabic" w:hint="cs"/>
                <w:b/>
                <w:bCs/>
                <w:sz w:val="28"/>
                <w:szCs w:val="28"/>
                <w:rtl/>
              </w:rPr>
              <w:t>1</w:t>
            </w:r>
          </w:p>
        </w:tc>
        <w:tc>
          <w:tcPr>
            <w:tcW w:w="6831" w:type="dxa"/>
          </w:tcPr>
          <w:p w:rsidR="001303C2" w:rsidRPr="0032702C" w:rsidRDefault="001303C2" w:rsidP="00AA6766">
            <w:pPr>
              <w:jc w:val="right"/>
              <w:rPr>
                <w:rFonts w:cs="Simplified Arabic"/>
                <w:b/>
                <w:bCs/>
                <w:sz w:val="28"/>
                <w:szCs w:val="28"/>
              </w:rPr>
            </w:pPr>
            <w:r w:rsidRPr="0032702C">
              <w:rPr>
                <w:rFonts w:cs="Simplified Arabic" w:hint="cs"/>
                <w:b/>
                <w:bCs/>
                <w:sz w:val="28"/>
                <w:szCs w:val="28"/>
                <w:rtl/>
              </w:rPr>
              <w:t>مرثية ابن الرومي</w:t>
            </w:r>
          </w:p>
        </w:tc>
      </w:tr>
      <w:tr w:rsidR="001303C2" w:rsidRPr="00F03857" w:rsidTr="00537A84">
        <w:tc>
          <w:tcPr>
            <w:tcW w:w="3685" w:type="dxa"/>
          </w:tcPr>
          <w:p w:rsidR="001303C2" w:rsidRPr="0032702C" w:rsidRDefault="001303C2" w:rsidP="00AA6766">
            <w:pPr>
              <w:jc w:val="center"/>
              <w:rPr>
                <w:rFonts w:cs="Simplified Arabic"/>
                <w:b/>
                <w:bCs/>
                <w:sz w:val="28"/>
                <w:szCs w:val="28"/>
              </w:rPr>
            </w:pPr>
            <w:r w:rsidRPr="0032702C">
              <w:rPr>
                <w:rFonts w:cs="Simplified Arabic" w:hint="cs"/>
                <w:b/>
                <w:bCs/>
                <w:sz w:val="28"/>
                <w:szCs w:val="28"/>
                <w:rtl/>
              </w:rPr>
              <w:t>1</w:t>
            </w:r>
          </w:p>
        </w:tc>
        <w:tc>
          <w:tcPr>
            <w:tcW w:w="6831" w:type="dxa"/>
          </w:tcPr>
          <w:p w:rsidR="001303C2" w:rsidRPr="0032702C" w:rsidRDefault="001303C2" w:rsidP="00AA6766">
            <w:pPr>
              <w:jc w:val="right"/>
              <w:rPr>
                <w:rFonts w:cs="Simplified Arabic"/>
                <w:b/>
                <w:bCs/>
                <w:sz w:val="28"/>
                <w:szCs w:val="28"/>
              </w:rPr>
            </w:pPr>
            <w:r w:rsidRPr="0032702C">
              <w:rPr>
                <w:rFonts w:cs="Simplified Arabic" w:hint="cs"/>
                <w:b/>
                <w:bCs/>
                <w:sz w:val="28"/>
                <w:szCs w:val="28"/>
                <w:rtl/>
              </w:rPr>
              <w:t>ميمية المتنبي</w:t>
            </w:r>
          </w:p>
        </w:tc>
      </w:tr>
      <w:tr w:rsidR="001303C2" w:rsidRPr="00F03857" w:rsidTr="00537A84">
        <w:tc>
          <w:tcPr>
            <w:tcW w:w="3685" w:type="dxa"/>
          </w:tcPr>
          <w:p w:rsidR="001303C2" w:rsidRPr="0032702C" w:rsidRDefault="001303C2" w:rsidP="00AA6766">
            <w:pPr>
              <w:jc w:val="center"/>
              <w:rPr>
                <w:rFonts w:cs="Simplified Arabic"/>
                <w:b/>
                <w:bCs/>
                <w:sz w:val="28"/>
                <w:szCs w:val="28"/>
              </w:rPr>
            </w:pPr>
            <w:r w:rsidRPr="0032702C">
              <w:rPr>
                <w:rFonts w:cs="Simplified Arabic" w:hint="cs"/>
                <w:b/>
                <w:bCs/>
                <w:sz w:val="28"/>
                <w:szCs w:val="28"/>
                <w:rtl/>
              </w:rPr>
              <w:t>1</w:t>
            </w:r>
          </w:p>
        </w:tc>
        <w:tc>
          <w:tcPr>
            <w:tcW w:w="6831" w:type="dxa"/>
          </w:tcPr>
          <w:p w:rsidR="001303C2" w:rsidRPr="0032702C" w:rsidRDefault="001303C2" w:rsidP="00AA6766">
            <w:pPr>
              <w:jc w:val="right"/>
              <w:rPr>
                <w:rFonts w:cs="Simplified Arabic"/>
                <w:b/>
                <w:bCs/>
                <w:sz w:val="28"/>
                <w:szCs w:val="28"/>
              </w:rPr>
            </w:pPr>
            <w:r w:rsidRPr="0032702C">
              <w:rPr>
                <w:rFonts w:cs="Simplified Arabic" w:hint="cs"/>
                <w:b/>
                <w:bCs/>
                <w:sz w:val="28"/>
                <w:szCs w:val="28"/>
                <w:rtl/>
              </w:rPr>
              <w:t>نشيد الجبار للشابي</w:t>
            </w:r>
          </w:p>
        </w:tc>
      </w:tr>
      <w:tr w:rsidR="001303C2" w:rsidRPr="00F03857" w:rsidTr="00537A84">
        <w:tc>
          <w:tcPr>
            <w:tcW w:w="3685" w:type="dxa"/>
          </w:tcPr>
          <w:p w:rsidR="001303C2" w:rsidRPr="0032702C" w:rsidRDefault="001303C2" w:rsidP="00AA6766">
            <w:pPr>
              <w:jc w:val="center"/>
              <w:rPr>
                <w:rFonts w:cs="Simplified Arabic"/>
                <w:b/>
                <w:bCs/>
                <w:sz w:val="28"/>
                <w:szCs w:val="28"/>
              </w:rPr>
            </w:pPr>
            <w:r w:rsidRPr="0032702C">
              <w:rPr>
                <w:rFonts w:cs="Simplified Arabic" w:hint="cs"/>
                <w:b/>
                <w:bCs/>
                <w:sz w:val="28"/>
                <w:szCs w:val="28"/>
                <w:rtl/>
              </w:rPr>
              <w:t>1</w:t>
            </w:r>
          </w:p>
        </w:tc>
        <w:tc>
          <w:tcPr>
            <w:tcW w:w="6831" w:type="dxa"/>
          </w:tcPr>
          <w:p w:rsidR="001303C2" w:rsidRPr="0032702C" w:rsidRDefault="001303C2" w:rsidP="00AA6766">
            <w:pPr>
              <w:jc w:val="right"/>
              <w:rPr>
                <w:rFonts w:cs="Simplified Arabic"/>
                <w:b/>
                <w:bCs/>
                <w:sz w:val="28"/>
                <w:szCs w:val="28"/>
              </w:rPr>
            </w:pPr>
            <w:r w:rsidRPr="0032702C">
              <w:rPr>
                <w:rFonts w:cs="Simplified Arabic" w:hint="cs"/>
                <w:b/>
                <w:bCs/>
                <w:sz w:val="28"/>
                <w:szCs w:val="28"/>
                <w:rtl/>
              </w:rPr>
              <w:t>الخيول لأمل دنقل</w:t>
            </w:r>
          </w:p>
        </w:tc>
      </w:tr>
      <w:tr w:rsidR="001303C2" w:rsidRPr="00F03857" w:rsidTr="00537A84">
        <w:tc>
          <w:tcPr>
            <w:tcW w:w="3685" w:type="dxa"/>
          </w:tcPr>
          <w:p w:rsidR="001303C2" w:rsidRPr="0032702C" w:rsidRDefault="001303C2" w:rsidP="00AA6766">
            <w:pPr>
              <w:jc w:val="center"/>
              <w:rPr>
                <w:rFonts w:cs="Simplified Arabic"/>
                <w:b/>
                <w:bCs/>
                <w:sz w:val="28"/>
                <w:szCs w:val="28"/>
              </w:rPr>
            </w:pPr>
            <w:r w:rsidRPr="0032702C">
              <w:rPr>
                <w:rFonts w:cs="Simplified Arabic" w:hint="cs"/>
                <w:b/>
                <w:bCs/>
                <w:sz w:val="28"/>
                <w:szCs w:val="28"/>
                <w:rtl/>
              </w:rPr>
              <w:t>1</w:t>
            </w:r>
          </w:p>
        </w:tc>
        <w:tc>
          <w:tcPr>
            <w:tcW w:w="6831" w:type="dxa"/>
          </w:tcPr>
          <w:p w:rsidR="001303C2" w:rsidRPr="0032702C" w:rsidRDefault="001303C2" w:rsidP="00AA6766">
            <w:pPr>
              <w:jc w:val="right"/>
              <w:rPr>
                <w:rFonts w:cs="Simplified Arabic"/>
                <w:b/>
                <w:bCs/>
                <w:sz w:val="28"/>
                <w:szCs w:val="28"/>
              </w:rPr>
            </w:pPr>
            <w:r w:rsidRPr="0032702C">
              <w:rPr>
                <w:rFonts w:cs="Simplified Arabic" w:hint="cs"/>
                <w:b/>
                <w:bCs/>
                <w:sz w:val="28"/>
                <w:szCs w:val="28"/>
                <w:rtl/>
              </w:rPr>
              <w:t>غرناطة لنزار قباني</w:t>
            </w:r>
          </w:p>
        </w:tc>
      </w:tr>
      <w:tr w:rsidR="001303C2" w:rsidRPr="00F03857" w:rsidTr="00537A84">
        <w:tc>
          <w:tcPr>
            <w:tcW w:w="3685" w:type="dxa"/>
          </w:tcPr>
          <w:p w:rsidR="001303C2" w:rsidRPr="0032702C" w:rsidRDefault="001303C2" w:rsidP="00AA6766">
            <w:pPr>
              <w:jc w:val="center"/>
              <w:rPr>
                <w:rFonts w:cs="Simplified Arabic"/>
                <w:b/>
                <w:bCs/>
                <w:sz w:val="28"/>
                <w:szCs w:val="28"/>
              </w:rPr>
            </w:pPr>
            <w:r w:rsidRPr="0032702C">
              <w:rPr>
                <w:rFonts w:cs="Simplified Arabic" w:hint="cs"/>
                <w:b/>
                <w:bCs/>
                <w:sz w:val="28"/>
                <w:szCs w:val="28"/>
                <w:rtl/>
              </w:rPr>
              <w:t>1</w:t>
            </w:r>
          </w:p>
        </w:tc>
        <w:tc>
          <w:tcPr>
            <w:tcW w:w="6831" w:type="dxa"/>
          </w:tcPr>
          <w:p w:rsidR="001303C2" w:rsidRPr="0032702C" w:rsidRDefault="001303C2" w:rsidP="00AA6766">
            <w:pPr>
              <w:jc w:val="right"/>
              <w:rPr>
                <w:rFonts w:cs="Simplified Arabic"/>
                <w:b/>
                <w:bCs/>
                <w:sz w:val="28"/>
                <w:szCs w:val="28"/>
              </w:rPr>
            </w:pPr>
            <w:r w:rsidRPr="0032702C">
              <w:rPr>
                <w:rFonts w:cs="Simplified Arabic" w:hint="cs"/>
                <w:b/>
                <w:bCs/>
                <w:sz w:val="28"/>
                <w:szCs w:val="28"/>
                <w:rtl/>
              </w:rPr>
              <w:t>المقامة البغدادية للهمذاني</w:t>
            </w:r>
          </w:p>
        </w:tc>
      </w:tr>
      <w:tr w:rsidR="001303C2" w:rsidRPr="00F03857" w:rsidTr="00537A84">
        <w:tc>
          <w:tcPr>
            <w:tcW w:w="3685" w:type="dxa"/>
          </w:tcPr>
          <w:p w:rsidR="001303C2" w:rsidRPr="0032702C" w:rsidRDefault="001303C2" w:rsidP="00AA6766">
            <w:pPr>
              <w:jc w:val="center"/>
              <w:rPr>
                <w:rFonts w:cs="Simplified Arabic"/>
                <w:b/>
                <w:bCs/>
                <w:sz w:val="28"/>
                <w:szCs w:val="28"/>
              </w:rPr>
            </w:pPr>
            <w:r w:rsidRPr="0032702C">
              <w:rPr>
                <w:rFonts w:cs="Simplified Arabic" w:hint="cs"/>
                <w:b/>
                <w:bCs/>
                <w:sz w:val="28"/>
                <w:szCs w:val="28"/>
                <w:rtl/>
              </w:rPr>
              <w:t>1</w:t>
            </w:r>
          </w:p>
        </w:tc>
        <w:tc>
          <w:tcPr>
            <w:tcW w:w="6831" w:type="dxa"/>
          </w:tcPr>
          <w:p w:rsidR="001303C2" w:rsidRPr="0032702C" w:rsidRDefault="001303C2" w:rsidP="00AA6766">
            <w:pPr>
              <w:jc w:val="right"/>
              <w:rPr>
                <w:rFonts w:cs="Simplified Arabic"/>
                <w:b/>
                <w:bCs/>
                <w:sz w:val="28"/>
                <w:szCs w:val="28"/>
              </w:rPr>
            </w:pPr>
            <w:r w:rsidRPr="0032702C">
              <w:rPr>
                <w:rFonts w:cs="Simplified Arabic" w:hint="cs"/>
                <w:b/>
                <w:bCs/>
                <w:sz w:val="28"/>
                <w:szCs w:val="28"/>
                <w:rtl/>
              </w:rPr>
              <w:t>مقالة القشور واللباب لجبران خليل جبران</w:t>
            </w:r>
          </w:p>
        </w:tc>
      </w:tr>
      <w:tr w:rsidR="001303C2" w:rsidRPr="00F03857" w:rsidTr="00537A84">
        <w:tc>
          <w:tcPr>
            <w:tcW w:w="3685" w:type="dxa"/>
          </w:tcPr>
          <w:p w:rsidR="001303C2" w:rsidRPr="0032702C" w:rsidRDefault="001303C2" w:rsidP="00AA6766">
            <w:pPr>
              <w:jc w:val="center"/>
              <w:rPr>
                <w:rFonts w:cs="Simplified Arabic"/>
                <w:b/>
                <w:bCs/>
                <w:sz w:val="28"/>
                <w:szCs w:val="28"/>
              </w:rPr>
            </w:pPr>
            <w:r w:rsidRPr="0032702C">
              <w:rPr>
                <w:rFonts w:cs="Simplified Arabic" w:hint="cs"/>
                <w:b/>
                <w:bCs/>
                <w:sz w:val="28"/>
                <w:szCs w:val="28"/>
                <w:rtl/>
              </w:rPr>
              <w:t>1</w:t>
            </w:r>
          </w:p>
        </w:tc>
        <w:tc>
          <w:tcPr>
            <w:tcW w:w="6831" w:type="dxa"/>
          </w:tcPr>
          <w:p w:rsidR="001303C2" w:rsidRPr="0032702C" w:rsidRDefault="001303C2" w:rsidP="00AA6766">
            <w:pPr>
              <w:jc w:val="right"/>
              <w:rPr>
                <w:rFonts w:cs="Simplified Arabic"/>
                <w:b/>
                <w:bCs/>
                <w:sz w:val="28"/>
                <w:szCs w:val="28"/>
              </w:rPr>
            </w:pPr>
            <w:r w:rsidRPr="0032702C">
              <w:rPr>
                <w:rFonts w:cs="Simplified Arabic" w:hint="cs"/>
                <w:b/>
                <w:bCs/>
                <w:sz w:val="28"/>
                <w:szCs w:val="28"/>
                <w:rtl/>
              </w:rPr>
              <w:t>قصة التمثال لإبراهيم خريط</w:t>
            </w:r>
          </w:p>
        </w:tc>
      </w:tr>
      <w:tr w:rsidR="001303C2" w:rsidRPr="00F03857" w:rsidTr="00537A84">
        <w:tc>
          <w:tcPr>
            <w:tcW w:w="3685" w:type="dxa"/>
          </w:tcPr>
          <w:p w:rsidR="001303C2" w:rsidRPr="0032702C" w:rsidRDefault="001303C2" w:rsidP="00AA6766">
            <w:pPr>
              <w:jc w:val="center"/>
              <w:rPr>
                <w:rFonts w:cs="Simplified Arabic"/>
                <w:b/>
                <w:bCs/>
                <w:sz w:val="28"/>
                <w:szCs w:val="28"/>
              </w:rPr>
            </w:pPr>
            <w:r w:rsidRPr="0032702C">
              <w:rPr>
                <w:rFonts w:cs="Simplified Arabic" w:hint="cs"/>
                <w:b/>
                <w:bCs/>
                <w:sz w:val="28"/>
                <w:szCs w:val="28"/>
                <w:rtl/>
              </w:rPr>
              <w:t>1</w:t>
            </w:r>
          </w:p>
        </w:tc>
        <w:tc>
          <w:tcPr>
            <w:tcW w:w="6831" w:type="dxa"/>
          </w:tcPr>
          <w:p w:rsidR="001303C2" w:rsidRPr="0032702C" w:rsidRDefault="001303C2" w:rsidP="00AA6766">
            <w:pPr>
              <w:jc w:val="right"/>
              <w:rPr>
                <w:rFonts w:cs="Simplified Arabic"/>
                <w:b/>
                <w:bCs/>
                <w:sz w:val="28"/>
                <w:szCs w:val="28"/>
              </w:rPr>
            </w:pPr>
            <w:r w:rsidRPr="0032702C">
              <w:rPr>
                <w:rFonts w:cs="Simplified Arabic" w:hint="cs"/>
                <w:b/>
                <w:bCs/>
                <w:sz w:val="28"/>
                <w:szCs w:val="28"/>
                <w:rtl/>
              </w:rPr>
              <w:t>دراسة تطبيقية على نص خارجي ( شعر)تختاره الأستاذة</w:t>
            </w:r>
          </w:p>
        </w:tc>
      </w:tr>
      <w:tr w:rsidR="001303C2" w:rsidRPr="00F03857" w:rsidTr="00537A84">
        <w:tc>
          <w:tcPr>
            <w:tcW w:w="3685" w:type="dxa"/>
          </w:tcPr>
          <w:p w:rsidR="001303C2" w:rsidRPr="0032702C" w:rsidRDefault="001303C2" w:rsidP="00AA6766">
            <w:pPr>
              <w:jc w:val="center"/>
              <w:rPr>
                <w:rFonts w:cs="Simplified Arabic"/>
                <w:b/>
                <w:bCs/>
                <w:sz w:val="28"/>
                <w:szCs w:val="28"/>
              </w:rPr>
            </w:pPr>
            <w:r w:rsidRPr="0032702C">
              <w:rPr>
                <w:rFonts w:cs="Simplified Arabic" w:hint="cs"/>
                <w:b/>
                <w:bCs/>
                <w:sz w:val="28"/>
                <w:szCs w:val="28"/>
                <w:rtl/>
              </w:rPr>
              <w:t>1</w:t>
            </w:r>
          </w:p>
        </w:tc>
        <w:tc>
          <w:tcPr>
            <w:tcW w:w="6831" w:type="dxa"/>
          </w:tcPr>
          <w:p w:rsidR="001303C2" w:rsidRPr="0032702C" w:rsidRDefault="001303C2" w:rsidP="00AA6766">
            <w:pPr>
              <w:jc w:val="right"/>
              <w:rPr>
                <w:rFonts w:cs="Simplified Arabic"/>
                <w:b/>
                <w:bCs/>
                <w:sz w:val="28"/>
                <w:szCs w:val="28"/>
              </w:rPr>
            </w:pPr>
            <w:r w:rsidRPr="0032702C">
              <w:rPr>
                <w:rFonts w:cs="Simplified Arabic" w:hint="cs"/>
                <w:b/>
                <w:bCs/>
                <w:sz w:val="28"/>
                <w:szCs w:val="28"/>
                <w:rtl/>
              </w:rPr>
              <w:t>دراسة تطبيقية على نص نثري خارحي تختاره الأستاذة</w:t>
            </w:r>
          </w:p>
        </w:tc>
      </w:tr>
    </w:tbl>
    <w:p w:rsidR="001303C2" w:rsidRDefault="001303C2" w:rsidP="001303C2">
      <w:pPr>
        <w:jc w:val="center"/>
        <w:rPr>
          <w:b/>
          <w:bCs/>
          <w:sz w:val="32"/>
          <w:szCs w:val="32"/>
          <w:u w:val="single"/>
        </w:rPr>
      </w:pPr>
    </w:p>
    <w:p w:rsidR="001303C2" w:rsidRPr="00CB04FC" w:rsidRDefault="001303C2" w:rsidP="00CB04FC">
      <w:pPr>
        <w:widowControl w:val="0"/>
        <w:pBdr>
          <w:top w:val="single" w:sz="4" w:space="1" w:color="auto"/>
          <w:left w:val="single" w:sz="4" w:space="31" w:color="auto"/>
          <w:bottom w:val="single" w:sz="4" w:space="18" w:color="auto"/>
          <w:right w:val="single" w:sz="4" w:space="5" w:color="auto"/>
        </w:pBdr>
        <w:tabs>
          <w:tab w:val="right" w:pos="10620"/>
        </w:tabs>
        <w:autoSpaceDE w:val="0"/>
        <w:autoSpaceDN w:val="0"/>
        <w:bidi/>
        <w:adjustRightInd w:val="0"/>
        <w:ind w:right="720"/>
        <w:rPr>
          <w:rFonts w:ascii="Simplified Arabic" w:hAnsi="Simplified Arabic" w:cs="Simplified Arabic"/>
          <w:sz w:val="32"/>
          <w:szCs w:val="32"/>
        </w:rPr>
      </w:pPr>
      <w:r w:rsidRPr="00CB04FC">
        <w:rPr>
          <w:rFonts w:hint="cs"/>
          <w:b/>
          <w:bCs/>
          <w:sz w:val="32"/>
          <w:szCs w:val="32"/>
          <w:highlight w:val="lightGray"/>
          <w:rtl/>
        </w:rPr>
        <w:t>أساليب التقويم</w:t>
      </w:r>
      <w:r w:rsidR="00CB04FC">
        <w:rPr>
          <w:b/>
          <w:bCs/>
          <w:sz w:val="32"/>
          <w:szCs w:val="32"/>
        </w:rPr>
        <w:t xml:space="preserve">       </w:t>
      </w:r>
      <w:r w:rsidRPr="00CB04FC">
        <w:rPr>
          <w:rFonts w:ascii="Simplified Arabic" w:hAnsi="Simplified Arabic" w:cs="Simplified Arabic" w:hint="cs"/>
          <w:sz w:val="28"/>
          <w:szCs w:val="28"/>
          <w:rtl/>
        </w:rPr>
        <w:t>(</w:t>
      </w:r>
      <w:r w:rsidRPr="00CB04FC">
        <w:rPr>
          <w:rFonts w:ascii="Simplified Arabic" w:hAnsi="Simplified Arabic" w:cs="Simplified Arabic" w:hint="cs"/>
          <w:sz w:val="32"/>
          <w:szCs w:val="32"/>
          <w:rtl/>
        </w:rPr>
        <w:t>الدرجة 100موزعة على النحو الآتي )</w:t>
      </w:r>
    </w:p>
    <w:p w:rsidR="001303C2" w:rsidRPr="0032702C" w:rsidRDefault="001303C2" w:rsidP="00367784">
      <w:pPr>
        <w:pStyle w:val="ListParagraph"/>
        <w:widowControl w:val="0"/>
        <w:numPr>
          <w:ilvl w:val="0"/>
          <w:numId w:val="8"/>
        </w:numPr>
        <w:pBdr>
          <w:top w:val="single" w:sz="4" w:space="1" w:color="auto"/>
          <w:left w:val="single" w:sz="4" w:space="31" w:color="auto"/>
          <w:bottom w:val="single" w:sz="4" w:space="18" w:color="auto"/>
          <w:right w:val="single" w:sz="4" w:space="18" w:color="auto"/>
        </w:pBdr>
        <w:autoSpaceDE w:val="0"/>
        <w:autoSpaceDN w:val="0"/>
        <w:bidi/>
        <w:adjustRightInd w:val="0"/>
        <w:ind w:right="720"/>
        <w:rPr>
          <w:rFonts w:ascii="Simplified Arabic" w:hAnsi="Simplified Arabic" w:cs="Simplified Arabic"/>
          <w:sz w:val="32"/>
          <w:szCs w:val="32"/>
        </w:rPr>
      </w:pPr>
      <w:r w:rsidRPr="0032702C">
        <w:rPr>
          <w:rFonts w:ascii="Simplified Arabic" w:hAnsi="Simplified Arabic" w:cs="Simplified Arabic" w:hint="cs"/>
          <w:sz w:val="32"/>
          <w:szCs w:val="32"/>
          <w:rtl/>
        </w:rPr>
        <w:t>اختب</w:t>
      </w:r>
      <w:r w:rsidR="00537A84">
        <w:rPr>
          <w:rFonts w:ascii="Simplified Arabic" w:hAnsi="Simplified Arabic" w:cs="Simplified Arabic" w:hint="cs"/>
          <w:sz w:val="32"/>
          <w:szCs w:val="32"/>
          <w:rtl/>
        </w:rPr>
        <w:t xml:space="preserve">ار أعمال السنة </w:t>
      </w:r>
      <w:r w:rsidRPr="0032702C">
        <w:rPr>
          <w:rFonts w:ascii="Simplified Arabic" w:hAnsi="Simplified Arabic" w:cs="Simplified Arabic"/>
          <w:sz w:val="32"/>
          <w:szCs w:val="32"/>
          <w:rtl/>
        </w:rPr>
        <w:t>(</w:t>
      </w:r>
      <w:r w:rsidRPr="0032702C">
        <w:rPr>
          <w:rFonts w:ascii="Simplified Arabic" w:hAnsi="Simplified Arabic" w:cs="Simplified Arabic" w:hint="cs"/>
          <w:sz w:val="32"/>
          <w:szCs w:val="32"/>
          <w:rtl/>
        </w:rPr>
        <w:t xml:space="preserve">25درجة </w:t>
      </w:r>
      <w:r w:rsidRPr="0032702C">
        <w:rPr>
          <w:rFonts w:ascii="Simplified Arabic" w:hAnsi="Simplified Arabic" w:cs="Simplified Arabic"/>
          <w:sz w:val="32"/>
          <w:szCs w:val="32"/>
          <w:rtl/>
        </w:rPr>
        <w:t>)</w:t>
      </w:r>
    </w:p>
    <w:p w:rsidR="001303C2" w:rsidRPr="0032702C" w:rsidRDefault="001303C2" w:rsidP="00367784">
      <w:pPr>
        <w:widowControl w:val="0"/>
        <w:numPr>
          <w:ilvl w:val="0"/>
          <w:numId w:val="8"/>
        </w:numPr>
        <w:pBdr>
          <w:top w:val="single" w:sz="4" w:space="1" w:color="auto"/>
          <w:left w:val="single" w:sz="4" w:space="31" w:color="auto"/>
          <w:bottom w:val="single" w:sz="4" w:space="18" w:color="auto"/>
          <w:right w:val="single" w:sz="4" w:space="18" w:color="auto"/>
        </w:pBdr>
        <w:autoSpaceDE w:val="0"/>
        <w:autoSpaceDN w:val="0"/>
        <w:bidi/>
        <w:adjustRightInd w:val="0"/>
        <w:ind w:right="720"/>
        <w:contextualSpacing/>
        <w:rPr>
          <w:rFonts w:ascii="Simplified Arabic" w:hAnsi="Simplified Arabic" w:cs="Simplified Arabic"/>
          <w:sz w:val="32"/>
          <w:szCs w:val="32"/>
        </w:rPr>
      </w:pPr>
      <w:r w:rsidRPr="0032702C">
        <w:rPr>
          <w:rFonts w:ascii="Simplified Arabic" w:hAnsi="Simplified Arabic" w:cs="Simplified Arabic" w:hint="cs"/>
          <w:sz w:val="32"/>
          <w:szCs w:val="32"/>
          <w:rtl/>
        </w:rPr>
        <w:t>واجبات وأوراق عمل وتدريبات</w:t>
      </w:r>
      <w:r w:rsidR="00537A84">
        <w:rPr>
          <w:rFonts w:ascii="Simplified Arabic" w:hAnsi="Simplified Arabic" w:cs="Simplified Arabic" w:hint="cs"/>
          <w:sz w:val="32"/>
          <w:szCs w:val="32"/>
          <w:rtl/>
        </w:rPr>
        <w:t xml:space="preserve"> </w:t>
      </w:r>
      <w:r w:rsidRPr="0032702C">
        <w:rPr>
          <w:rFonts w:ascii="Simplified Arabic" w:hAnsi="Simplified Arabic" w:cs="Simplified Arabic" w:hint="cs"/>
          <w:sz w:val="32"/>
          <w:szCs w:val="32"/>
          <w:rtl/>
        </w:rPr>
        <w:t>(15درجة )</w:t>
      </w:r>
    </w:p>
    <w:p w:rsidR="001303C2" w:rsidRPr="0032702C" w:rsidRDefault="001303C2" w:rsidP="00367784">
      <w:pPr>
        <w:widowControl w:val="0"/>
        <w:numPr>
          <w:ilvl w:val="0"/>
          <w:numId w:val="8"/>
        </w:numPr>
        <w:pBdr>
          <w:top w:val="single" w:sz="4" w:space="1" w:color="auto"/>
          <w:left w:val="single" w:sz="4" w:space="31" w:color="auto"/>
          <w:bottom w:val="single" w:sz="4" w:space="18" w:color="auto"/>
          <w:right w:val="single" w:sz="4" w:space="18" w:color="auto"/>
        </w:pBdr>
        <w:autoSpaceDE w:val="0"/>
        <w:autoSpaceDN w:val="0"/>
        <w:bidi/>
        <w:adjustRightInd w:val="0"/>
        <w:ind w:right="720"/>
        <w:contextualSpacing/>
        <w:rPr>
          <w:rFonts w:ascii="Simplified Arabic" w:hAnsi="Simplified Arabic" w:cs="Simplified Arabic"/>
          <w:b/>
          <w:bCs/>
          <w:sz w:val="32"/>
          <w:szCs w:val="32"/>
          <w:u w:val="single"/>
        </w:rPr>
      </w:pPr>
      <w:r w:rsidRPr="0032702C">
        <w:rPr>
          <w:rFonts w:ascii="Simplified Arabic" w:hAnsi="Simplified Arabic" w:cs="Simplified Arabic" w:hint="cs"/>
          <w:sz w:val="32"/>
          <w:szCs w:val="32"/>
          <w:rtl/>
        </w:rPr>
        <w:t>البحث</w:t>
      </w:r>
      <w:r w:rsidRPr="0032702C">
        <w:rPr>
          <w:rFonts w:ascii="Simplified Arabic" w:hAnsi="Simplified Arabic" w:cs="Simplified Arabic"/>
          <w:sz w:val="32"/>
          <w:szCs w:val="32"/>
          <w:rtl/>
        </w:rPr>
        <w:t>(</w:t>
      </w:r>
      <w:r w:rsidRPr="0032702C">
        <w:rPr>
          <w:rFonts w:ascii="Simplified Arabic" w:hAnsi="Simplified Arabic" w:cs="Simplified Arabic" w:hint="cs"/>
          <w:sz w:val="32"/>
          <w:szCs w:val="32"/>
          <w:rtl/>
        </w:rPr>
        <w:t>10</w:t>
      </w:r>
      <w:r w:rsidRPr="0032702C">
        <w:rPr>
          <w:rFonts w:ascii="Simplified Arabic" w:hAnsi="Simplified Arabic" w:cs="Simplified Arabic"/>
          <w:sz w:val="32"/>
          <w:szCs w:val="32"/>
          <w:rtl/>
        </w:rPr>
        <w:t>درجات)</w:t>
      </w:r>
    </w:p>
    <w:p w:rsidR="001303C2" w:rsidRPr="0032702C" w:rsidRDefault="001303C2" w:rsidP="00367784">
      <w:pPr>
        <w:widowControl w:val="0"/>
        <w:numPr>
          <w:ilvl w:val="0"/>
          <w:numId w:val="8"/>
        </w:numPr>
        <w:pBdr>
          <w:top w:val="single" w:sz="4" w:space="1" w:color="auto"/>
          <w:left w:val="single" w:sz="4" w:space="31" w:color="auto"/>
          <w:bottom w:val="single" w:sz="4" w:space="18" w:color="auto"/>
          <w:right w:val="single" w:sz="4" w:space="18" w:color="auto"/>
        </w:pBdr>
        <w:autoSpaceDE w:val="0"/>
        <w:autoSpaceDN w:val="0"/>
        <w:bidi/>
        <w:adjustRightInd w:val="0"/>
        <w:ind w:right="720"/>
        <w:contextualSpacing/>
        <w:rPr>
          <w:rFonts w:ascii="Simplified Arabic" w:hAnsi="Simplified Arabic" w:cs="Simplified Arabic"/>
          <w:b/>
          <w:bCs/>
          <w:sz w:val="32"/>
          <w:szCs w:val="32"/>
          <w:u w:val="single"/>
          <w:rtl/>
        </w:rPr>
      </w:pPr>
      <w:r w:rsidRPr="0032702C">
        <w:rPr>
          <w:rFonts w:ascii="Simplified Arabic" w:hAnsi="Simplified Arabic" w:cs="Simplified Arabic"/>
          <w:sz w:val="32"/>
          <w:szCs w:val="32"/>
          <w:rtl/>
        </w:rPr>
        <w:t>الامتحان النهائي: (</w:t>
      </w:r>
      <w:r w:rsidRPr="0032702C">
        <w:rPr>
          <w:rFonts w:ascii="Simplified Arabic" w:hAnsi="Simplified Arabic" w:cs="Simplified Arabic" w:hint="cs"/>
          <w:sz w:val="32"/>
          <w:szCs w:val="32"/>
          <w:rtl/>
        </w:rPr>
        <w:t>50</w:t>
      </w:r>
      <w:r w:rsidRPr="0032702C">
        <w:rPr>
          <w:rFonts w:ascii="Simplified Arabic" w:hAnsi="Simplified Arabic" w:cs="Simplified Arabic"/>
          <w:sz w:val="32"/>
          <w:szCs w:val="32"/>
          <w:rtl/>
        </w:rPr>
        <w:t>درجة</w:t>
      </w:r>
      <w:r w:rsidRPr="0032702C">
        <w:rPr>
          <w:rFonts w:ascii="Simplified Arabic" w:hAnsi="Simplified Arabic" w:cs="Simplified Arabic" w:hint="cs"/>
          <w:sz w:val="32"/>
          <w:szCs w:val="32"/>
          <w:rtl/>
        </w:rPr>
        <w:t>)</w:t>
      </w:r>
    </w:p>
    <w:p w:rsidR="001303C2" w:rsidRDefault="001303C2" w:rsidP="001303C2">
      <w:pPr>
        <w:jc w:val="right"/>
        <w:rPr>
          <w:b/>
          <w:bCs/>
        </w:rPr>
      </w:pPr>
      <w:r w:rsidRPr="0032702C">
        <w:rPr>
          <w:rFonts w:hint="cs"/>
          <w:b/>
          <w:bCs/>
          <w:sz w:val="32"/>
          <w:szCs w:val="32"/>
          <w:highlight w:val="lightGray"/>
          <w:u w:val="single"/>
          <w:rtl/>
        </w:rPr>
        <w:t>الساعات المكتبية للأستاذة</w:t>
      </w:r>
      <w:r>
        <w:rPr>
          <w:rFonts w:hint="cs"/>
          <w:b/>
          <w:bCs/>
          <w:rtl/>
        </w:rPr>
        <w:t xml:space="preserve"> :</w:t>
      </w:r>
    </w:p>
    <w:p w:rsidR="001303C2" w:rsidRPr="00D16A6B" w:rsidRDefault="00537A84" w:rsidP="001303C2">
      <w:pPr>
        <w:jc w:val="right"/>
        <w:rPr>
          <w:rFonts w:hint="cs"/>
          <w:b/>
          <w:bCs/>
          <w:sz w:val="32"/>
          <w:szCs w:val="32"/>
          <w:rtl/>
        </w:rPr>
      </w:pPr>
      <w:r>
        <w:rPr>
          <w:rFonts w:hint="cs"/>
          <w:b/>
          <w:bCs/>
          <w:sz w:val="32"/>
          <w:szCs w:val="32"/>
          <w:rtl/>
        </w:rPr>
        <w:t>الأحد: 8-11:40</w:t>
      </w:r>
    </w:p>
    <w:p w:rsidR="001303C2" w:rsidRPr="00D16A6B" w:rsidRDefault="00537A84" w:rsidP="001303C2">
      <w:pPr>
        <w:jc w:val="right"/>
        <w:rPr>
          <w:rFonts w:hint="cs"/>
          <w:sz w:val="32"/>
          <w:szCs w:val="32"/>
          <w:rtl/>
        </w:rPr>
      </w:pPr>
      <w:r w:rsidRPr="00537A84">
        <w:rPr>
          <w:rFonts w:hint="cs"/>
          <w:b/>
          <w:bCs/>
          <w:sz w:val="32"/>
          <w:szCs w:val="32"/>
          <w:rtl/>
        </w:rPr>
        <w:t>الأربعاء</w:t>
      </w:r>
      <w:r>
        <w:rPr>
          <w:rFonts w:hint="cs"/>
          <w:sz w:val="32"/>
          <w:szCs w:val="32"/>
          <w:rtl/>
        </w:rPr>
        <w:t xml:space="preserve"> : 8-9:40 </w:t>
      </w:r>
    </w:p>
    <w:p w:rsidR="00C72F53" w:rsidRDefault="001303C2" w:rsidP="00735520">
      <w:pPr>
        <w:jc w:val="right"/>
        <w:rPr>
          <w:rFonts w:hint="cs"/>
          <w:sz w:val="28"/>
          <w:szCs w:val="28"/>
          <w:rtl/>
        </w:rPr>
      </w:pPr>
      <w:r w:rsidRPr="0032702C">
        <w:rPr>
          <w:rFonts w:hint="cs"/>
          <w:b/>
          <w:bCs/>
          <w:sz w:val="32"/>
          <w:szCs w:val="32"/>
          <w:highlight w:val="lightGray"/>
          <w:u w:val="single"/>
          <w:rtl/>
        </w:rPr>
        <w:t>البريد الشبكي للأستاذة</w:t>
      </w:r>
      <w:r w:rsidRPr="00142D99">
        <w:rPr>
          <w:rFonts w:hint="cs"/>
          <w:b/>
          <w:bCs/>
          <w:sz w:val="32"/>
          <w:szCs w:val="32"/>
          <w:u w:val="single"/>
          <w:rtl/>
        </w:rPr>
        <w:t xml:space="preserve"> </w:t>
      </w:r>
      <w:r w:rsidRPr="0077075F">
        <w:rPr>
          <w:rFonts w:hint="cs"/>
          <w:sz w:val="28"/>
          <w:szCs w:val="28"/>
          <w:rtl/>
        </w:rPr>
        <w:t>:</w:t>
      </w:r>
    </w:p>
    <w:p w:rsidR="00537A84" w:rsidRPr="001F40C0" w:rsidRDefault="00537A84" w:rsidP="00735520">
      <w:pPr>
        <w:jc w:val="right"/>
        <w:rPr>
          <w:sz w:val="32"/>
          <w:szCs w:val="32"/>
        </w:rPr>
      </w:pPr>
      <w:r w:rsidRPr="00A768EF">
        <w:rPr>
          <w:rFonts w:ascii="Simplified Arabic" w:hAnsi="Simplified Arabic" w:cs="Simplified Arabic"/>
          <w:b/>
          <w:bCs/>
          <w:sz w:val="28"/>
          <w:szCs w:val="28"/>
        </w:rPr>
        <w:t>Dr.hananalharthi@hotmail.com</w:t>
      </w:r>
    </w:p>
    <w:sectPr w:rsidR="00537A84" w:rsidRPr="001F40C0" w:rsidSect="000B1BD6">
      <w:footerReference w:type="default" r:id="rId10"/>
      <w:pgSz w:w="12240" w:h="15840"/>
      <w:pgMar w:top="720" w:right="720" w:bottom="720" w:left="72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333F" w:rsidRDefault="00AC333F" w:rsidP="00510D0F">
      <w:r>
        <w:separator/>
      </w:r>
    </w:p>
  </w:endnote>
  <w:endnote w:type="continuationSeparator" w:id="0">
    <w:p w:rsidR="00AC333F" w:rsidRDefault="00AC333F" w:rsidP="00510D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0D0F" w:rsidRPr="00510D0F" w:rsidRDefault="00537A84" w:rsidP="00510D0F">
    <w:pPr>
      <w:pStyle w:val="Footer"/>
    </w:pPr>
    <w:r>
      <w:rPr>
        <w:rFonts w:hint="cs"/>
        <w:rtl/>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333F" w:rsidRDefault="00AC333F" w:rsidP="00510D0F">
      <w:r>
        <w:separator/>
      </w:r>
    </w:p>
  </w:footnote>
  <w:footnote w:type="continuationSeparator" w:id="0">
    <w:p w:rsidR="00AC333F" w:rsidRDefault="00AC333F" w:rsidP="00510D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F2D4C"/>
    <w:multiLevelType w:val="hybridMultilevel"/>
    <w:tmpl w:val="DFC04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FD76830"/>
    <w:multiLevelType w:val="hybridMultilevel"/>
    <w:tmpl w:val="84A0712E"/>
    <w:lvl w:ilvl="0" w:tplc="6974FD16">
      <w:start w:val="1"/>
      <w:numFmt w:val="bullet"/>
      <w:lvlText w:val=""/>
      <w:lvlJc w:val="left"/>
      <w:pPr>
        <w:tabs>
          <w:tab w:val="num" w:pos="360"/>
        </w:tabs>
        <w:ind w:left="360" w:hanging="360"/>
      </w:pPr>
      <w:rPr>
        <w:rFonts w:ascii="Wingdings" w:hAnsi="Wingdings" w:hint="default"/>
      </w:rPr>
    </w:lvl>
    <w:lvl w:ilvl="1" w:tplc="F07EA9EE" w:tentative="1">
      <w:start w:val="1"/>
      <w:numFmt w:val="bullet"/>
      <w:lvlText w:val=""/>
      <w:lvlJc w:val="left"/>
      <w:pPr>
        <w:tabs>
          <w:tab w:val="num" w:pos="1080"/>
        </w:tabs>
        <w:ind w:left="1080" w:hanging="360"/>
      </w:pPr>
      <w:rPr>
        <w:rFonts w:ascii="Wingdings" w:hAnsi="Wingdings" w:hint="default"/>
      </w:rPr>
    </w:lvl>
    <w:lvl w:ilvl="2" w:tplc="9EC092EA" w:tentative="1">
      <w:start w:val="1"/>
      <w:numFmt w:val="bullet"/>
      <w:lvlText w:val=""/>
      <w:lvlJc w:val="left"/>
      <w:pPr>
        <w:tabs>
          <w:tab w:val="num" w:pos="1800"/>
        </w:tabs>
        <w:ind w:left="1800" w:hanging="360"/>
      </w:pPr>
      <w:rPr>
        <w:rFonts w:ascii="Wingdings" w:hAnsi="Wingdings" w:hint="default"/>
      </w:rPr>
    </w:lvl>
    <w:lvl w:ilvl="3" w:tplc="A1663068" w:tentative="1">
      <w:start w:val="1"/>
      <w:numFmt w:val="bullet"/>
      <w:lvlText w:val=""/>
      <w:lvlJc w:val="left"/>
      <w:pPr>
        <w:tabs>
          <w:tab w:val="num" w:pos="2520"/>
        </w:tabs>
        <w:ind w:left="2520" w:hanging="360"/>
      </w:pPr>
      <w:rPr>
        <w:rFonts w:ascii="Wingdings" w:hAnsi="Wingdings" w:hint="default"/>
      </w:rPr>
    </w:lvl>
    <w:lvl w:ilvl="4" w:tplc="6C7C4F18" w:tentative="1">
      <w:start w:val="1"/>
      <w:numFmt w:val="bullet"/>
      <w:lvlText w:val=""/>
      <w:lvlJc w:val="left"/>
      <w:pPr>
        <w:tabs>
          <w:tab w:val="num" w:pos="3240"/>
        </w:tabs>
        <w:ind w:left="3240" w:hanging="360"/>
      </w:pPr>
      <w:rPr>
        <w:rFonts w:ascii="Wingdings" w:hAnsi="Wingdings" w:hint="default"/>
      </w:rPr>
    </w:lvl>
    <w:lvl w:ilvl="5" w:tplc="AE1E61F0" w:tentative="1">
      <w:start w:val="1"/>
      <w:numFmt w:val="bullet"/>
      <w:lvlText w:val=""/>
      <w:lvlJc w:val="left"/>
      <w:pPr>
        <w:tabs>
          <w:tab w:val="num" w:pos="3960"/>
        </w:tabs>
        <w:ind w:left="3960" w:hanging="360"/>
      </w:pPr>
      <w:rPr>
        <w:rFonts w:ascii="Wingdings" w:hAnsi="Wingdings" w:hint="default"/>
      </w:rPr>
    </w:lvl>
    <w:lvl w:ilvl="6" w:tplc="CD8AB97A" w:tentative="1">
      <w:start w:val="1"/>
      <w:numFmt w:val="bullet"/>
      <w:lvlText w:val=""/>
      <w:lvlJc w:val="left"/>
      <w:pPr>
        <w:tabs>
          <w:tab w:val="num" w:pos="4680"/>
        </w:tabs>
        <w:ind w:left="4680" w:hanging="360"/>
      </w:pPr>
      <w:rPr>
        <w:rFonts w:ascii="Wingdings" w:hAnsi="Wingdings" w:hint="default"/>
      </w:rPr>
    </w:lvl>
    <w:lvl w:ilvl="7" w:tplc="FF9EE254" w:tentative="1">
      <w:start w:val="1"/>
      <w:numFmt w:val="bullet"/>
      <w:lvlText w:val=""/>
      <w:lvlJc w:val="left"/>
      <w:pPr>
        <w:tabs>
          <w:tab w:val="num" w:pos="5400"/>
        </w:tabs>
        <w:ind w:left="5400" w:hanging="360"/>
      </w:pPr>
      <w:rPr>
        <w:rFonts w:ascii="Wingdings" w:hAnsi="Wingdings" w:hint="default"/>
      </w:rPr>
    </w:lvl>
    <w:lvl w:ilvl="8" w:tplc="3FF899CA" w:tentative="1">
      <w:start w:val="1"/>
      <w:numFmt w:val="bullet"/>
      <w:lvlText w:val=""/>
      <w:lvlJc w:val="left"/>
      <w:pPr>
        <w:tabs>
          <w:tab w:val="num" w:pos="6120"/>
        </w:tabs>
        <w:ind w:left="6120" w:hanging="360"/>
      </w:pPr>
      <w:rPr>
        <w:rFonts w:ascii="Wingdings" w:hAnsi="Wingdings" w:hint="default"/>
      </w:rPr>
    </w:lvl>
  </w:abstractNum>
  <w:abstractNum w:abstractNumId="2">
    <w:nsid w:val="4A7A648F"/>
    <w:multiLevelType w:val="hybridMultilevel"/>
    <w:tmpl w:val="68562852"/>
    <w:lvl w:ilvl="0" w:tplc="47306C9E">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2764CDB"/>
    <w:multiLevelType w:val="hybridMultilevel"/>
    <w:tmpl w:val="66B6AA2C"/>
    <w:lvl w:ilvl="0" w:tplc="11262CA6">
      <w:start w:val="1"/>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
    <w:nsid w:val="52956ED5"/>
    <w:multiLevelType w:val="hybridMultilevel"/>
    <w:tmpl w:val="3D984E48"/>
    <w:lvl w:ilvl="0" w:tplc="A57AB1C0">
      <w:start w:val="1"/>
      <w:numFmt w:val="bullet"/>
      <w:lvlText w:val=""/>
      <w:lvlJc w:val="left"/>
      <w:pPr>
        <w:tabs>
          <w:tab w:val="num" w:pos="5039"/>
        </w:tabs>
        <w:ind w:left="5039" w:hanging="360"/>
      </w:pPr>
      <w:rPr>
        <w:rFonts w:ascii="Wingdings" w:hAnsi="Wingdings" w:hint="default"/>
      </w:rPr>
    </w:lvl>
    <w:lvl w:ilvl="1" w:tplc="C7ACAC0E" w:tentative="1">
      <w:start w:val="1"/>
      <w:numFmt w:val="bullet"/>
      <w:lvlText w:val=""/>
      <w:lvlJc w:val="left"/>
      <w:pPr>
        <w:tabs>
          <w:tab w:val="num" w:pos="5759"/>
        </w:tabs>
        <w:ind w:left="5759" w:hanging="360"/>
      </w:pPr>
      <w:rPr>
        <w:rFonts w:ascii="Wingdings" w:hAnsi="Wingdings" w:hint="default"/>
      </w:rPr>
    </w:lvl>
    <w:lvl w:ilvl="2" w:tplc="231652DA" w:tentative="1">
      <w:start w:val="1"/>
      <w:numFmt w:val="bullet"/>
      <w:lvlText w:val=""/>
      <w:lvlJc w:val="left"/>
      <w:pPr>
        <w:tabs>
          <w:tab w:val="num" w:pos="6479"/>
        </w:tabs>
        <w:ind w:left="6479" w:hanging="360"/>
      </w:pPr>
      <w:rPr>
        <w:rFonts w:ascii="Wingdings" w:hAnsi="Wingdings" w:hint="default"/>
      </w:rPr>
    </w:lvl>
    <w:lvl w:ilvl="3" w:tplc="D08287D6" w:tentative="1">
      <w:start w:val="1"/>
      <w:numFmt w:val="bullet"/>
      <w:lvlText w:val=""/>
      <w:lvlJc w:val="left"/>
      <w:pPr>
        <w:tabs>
          <w:tab w:val="num" w:pos="7199"/>
        </w:tabs>
        <w:ind w:left="7199" w:hanging="360"/>
      </w:pPr>
      <w:rPr>
        <w:rFonts w:ascii="Wingdings" w:hAnsi="Wingdings" w:hint="default"/>
      </w:rPr>
    </w:lvl>
    <w:lvl w:ilvl="4" w:tplc="C4D6EA5E" w:tentative="1">
      <w:start w:val="1"/>
      <w:numFmt w:val="bullet"/>
      <w:lvlText w:val=""/>
      <w:lvlJc w:val="left"/>
      <w:pPr>
        <w:tabs>
          <w:tab w:val="num" w:pos="7919"/>
        </w:tabs>
        <w:ind w:left="7919" w:hanging="360"/>
      </w:pPr>
      <w:rPr>
        <w:rFonts w:ascii="Wingdings" w:hAnsi="Wingdings" w:hint="default"/>
      </w:rPr>
    </w:lvl>
    <w:lvl w:ilvl="5" w:tplc="AE7084D2" w:tentative="1">
      <w:start w:val="1"/>
      <w:numFmt w:val="bullet"/>
      <w:lvlText w:val=""/>
      <w:lvlJc w:val="left"/>
      <w:pPr>
        <w:tabs>
          <w:tab w:val="num" w:pos="8639"/>
        </w:tabs>
        <w:ind w:left="8639" w:hanging="360"/>
      </w:pPr>
      <w:rPr>
        <w:rFonts w:ascii="Wingdings" w:hAnsi="Wingdings" w:hint="default"/>
      </w:rPr>
    </w:lvl>
    <w:lvl w:ilvl="6" w:tplc="00FE6432" w:tentative="1">
      <w:start w:val="1"/>
      <w:numFmt w:val="bullet"/>
      <w:lvlText w:val=""/>
      <w:lvlJc w:val="left"/>
      <w:pPr>
        <w:tabs>
          <w:tab w:val="num" w:pos="9359"/>
        </w:tabs>
        <w:ind w:left="9359" w:hanging="360"/>
      </w:pPr>
      <w:rPr>
        <w:rFonts w:ascii="Wingdings" w:hAnsi="Wingdings" w:hint="default"/>
      </w:rPr>
    </w:lvl>
    <w:lvl w:ilvl="7" w:tplc="2DD6BF08" w:tentative="1">
      <w:start w:val="1"/>
      <w:numFmt w:val="bullet"/>
      <w:lvlText w:val=""/>
      <w:lvlJc w:val="left"/>
      <w:pPr>
        <w:tabs>
          <w:tab w:val="num" w:pos="10079"/>
        </w:tabs>
        <w:ind w:left="10079" w:hanging="360"/>
      </w:pPr>
      <w:rPr>
        <w:rFonts w:ascii="Wingdings" w:hAnsi="Wingdings" w:hint="default"/>
      </w:rPr>
    </w:lvl>
    <w:lvl w:ilvl="8" w:tplc="1BF6FFAE" w:tentative="1">
      <w:start w:val="1"/>
      <w:numFmt w:val="bullet"/>
      <w:lvlText w:val=""/>
      <w:lvlJc w:val="left"/>
      <w:pPr>
        <w:tabs>
          <w:tab w:val="num" w:pos="10799"/>
        </w:tabs>
        <w:ind w:left="10799" w:hanging="360"/>
      </w:pPr>
      <w:rPr>
        <w:rFonts w:ascii="Wingdings" w:hAnsi="Wingdings" w:hint="default"/>
      </w:rPr>
    </w:lvl>
  </w:abstractNum>
  <w:abstractNum w:abstractNumId="5">
    <w:nsid w:val="58BB543F"/>
    <w:multiLevelType w:val="hybridMultilevel"/>
    <w:tmpl w:val="9094F954"/>
    <w:lvl w:ilvl="0" w:tplc="ABA67310">
      <w:start w:val="7"/>
      <w:numFmt w:val="bullet"/>
      <w:lvlText w:val="-"/>
      <w:lvlJc w:val="left"/>
      <w:pPr>
        <w:ind w:left="1080" w:hanging="360"/>
      </w:pPr>
      <w:rPr>
        <w:rFonts w:ascii="Simplified Arabic" w:eastAsia="Times New Roman" w:hAnsi="Simplified Arabic" w:cs="Simplified Arabic"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648A60D9"/>
    <w:multiLevelType w:val="hybridMultilevel"/>
    <w:tmpl w:val="4AB68380"/>
    <w:lvl w:ilvl="0" w:tplc="55D2E65A">
      <w:start w:val="1"/>
      <w:numFmt w:val="bullet"/>
      <w:lvlText w:val=""/>
      <w:lvlJc w:val="left"/>
      <w:pPr>
        <w:tabs>
          <w:tab w:val="num" w:pos="10567"/>
        </w:tabs>
        <w:ind w:left="10567" w:hanging="360"/>
      </w:pPr>
      <w:rPr>
        <w:rFonts w:ascii="Wingdings" w:hAnsi="Wingdings" w:hint="default"/>
      </w:rPr>
    </w:lvl>
    <w:lvl w:ilvl="1" w:tplc="B2EC76BA" w:tentative="1">
      <w:start w:val="1"/>
      <w:numFmt w:val="bullet"/>
      <w:lvlText w:val=""/>
      <w:lvlJc w:val="left"/>
      <w:pPr>
        <w:tabs>
          <w:tab w:val="num" w:pos="11287"/>
        </w:tabs>
        <w:ind w:left="11287" w:hanging="360"/>
      </w:pPr>
      <w:rPr>
        <w:rFonts w:ascii="Wingdings" w:hAnsi="Wingdings" w:hint="default"/>
      </w:rPr>
    </w:lvl>
    <w:lvl w:ilvl="2" w:tplc="5CA6D336" w:tentative="1">
      <w:start w:val="1"/>
      <w:numFmt w:val="bullet"/>
      <w:lvlText w:val=""/>
      <w:lvlJc w:val="left"/>
      <w:pPr>
        <w:tabs>
          <w:tab w:val="num" w:pos="12007"/>
        </w:tabs>
        <w:ind w:left="12007" w:hanging="360"/>
      </w:pPr>
      <w:rPr>
        <w:rFonts w:ascii="Wingdings" w:hAnsi="Wingdings" w:hint="default"/>
      </w:rPr>
    </w:lvl>
    <w:lvl w:ilvl="3" w:tplc="78BE8DF4" w:tentative="1">
      <w:start w:val="1"/>
      <w:numFmt w:val="bullet"/>
      <w:lvlText w:val=""/>
      <w:lvlJc w:val="left"/>
      <w:pPr>
        <w:tabs>
          <w:tab w:val="num" w:pos="12727"/>
        </w:tabs>
        <w:ind w:left="12727" w:hanging="360"/>
      </w:pPr>
      <w:rPr>
        <w:rFonts w:ascii="Wingdings" w:hAnsi="Wingdings" w:hint="default"/>
      </w:rPr>
    </w:lvl>
    <w:lvl w:ilvl="4" w:tplc="63726898" w:tentative="1">
      <w:start w:val="1"/>
      <w:numFmt w:val="bullet"/>
      <w:lvlText w:val=""/>
      <w:lvlJc w:val="left"/>
      <w:pPr>
        <w:tabs>
          <w:tab w:val="num" w:pos="13447"/>
        </w:tabs>
        <w:ind w:left="13447" w:hanging="360"/>
      </w:pPr>
      <w:rPr>
        <w:rFonts w:ascii="Wingdings" w:hAnsi="Wingdings" w:hint="default"/>
      </w:rPr>
    </w:lvl>
    <w:lvl w:ilvl="5" w:tplc="239A39E0" w:tentative="1">
      <w:start w:val="1"/>
      <w:numFmt w:val="bullet"/>
      <w:lvlText w:val=""/>
      <w:lvlJc w:val="left"/>
      <w:pPr>
        <w:tabs>
          <w:tab w:val="num" w:pos="14167"/>
        </w:tabs>
        <w:ind w:left="14167" w:hanging="360"/>
      </w:pPr>
      <w:rPr>
        <w:rFonts w:ascii="Wingdings" w:hAnsi="Wingdings" w:hint="default"/>
      </w:rPr>
    </w:lvl>
    <w:lvl w:ilvl="6" w:tplc="9B00FAF2" w:tentative="1">
      <w:start w:val="1"/>
      <w:numFmt w:val="bullet"/>
      <w:lvlText w:val=""/>
      <w:lvlJc w:val="left"/>
      <w:pPr>
        <w:tabs>
          <w:tab w:val="num" w:pos="14887"/>
        </w:tabs>
        <w:ind w:left="14887" w:hanging="360"/>
      </w:pPr>
      <w:rPr>
        <w:rFonts w:ascii="Wingdings" w:hAnsi="Wingdings" w:hint="default"/>
      </w:rPr>
    </w:lvl>
    <w:lvl w:ilvl="7" w:tplc="C888979C" w:tentative="1">
      <w:start w:val="1"/>
      <w:numFmt w:val="bullet"/>
      <w:lvlText w:val=""/>
      <w:lvlJc w:val="left"/>
      <w:pPr>
        <w:tabs>
          <w:tab w:val="num" w:pos="15607"/>
        </w:tabs>
        <w:ind w:left="15607" w:hanging="360"/>
      </w:pPr>
      <w:rPr>
        <w:rFonts w:ascii="Wingdings" w:hAnsi="Wingdings" w:hint="default"/>
      </w:rPr>
    </w:lvl>
    <w:lvl w:ilvl="8" w:tplc="9F3A2066" w:tentative="1">
      <w:start w:val="1"/>
      <w:numFmt w:val="bullet"/>
      <w:lvlText w:val=""/>
      <w:lvlJc w:val="left"/>
      <w:pPr>
        <w:tabs>
          <w:tab w:val="num" w:pos="16327"/>
        </w:tabs>
        <w:ind w:left="16327" w:hanging="360"/>
      </w:pPr>
      <w:rPr>
        <w:rFonts w:ascii="Wingdings" w:hAnsi="Wingdings" w:hint="default"/>
      </w:rPr>
    </w:lvl>
  </w:abstractNum>
  <w:abstractNum w:abstractNumId="7">
    <w:nsid w:val="76480B2C"/>
    <w:multiLevelType w:val="hybridMultilevel"/>
    <w:tmpl w:val="DB1C69C4"/>
    <w:lvl w:ilvl="0" w:tplc="0B90F56E">
      <w:start w:val="1"/>
      <w:numFmt w:val="bullet"/>
      <w:lvlText w:val=""/>
      <w:lvlJc w:val="left"/>
      <w:pPr>
        <w:tabs>
          <w:tab w:val="num" w:pos="360"/>
        </w:tabs>
        <w:ind w:left="360" w:hanging="360"/>
      </w:pPr>
      <w:rPr>
        <w:rFonts w:ascii="Wingdings" w:hAnsi="Wingdings" w:hint="default"/>
        <w:lang w:bidi="ar-SA"/>
      </w:rPr>
    </w:lvl>
    <w:lvl w:ilvl="1" w:tplc="81227996" w:tentative="1">
      <w:start w:val="1"/>
      <w:numFmt w:val="bullet"/>
      <w:lvlText w:val=""/>
      <w:lvlJc w:val="left"/>
      <w:pPr>
        <w:tabs>
          <w:tab w:val="num" w:pos="1080"/>
        </w:tabs>
        <w:ind w:left="1080" w:hanging="360"/>
      </w:pPr>
      <w:rPr>
        <w:rFonts w:ascii="Wingdings" w:hAnsi="Wingdings" w:hint="default"/>
      </w:rPr>
    </w:lvl>
    <w:lvl w:ilvl="2" w:tplc="F454F026" w:tentative="1">
      <w:start w:val="1"/>
      <w:numFmt w:val="bullet"/>
      <w:lvlText w:val=""/>
      <w:lvlJc w:val="left"/>
      <w:pPr>
        <w:tabs>
          <w:tab w:val="num" w:pos="1800"/>
        </w:tabs>
        <w:ind w:left="1800" w:hanging="360"/>
      </w:pPr>
      <w:rPr>
        <w:rFonts w:ascii="Wingdings" w:hAnsi="Wingdings" w:hint="default"/>
      </w:rPr>
    </w:lvl>
    <w:lvl w:ilvl="3" w:tplc="7ABA8D74" w:tentative="1">
      <w:start w:val="1"/>
      <w:numFmt w:val="bullet"/>
      <w:lvlText w:val=""/>
      <w:lvlJc w:val="left"/>
      <w:pPr>
        <w:tabs>
          <w:tab w:val="num" w:pos="2520"/>
        </w:tabs>
        <w:ind w:left="2520" w:hanging="360"/>
      </w:pPr>
      <w:rPr>
        <w:rFonts w:ascii="Wingdings" w:hAnsi="Wingdings" w:hint="default"/>
      </w:rPr>
    </w:lvl>
    <w:lvl w:ilvl="4" w:tplc="3C863FE8" w:tentative="1">
      <w:start w:val="1"/>
      <w:numFmt w:val="bullet"/>
      <w:lvlText w:val=""/>
      <w:lvlJc w:val="left"/>
      <w:pPr>
        <w:tabs>
          <w:tab w:val="num" w:pos="3240"/>
        </w:tabs>
        <w:ind w:left="3240" w:hanging="360"/>
      </w:pPr>
      <w:rPr>
        <w:rFonts w:ascii="Wingdings" w:hAnsi="Wingdings" w:hint="default"/>
      </w:rPr>
    </w:lvl>
    <w:lvl w:ilvl="5" w:tplc="390E4A18" w:tentative="1">
      <w:start w:val="1"/>
      <w:numFmt w:val="bullet"/>
      <w:lvlText w:val=""/>
      <w:lvlJc w:val="left"/>
      <w:pPr>
        <w:tabs>
          <w:tab w:val="num" w:pos="3960"/>
        </w:tabs>
        <w:ind w:left="3960" w:hanging="360"/>
      </w:pPr>
      <w:rPr>
        <w:rFonts w:ascii="Wingdings" w:hAnsi="Wingdings" w:hint="default"/>
      </w:rPr>
    </w:lvl>
    <w:lvl w:ilvl="6" w:tplc="F0F6C6F0" w:tentative="1">
      <w:start w:val="1"/>
      <w:numFmt w:val="bullet"/>
      <w:lvlText w:val=""/>
      <w:lvlJc w:val="left"/>
      <w:pPr>
        <w:tabs>
          <w:tab w:val="num" w:pos="4680"/>
        </w:tabs>
        <w:ind w:left="4680" w:hanging="360"/>
      </w:pPr>
      <w:rPr>
        <w:rFonts w:ascii="Wingdings" w:hAnsi="Wingdings" w:hint="default"/>
      </w:rPr>
    </w:lvl>
    <w:lvl w:ilvl="7" w:tplc="96B41046" w:tentative="1">
      <w:start w:val="1"/>
      <w:numFmt w:val="bullet"/>
      <w:lvlText w:val=""/>
      <w:lvlJc w:val="left"/>
      <w:pPr>
        <w:tabs>
          <w:tab w:val="num" w:pos="5400"/>
        </w:tabs>
        <w:ind w:left="5400" w:hanging="360"/>
      </w:pPr>
      <w:rPr>
        <w:rFonts w:ascii="Wingdings" w:hAnsi="Wingdings" w:hint="default"/>
      </w:rPr>
    </w:lvl>
    <w:lvl w:ilvl="8" w:tplc="C42C65BA" w:tentative="1">
      <w:start w:val="1"/>
      <w:numFmt w:val="bullet"/>
      <w:lvlText w:val=""/>
      <w:lvlJc w:val="left"/>
      <w:pPr>
        <w:tabs>
          <w:tab w:val="num" w:pos="6120"/>
        </w:tabs>
        <w:ind w:left="6120" w:hanging="360"/>
      </w:pPr>
      <w:rPr>
        <w:rFonts w:ascii="Wingdings" w:hAnsi="Wingdings" w:hint="default"/>
      </w:rPr>
    </w:lvl>
  </w:abstractNum>
  <w:num w:numId="1">
    <w:abstractNumId w:val="7"/>
  </w:num>
  <w:num w:numId="2">
    <w:abstractNumId w:val="4"/>
  </w:num>
  <w:num w:numId="3">
    <w:abstractNumId w:val="6"/>
  </w:num>
  <w:num w:numId="4">
    <w:abstractNumId w:val="1"/>
  </w:num>
  <w:num w:numId="5">
    <w:abstractNumId w:val="3"/>
  </w:num>
  <w:num w:numId="6">
    <w:abstractNumId w:val="2"/>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717F"/>
    <w:rsid w:val="000A7809"/>
    <w:rsid w:val="000B1BD6"/>
    <w:rsid w:val="0010527F"/>
    <w:rsid w:val="0012426A"/>
    <w:rsid w:val="001303C2"/>
    <w:rsid w:val="00142D99"/>
    <w:rsid w:val="0017748B"/>
    <w:rsid w:val="001A434E"/>
    <w:rsid w:val="001E2DC2"/>
    <w:rsid w:val="001F40C0"/>
    <w:rsid w:val="0020049D"/>
    <w:rsid w:val="00225011"/>
    <w:rsid w:val="00234833"/>
    <w:rsid w:val="002D6A08"/>
    <w:rsid w:val="0032702C"/>
    <w:rsid w:val="00367784"/>
    <w:rsid w:val="00394878"/>
    <w:rsid w:val="003A73B7"/>
    <w:rsid w:val="003F7422"/>
    <w:rsid w:val="004C48F0"/>
    <w:rsid w:val="00510D0F"/>
    <w:rsid w:val="00513860"/>
    <w:rsid w:val="00537A84"/>
    <w:rsid w:val="005F23A0"/>
    <w:rsid w:val="00630BD8"/>
    <w:rsid w:val="00735520"/>
    <w:rsid w:val="0077075F"/>
    <w:rsid w:val="007E581B"/>
    <w:rsid w:val="008C016D"/>
    <w:rsid w:val="0090411A"/>
    <w:rsid w:val="00977B16"/>
    <w:rsid w:val="009C2B04"/>
    <w:rsid w:val="00A67D69"/>
    <w:rsid w:val="00AA5A0B"/>
    <w:rsid w:val="00AB1AC8"/>
    <w:rsid w:val="00AC0DBD"/>
    <w:rsid w:val="00AC333F"/>
    <w:rsid w:val="00C034A5"/>
    <w:rsid w:val="00C72F53"/>
    <w:rsid w:val="00CB04FC"/>
    <w:rsid w:val="00D16A6B"/>
    <w:rsid w:val="00D33C54"/>
    <w:rsid w:val="00E07872"/>
    <w:rsid w:val="00E97DFB"/>
    <w:rsid w:val="00F14322"/>
    <w:rsid w:val="00F7717F"/>
    <w:rsid w:val="00FF2BA7"/>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717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7717F"/>
    <w:rPr>
      <w:rFonts w:ascii="Tahoma" w:hAnsi="Tahoma" w:cs="Tahoma"/>
      <w:sz w:val="16"/>
      <w:szCs w:val="16"/>
    </w:rPr>
  </w:style>
  <w:style w:type="character" w:customStyle="1" w:styleId="BalloonTextChar">
    <w:name w:val="Balloon Text Char"/>
    <w:basedOn w:val="DefaultParagraphFont"/>
    <w:link w:val="BalloonText"/>
    <w:uiPriority w:val="99"/>
    <w:semiHidden/>
    <w:rsid w:val="00F7717F"/>
    <w:rPr>
      <w:rFonts w:ascii="Tahoma" w:eastAsia="Times New Roman" w:hAnsi="Tahoma" w:cs="Tahoma"/>
      <w:sz w:val="16"/>
      <w:szCs w:val="16"/>
    </w:rPr>
  </w:style>
  <w:style w:type="paragraph" w:styleId="NormalWeb">
    <w:name w:val="Normal (Web)"/>
    <w:basedOn w:val="Normal"/>
    <w:uiPriority w:val="99"/>
    <w:semiHidden/>
    <w:unhideWhenUsed/>
    <w:rsid w:val="00513860"/>
    <w:pPr>
      <w:spacing w:before="100" w:beforeAutospacing="1" w:after="100" w:afterAutospacing="1"/>
    </w:pPr>
  </w:style>
  <w:style w:type="paragraph" w:styleId="ListParagraph">
    <w:name w:val="List Paragraph"/>
    <w:basedOn w:val="Normal"/>
    <w:uiPriority w:val="34"/>
    <w:qFormat/>
    <w:rsid w:val="00513860"/>
    <w:pPr>
      <w:ind w:left="720"/>
      <w:contextualSpacing/>
    </w:pPr>
  </w:style>
  <w:style w:type="table" w:styleId="TableGrid">
    <w:name w:val="Table Grid"/>
    <w:basedOn w:val="TableNormal"/>
    <w:uiPriority w:val="59"/>
    <w:rsid w:val="00D33C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0B1BD6"/>
    <w:rPr>
      <w:color w:val="0000FF" w:themeColor="hyperlink"/>
      <w:u w:val="single"/>
    </w:rPr>
  </w:style>
  <w:style w:type="paragraph" w:styleId="Header">
    <w:name w:val="header"/>
    <w:basedOn w:val="Normal"/>
    <w:link w:val="HeaderChar"/>
    <w:uiPriority w:val="99"/>
    <w:unhideWhenUsed/>
    <w:rsid w:val="00510D0F"/>
    <w:pPr>
      <w:tabs>
        <w:tab w:val="center" w:pos="4320"/>
        <w:tab w:val="right" w:pos="8640"/>
      </w:tabs>
    </w:pPr>
  </w:style>
  <w:style w:type="character" w:customStyle="1" w:styleId="HeaderChar">
    <w:name w:val="Header Char"/>
    <w:basedOn w:val="DefaultParagraphFont"/>
    <w:link w:val="Header"/>
    <w:uiPriority w:val="99"/>
    <w:rsid w:val="00510D0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10D0F"/>
    <w:pPr>
      <w:tabs>
        <w:tab w:val="center" w:pos="4320"/>
        <w:tab w:val="right" w:pos="8640"/>
      </w:tabs>
    </w:pPr>
  </w:style>
  <w:style w:type="character" w:customStyle="1" w:styleId="FooterChar">
    <w:name w:val="Footer Char"/>
    <w:basedOn w:val="DefaultParagraphFont"/>
    <w:link w:val="Footer"/>
    <w:uiPriority w:val="99"/>
    <w:rsid w:val="00510D0F"/>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717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7717F"/>
    <w:rPr>
      <w:rFonts w:ascii="Tahoma" w:hAnsi="Tahoma" w:cs="Tahoma"/>
      <w:sz w:val="16"/>
      <w:szCs w:val="16"/>
    </w:rPr>
  </w:style>
  <w:style w:type="character" w:customStyle="1" w:styleId="BalloonTextChar">
    <w:name w:val="Balloon Text Char"/>
    <w:basedOn w:val="DefaultParagraphFont"/>
    <w:link w:val="BalloonText"/>
    <w:uiPriority w:val="99"/>
    <w:semiHidden/>
    <w:rsid w:val="00F7717F"/>
    <w:rPr>
      <w:rFonts w:ascii="Tahoma" w:eastAsia="Times New Roman" w:hAnsi="Tahoma" w:cs="Tahoma"/>
      <w:sz w:val="16"/>
      <w:szCs w:val="16"/>
    </w:rPr>
  </w:style>
  <w:style w:type="paragraph" w:styleId="NormalWeb">
    <w:name w:val="Normal (Web)"/>
    <w:basedOn w:val="Normal"/>
    <w:uiPriority w:val="99"/>
    <w:semiHidden/>
    <w:unhideWhenUsed/>
    <w:rsid w:val="00513860"/>
    <w:pPr>
      <w:spacing w:before="100" w:beforeAutospacing="1" w:after="100" w:afterAutospacing="1"/>
    </w:pPr>
  </w:style>
  <w:style w:type="paragraph" w:styleId="ListParagraph">
    <w:name w:val="List Paragraph"/>
    <w:basedOn w:val="Normal"/>
    <w:uiPriority w:val="34"/>
    <w:qFormat/>
    <w:rsid w:val="00513860"/>
    <w:pPr>
      <w:ind w:left="720"/>
      <w:contextualSpacing/>
    </w:pPr>
  </w:style>
  <w:style w:type="table" w:styleId="TableGrid">
    <w:name w:val="Table Grid"/>
    <w:basedOn w:val="TableNormal"/>
    <w:uiPriority w:val="59"/>
    <w:rsid w:val="00D33C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0B1BD6"/>
    <w:rPr>
      <w:color w:val="0000FF" w:themeColor="hyperlink"/>
      <w:u w:val="single"/>
    </w:rPr>
  </w:style>
  <w:style w:type="paragraph" w:styleId="Header">
    <w:name w:val="header"/>
    <w:basedOn w:val="Normal"/>
    <w:link w:val="HeaderChar"/>
    <w:uiPriority w:val="99"/>
    <w:unhideWhenUsed/>
    <w:rsid w:val="00510D0F"/>
    <w:pPr>
      <w:tabs>
        <w:tab w:val="center" w:pos="4320"/>
        <w:tab w:val="right" w:pos="8640"/>
      </w:tabs>
    </w:pPr>
  </w:style>
  <w:style w:type="character" w:customStyle="1" w:styleId="HeaderChar">
    <w:name w:val="Header Char"/>
    <w:basedOn w:val="DefaultParagraphFont"/>
    <w:link w:val="Header"/>
    <w:uiPriority w:val="99"/>
    <w:rsid w:val="00510D0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10D0F"/>
    <w:pPr>
      <w:tabs>
        <w:tab w:val="center" w:pos="4320"/>
        <w:tab w:val="right" w:pos="8640"/>
      </w:tabs>
    </w:pPr>
  </w:style>
  <w:style w:type="character" w:customStyle="1" w:styleId="FooterChar">
    <w:name w:val="Footer Char"/>
    <w:basedOn w:val="DefaultParagraphFont"/>
    <w:link w:val="Footer"/>
    <w:uiPriority w:val="99"/>
    <w:rsid w:val="00510D0F"/>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509652">
      <w:bodyDiv w:val="1"/>
      <w:marLeft w:val="0"/>
      <w:marRight w:val="0"/>
      <w:marTop w:val="0"/>
      <w:marBottom w:val="0"/>
      <w:divBdr>
        <w:top w:val="none" w:sz="0" w:space="0" w:color="auto"/>
        <w:left w:val="none" w:sz="0" w:space="0" w:color="auto"/>
        <w:bottom w:val="none" w:sz="0" w:space="0" w:color="auto"/>
        <w:right w:val="none" w:sz="0" w:space="0" w:color="auto"/>
      </w:divBdr>
      <w:divsChild>
        <w:div w:id="675957906">
          <w:marLeft w:val="0"/>
          <w:marRight w:val="547"/>
          <w:marTop w:val="134"/>
          <w:marBottom w:val="0"/>
          <w:divBdr>
            <w:top w:val="none" w:sz="0" w:space="0" w:color="auto"/>
            <w:left w:val="none" w:sz="0" w:space="0" w:color="auto"/>
            <w:bottom w:val="none" w:sz="0" w:space="0" w:color="auto"/>
            <w:right w:val="none" w:sz="0" w:space="0" w:color="auto"/>
          </w:divBdr>
        </w:div>
        <w:div w:id="468983737">
          <w:marLeft w:val="0"/>
          <w:marRight w:val="547"/>
          <w:marTop w:val="134"/>
          <w:marBottom w:val="0"/>
          <w:divBdr>
            <w:top w:val="none" w:sz="0" w:space="0" w:color="auto"/>
            <w:left w:val="none" w:sz="0" w:space="0" w:color="auto"/>
            <w:bottom w:val="none" w:sz="0" w:space="0" w:color="auto"/>
            <w:right w:val="none" w:sz="0" w:space="0" w:color="auto"/>
          </w:divBdr>
        </w:div>
      </w:divsChild>
    </w:div>
    <w:div w:id="314605153">
      <w:bodyDiv w:val="1"/>
      <w:marLeft w:val="0"/>
      <w:marRight w:val="0"/>
      <w:marTop w:val="0"/>
      <w:marBottom w:val="0"/>
      <w:divBdr>
        <w:top w:val="none" w:sz="0" w:space="0" w:color="auto"/>
        <w:left w:val="none" w:sz="0" w:space="0" w:color="auto"/>
        <w:bottom w:val="none" w:sz="0" w:space="0" w:color="auto"/>
        <w:right w:val="none" w:sz="0" w:space="0" w:color="auto"/>
      </w:divBdr>
    </w:div>
    <w:div w:id="316542468">
      <w:bodyDiv w:val="1"/>
      <w:marLeft w:val="0"/>
      <w:marRight w:val="0"/>
      <w:marTop w:val="0"/>
      <w:marBottom w:val="0"/>
      <w:divBdr>
        <w:top w:val="none" w:sz="0" w:space="0" w:color="auto"/>
        <w:left w:val="none" w:sz="0" w:space="0" w:color="auto"/>
        <w:bottom w:val="none" w:sz="0" w:space="0" w:color="auto"/>
        <w:right w:val="none" w:sz="0" w:space="0" w:color="auto"/>
      </w:divBdr>
      <w:divsChild>
        <w:div w:id="735974869">
          <w:marLeft w:val="0"/>
          <w:marRight w:val="547"/>
          <w:marTop w:val="134"/>
          <w:marBottom w:val="0"/>
          <w:divBdr>
            <w:top w:val="none" w:sz="0" w:space="0" w:color="auto"/>
            <w:left w:val="none" w:sz="0" w:space="0" w:color="auto"/>
            <w:bottom w:val="none" w:sz="0" w:space="0" w:color="auto"/>
            <w:right w:val="none" w:sz="0" w:space="0" w:color="auto"/>
          </w:divBdr>
        </w:div>
        <w:div w:id="203955142">
          <w:marLeft w:val="0"/>
          <w:marRight w:val="547"/>
          <w:marTop w:val="134"/>
          <w:marBottom w:val="0"/>
          <w:divBdr>
            <w:top w:val="none" w:sz="0" w:space="0" w:color="auto"/>
            <w:left w:val="none" w:sz="0" w:space="0" w:color="auto"/>
            <w:bottom w:val="none" w:sz="0" w:space="0" w:color="auto"/>
            <w:right w:val="none" w:sz="0" w:space="0" w:color="auto"/>
          </w:divBdr>
        </w:div>
      </w:divsChild>
    </w:div>
    <w:div w:id="423497917">
      <w:bodyDiv w:val="1"/>
      <w:marLeft w:val="0"/>
      <w:marRight w:val="0"/>
      <w:marTop w:val="0"/>
      <w:marBottom w:val="0"/>
      <w:divBdr>
        <w:top w:val="none" w:sz="0" w:space="0" w:color="auto"/>
        <w:left w:val="none" w:sz="0" w:space="0" w:color="auto"/>
        <w:bottom w:val="none" w:sz="0" w:space="0" w:color="auto"/>
        <w:right w:val="none" w:sz="0" w:space="0" w:color="auto"/>
      </w:divBdr>
    </w:div>
    <w:div w:id="461966450">
      <w:bodyDiv w:val="1"/>
      <w:marLeft w:val="0"/>
      <w:marRight w:val="0"/>
      <w:marTop w:val="0"/>
      <w:marBottom w:val="0"/>
      <w:divBdr>
        <w:top w:val="none" w:sz="0" w:space="0" w:color="auto"/>
        <w:left w:val="none" w:sz="0" w:space="0" w:color="auto"/>
        <w:bottom w:val="none" w:sz="0" w:space="0" w:color="auto"/>
        <w:right w:val="none" w:sz="0" w:space="0" w:color="auto"/>
      </w:divBdr>
    </w:div>
    <w:div w:id="1265072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329</Words>
  <Characters>1880</Characters>
  <Application>Microsoft Office Word</Application>
  <DocSecurity>0</DocSecurity>
  <Lines>15</Lines>
  <Paragraphs>4</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dbilal</dc:creator>
  <cp:lastModifiedBy>Hanan Jaber AL Harthy</cp:lastModifiedBy>
  <cp:revision>2</cp:revision>
  <dcterms:created xsi:type="dcterms:W3CDTF">2013-02-03T06:16:00Z</dcterms:created>
  <dcterms:modified xsi:type="dcterms:W3CDTF">2013-02-03T06:16:00Z</dcterms:modified>
</cp:coreProperties>
</file>