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AB6" w:rsidRPr="00231EEA" w:rsidRDefault="000A1AB6" w:rsidP="000A1AB6">
      <w:pPr>
        <w:bidi w:val="0"/>
        <w:spacing w:line="240" w:lineRule="auto"/>
        <w:outlineLvl w:val="0"/>
        <w:rPr>
          <w:rFonts w:ascii="Verdana" w:eastAsia="Times New Roman" w:hAnsi="Verdana" w:cs="Times New Roman"/>
          <w:b/>
          <w:bCs/>
          <w:kern w:val="36"/>
          <w:sz w:val="28"/>
          <w:szCs w:val="28"/>
        </w:rPr>
      </w:pPr>
      <w:r w:rsidRPr="000A1AB6">
        <w:rPr>
          <w:rFonts w:ascii="Verdana" w:eastAsia="Times New Roman" w:hAnsi="Verdana" w:cs="Times New Roman"/>
          <w:b/>
          <w:bCs/>
          <w:kern w:val="36"/>
          <w:sz w:val="28"/>
          <w:szCs w:val="28"/>
        </w:rPr>
        <w:t>Stages of Language Acquisition</w:t>
      </w:r>
    </w:p>
    <w:tbl>
      <w:tblPr>
        <w:tblStyle w:val="TableGrid"/>
        <w:tblW w:w="4770" w:type="pct"/>
        <w:tblLook w:val="04A0"/>
      </w:tblPr>
      <w:tblGrid>
        <w:gridCol w:w="2976"/>
        <w:gridCol w:w="3694"/>
        <w:gridCol w:w="1305"/>
        <w:gridCol w:w="6921"/>
      </w:tblGrid>
      <w:tr w:rsidR="00E84BEA" w:rsidRPr="00231EEA" w:rsidTr="009A65EC">
        <w:tc>
          <w:tcPr>
            <w:tcW w:w="999" w:type="pct"/>
          </w:tcPr>
          <w:p w:rsidR="00E84BEA" w:rsidRPr="00231EEA" w:rsidRDefault="00E84BEA" w:rsidP="003B7021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40" w:type="pct"/>
          </w:tcPr>
          <w:p w:rsidR="00E84BEA" w:rsidRPr="00231EEA" w:rsidRDefault="00E84BEA" w:rsidP="003B7021">
            <w:pPr>
              <w:bidi w:val="0"/>
              <w:jc w:val="center"/>
              <w:rPr>
                <w:rFonts w:hint="cs"/>
                <w:b/>
                <w:bCs/>
                <w:sz w:val="28"/>
                <w:szCs w:val="28"/>
              </w:rPr>
            </w:pPr>
            <w:r w:rsidRPr="00231EEA">
              <w:rPr>
                <w:b/>
                <w:bCs/>
                <w:sz w:val="28"/>
                <w:szCs w:val="28"/>
              </w:rPr>
              <w:t>Stage</w:t>
            </w:r>
          </w:p>
        </w:tc>
        <w:tc>
          <w:tcPr>
            <w:tcW w:w="438" w:type="pct"/>
          </w:tcPr>
          <w:p w:rsidR="00E84BEA" w:rsidRPr="00231EEA" w:rsidRDefault="00E84BEA" w:rsidP="003B7021">
            <w:pPr>
              <w:bidi w:val="0"/>
              <w:jc w:val="center"/>
              <w:rPr>
                <w:rFonts w:hint="cs"/>
                <w:b/>
                <w:bCs/>
                <w:sz w:val="28"/>
                <w:szCs w:val="28"/>
              </w:rPr>
            </w:pPr>
            <w:r w:rsidRPr="00231EEA">
              <w:rPr>
                <w:b/>
                <w:bCs/>
                <w:sz w:val="28"/>
                <w:szCs w:val="28"/>
              </w:rPr>
              <w:t>Typical Age</w:t>
            </w:r>
          </w:p>
        </w:tc>
        <w:tc>
          <w:tcPr>
            <w:tcW w:w="2323" w:type="pct"/>
          </w:tcPr>
          <w:p w:rsidR="00E84BEA" w:rsidRPr="00231EEA" w:rsidRDefault="00E84BEA" w:rsidP="003B7021">
            <w:pPr>
              <w:bidi w:val="0"/>
              <w:jc w:val="center"/>
              <w:rPr>
                <w:rFonts w:hint="cs"/>
                <w:b/>
                <w:bCs/>
                <w:sz w:val="28"/>
                <w:szCs w:val="28"/>
              </w:rPr>
            </w:pPr>
            <w:r w:rsidRPr="00231EEA">
              <w:rPr>
                <w:b/>
                <w:bCs/>
                <w:sz w:val="28"/>
                <w:szCs w:val="28"/>
              </w:rPr>
              <w:t>Description</w:t>
            </w:r>
          </w:p>
        </w:tc>
      </w:tr>
      <w:tr w:rsidR="00E84BEA" w:rsidRPr="00231EEA" w:rsidTr="009A65EC">
        <w:tc>
          <w:tcPr>
            <w:tcW w:w="999" w:type="pct"/>
          </w:tcPr>
          <w:p w:rsidR="00FD6923" w:rsidRPr="00231EEA" w:rsidRDefault="00FD6923" w:rsidP="00FD6923">
            <w:pPr>
              <w:pStyle w:val="ListParagraph"/>
              <w:numPr>
                <w:ilvl w:val="0"/>
                <w:numId w:val="1"/>
              </w:numPr>
              <w:bidi w:val="0"/>
              <w:ind w:left="284" w:hanging="142"/>
              <w:outlineLvl w:val="0"/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</w:pPr>
            <w:r w:rsidRPr="00231EEA"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  <w:t xml:space="preserve">Pre-language stages </w:t>
            </w:r>
          </w:p>
          <w:p w:rsidR="00FD6923" w:rsidRPr="00231EEA" w:rsidRDefault="00FD6923" w:rsidP="00FD6923">
            <w:pPr>
              <w:bidi w:val="0"/>
              <w:outlineLvl w:val="0"/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</w:pPr>
            <w:r w:rsidRPr="00231EEA"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  <w:t xml:space="preserve">     </w:t>
            </w:r>
            <w:r w:rsidR="002C16A9" w:rsidRPr="00231EEA"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  <w:t xml:space="preserve"> </w:t>
            </w:r>
            <w:r w:rsidRPr="00231EEA"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  <w:t>3-10 months</w:t>
            </w:r>
          </w:p>
          <w:p w:rsidR="00E84BEA" w:rsidRPr="00231EEA" w:rsidRDefault="00E84BEA" w:rsidP="00BB1E7A">
            <w:pPr>
              <w:bidi w:val="0"/>
              <w:rPr>
                <w:sz w:val="28"/>
                <w:szCs w:val="28"/>
              </w:rPr>
            </w:pPr>
          </w:p>
        </w:tc>
        <w:tc>
          <w:tcPr>
            <w:tcW w:w="1240" w:type="pct"/>
          </w:tcPr>
          <w:p w:rsidR="00E84BEA" w:rsidRPr="00231EEA" w:rsidRDefault="00E84BEA" w:rsidP="00BB1E7A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 xml:space="preserve">Cooing </w:t>
            </w:r>
          </w:p>
        </w:tc>
        <w:tc>
          <w:tcPr>
            <w:tcW w:w="438" w:type="pct"/>
          </w:tcPr>
          <w:p w:rsidR="00E84BEA" w:rsidRPr="00231EEA" w:rsidRDefault="00E84BEA" w:rsidP="00BB1E7A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3 months</w:t>
            </w:r>
          </w:p>
        </w:tc>
        <w:tc>
          <w:tcPr>
            <w:tcW w:w="2323" w:type="pct"/>
          </w:tcPr>
          <w:p w:rsidR="00E84BEA" w:rsidRPr="00231EEA" w:rsidRDefault="00E84BEA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Velar consonants such as [k] and [g] &amp; high vowels such as [</w:t>
            </w:r>
            <w:proofErr w:type="spellStart"/>
            <w:r w:rsidRPr="00231EEA">
              <w:rPr>
                <w:sz w:val="28"/>
                <w:szCs w:val="28"/>
              </w:rPr>
              <w:t>i</w:t>
            </w:r>
            <w:proofErr w:type="spellEnd"/>
            <w:r w:rsidRPr="00231EEA">
              <w:rPr>
                <w:sz w:val="28"/>
                <w:szCs w:val="28"/>
              </w:rPr>
              <w:t>] and [u].</w:t>
            </w:r>
          </w:p>
        </w:tc>
      </w:tr>
      <w:tr w:rsidR="00E84BEA" w:rsidRPr="00231EEA" w:rsidTr="009A65EC">
        <w:tc>
          <w:tcPr>
            <w:tcW w:w="999" w:type="pct"/>
          </w:tcPr>
          <w:p w:rsidR="00E84BEA" w:rsidRPr="00231EEA" w:rsidRDefault="00E84BEA" w:rsidP="00E00961">
            <w:pPr>
              <w:bidi w:val="0"/>
              <w:rPr>
                <w:sz w:val="28"/>
                <w:szCs w:val="28"/>
              </w:rPr>
            </w:pPr>
          </w:p>
        </w:tc>
        <w:tc>
          <w:tcPr>
            <w:tcW w:w="1240" w:type="pct"/>
          </w:tcPr>
          <w:p w:rsidR="00E84BEA" w:rsidRPr="00231EEA" w:rsidRDefault="00E84BEA" w:rsidP="00E00961">
            <w:pPr>
              <w:bidi w:val="0"/>
              <w:rPr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babbling</w:t>
            </w:r>
          </w:p>
        </w:tc>
        <w:tc>
          <w:tcPr>
            <w:tcW w:w="438" w:type="pct"/>
          </w:tcPr>
          <w:p w:rsidR="00E84BEA" w:rsidRPr="00231EEA" w:rsidRDefault="00E84BEA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6 months</w:t>
            </w:r>
          </w:p>
        </w:tc>
        <w:tc>
          <w:tcPr>
            <w:tcW w:w="2323" w:type="pct"/>
          </w:tcPr>
          <w:p w:rsidR="00E84BEA" w:rsidRPr="00231EEA" w:rsidRDefault="00E84BEA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 xml:space="preserve">Able to sit – can produce different vowels and consonants such as fricatives and nasals – may contain syllable-type sounds such as </w:t>
            </w:r>
            <w:r w:rsidRPr="00231EEA">
              <w:rPr>
                <w:i/>
                <w:iCs/>
                <w:sz w:val="28"/>
                <w:szCs w:val="28"/>
              </w:rPr>
              <w:t xml:space="preserve">mu </w:t>
            </w:r>
            <w:r w:rsidRPr="00231EEA">
              <w:rPr>
                <w:sz w:val="28"/>
                <w:szCs w:val="28"/>
              </w:rPr>
              <w:t xml:space="preserve">and </w:t>
            </w:r>
            <w:proofErr w:type="spellStart"/>
            <w:r w:rsidRPr="00231EEA">
              <w:rPr>
                <w:i/>
                <w:iCs/>
                <w:sz w:val="28"/>
                <w:szCs w:val="28"/>
              </w:rPr>
              <w:t>da</w:t>
            </w:r>
            <w:proofErr w:type="spellEnd"/>
            <w:r w:rsidRPr="00231EEA">
              <w:rPr>
                <w:sz w:val="28"/>
                <w:szCs w:val="28"/>
              </w:rPr>
              <w:t>.</w:t>
            </w:r>
          </w:p>
        </w:tc>
      </w:tr>
      <w:tr w:rsidR="00E84BEA" w:rsidRPr="00231EEA" w:rsidTr="009A65EC">
        <w:tc>
          <w:tcPr>
            <w:tcW w:w="999" w:type="pct"/>
          </w:tcPr>
          <w:p w:rsidR="00E84BEA" w:rsidRPr="00231EEA" w:rsidRDefault="00E84BEA" w:rsidP="00E00961">
            <w:pPr>
              <w:bidi w:val="0"/>
              <w:rPr>
                <w:sz w:val="28"/>
                <w:szCs w:val="28"/>
              </w:rPr>
            </w:pPr>
          </w:p>
        </w:tc>
        <w:tc>
          <w:tcPr>
            <w:tcW w:w="1240" w:type="pct"/>
          </w:tcPr>
          <w:p w:rsidR="00E84BEA" w:rsidRPr="00231EEA" w:rsidRDefault="00E84BEA" w:rsidP="00E00961">
            <w:pPr>
              <w:bidi w:val="0"/>
              <w:rPr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Later babbling</w:t>
            </w:r>
          </w:p>
        </w:tc>
        <w:tc>
          <w:tcPr>
            <w:tcW w:w="438" w:type="pct"/>
          </w:tcPr>
          <w:p w:rsidR="00E84BEA" w:rsidRPr="00231EEA" w:rsidRDefault="00E84BEA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9 months</w:t>
            </w:r>
          </w:p>
        </w:tc>
        <w:tc>
          <w:tcPr>
            <w:tcW w:w="2323" w:type="pct"/>
          </w:tcPr>
          <w:p w:rsidR="00E84BEA" w:rsidRPr="00231EEA" w:rsidRDefault="00E84BEA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Recognizable intonation patterns to the consonant and vowel combinations.</w:t>
            </w:r>
          </w:p>
        </w:tc>
      </w:tr>
      <w:tr w:rsidR="00E84BEA" w:rsidRPr="00231EEA" w:rsidTr="009A65EC">
        <w:tc>
          <w:tcPr>
            <w:tcW w:w="999" w:type="pct"/>
          </w:tcPr>
          <w:p w:rsidR="00E84BEA" w:rsidRPr="00231EEA" w:rsidRDefault="00E84BEA" w:rsidP="00E00961">
            <w:pPr>
              <w:bidi w:val="0"/>
              <w:rPr>
                <w:sz w:val="28"/>
                <w:szCs w:val="28"/>
              </w:rPr>
            </w:pPr>
          </w:p>
        </w:tc>
        <w:tc>
          <w:tcPr>
            <w:tcW w:w="1240" w:type="pct"/>
          </w:tcPr>
          <w:p w:rsidR="00E84BEA" w:rsidRPr="00231EEA" w:rsidRDefault="00E84BEA" w:rsidP="00E00961">
            <w:pPr>
              <w:bidi w:val="0"/>
              <w:rPr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Characterized by a lot of 'sound-play' and attempted imitations</w:t>
            </w:r>
          </w:p>
        </w:tc>
        <w:tc>
          <w:tcPr>
            <w:tcW w:w="438" w:type="pct"/>
          </w:tcPr>
          <w:p w:rsidR="00E84BEA" w:rsidRPr="00231EEA" w:rsidRDefault="00E84BEA" w:rsidP="006B2E68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10</w:t>
            </w:r>
            <w:r w:rsidR="006B2E68" w:rsidRPr="00231EEA">
              <w:rPr>
                <w:sz w:val="28"/>
                <w:szCs w:val="28"/>
              </w:rPr>
              <w:t xml:space="preserve"> - </w:t>
            </w:r>
            <w:r w:rsidRPr="00231EEA">
              <w:rPr>
                <w:sz w:val="28"/>
                <w:szCs w:val="28"/>
              </w:rPr>
              <w:t>11 months</w:t>
            </w:r>
          </w:p>
        </w:tc>
        <w:tc>
          <w:tcPr>
            <w:tcW w:w="2323" w:type="pct"/>
          </w:tcPr>
          <w:p w:rsidR="00E84BEA" w:rsidRPr="00231EEA" w:rsidRDefault="00E84BEA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 xml:space="preserve">Begin to pull </w:t>
            </w:r>
            <w:proofErr w:type="gramStart"/>
            <w:r w:rsidRPr="00231EEA">
              <w:rPr>
                <w:sz w:val="28"/>
                <w:szCs w:val="28"/>
              </w:rPr>
              <w:t>themselves</w:t>
            </w:r>
            <w:proofErr w:type="gramEnd"/>
            <w:r w:rsidRPr="00231EEA">
              <w:rPr>
                <w:sz w:val="28"/>
                <w:szCs w:val="28"/>
              </w:rPr>
              <w:t xml:space="preserve"> into a standing position – capable of using their vocalizations to express emotions and emphasis.</w:t>
            </w:r>
          </w:p>
        </w:tc>
      </w:tr>
      <w:tr w:rsidR="00E84BEA" w:rsidRPr="00231EEA" w:rsidTr="009A65EC">
        <w:tc>
          <w:tcPr>
            <w:tcW w:w="999" w:type="pct"/>
          </w:tcPr>
          <w:p w:rsidR="00E84BEA" w:rsidRPr="00231EEA" w:rsidRDefault="00E84BEA" w:rsidP="00E00961">
            <w:pPr>
              <w:bidi w:val="0"/>
              <w:rPr>
                <w:sz w:val="28"/>
                <w:szCs w:val="28"/>
              </w:rPr>
            </w:pPr>
          </w:p>
        </w:tc>
        <w:tc>
          <w:tcPr>
            <w:tcW w:w="1240" w:type="pct"/>
          </w:tcPr>
          <w:p w:rsidR="00E84BEA" w:rsidRPr="00231EEA" w:rsidRDefault="00E84BEA" w:rsidP="00E00961">
            <w:pPr>
              <w:bidi w:val="0"/>
              <w:rPr>
                <w:sz w:val="28"/>
                <w:szCs w:val="28"/>
              </w:rPr>
            </w:pPr>
          </w:p>
        </w:tc>
        <w:tc>
          <w:tcPr>
            <w:tcW w:w="438" w:type="pct"/>
          </w:tcPr>
          <w:p w:rsidR="00E84BEA" w:rsidRPr="00231EEA" w:rsidRDefault="00E84BEA" w:rsidP="00F30892">
            <w:pPr>
              <w:bidi w:val="0"/>
              <w:rPr>
                <w:rFonts w:hint="cs"/>
                <w:sz w:val="28"/>
                <w:szCs w:val="28"/>
              </w:rPr>
            </w:pPr>
          </w:p>
        </w:tc>
        <w:tc>
          <w:tcPr>
            <w:tcW w:w="2323" w:type="pct"/>
          </w:tcPr>
          <w:p w:rsidR="00E84BEA" w:rsidRPr="00231EEA" w:rsidRDefault="00E84BEA" w:rsidP="00F30892">
            <w:pPr>
              <w:bidi w:val="0"/>
              <w:rPr>
                <w:rFonts w:hint="cs"/>
                <w:sz w:val="28"/>
                <w:szCs w:val="28"/>
              </w:rPr>
            </w:pPr>
          </w:p>
        </w:tc>
      </w:tr>
      <w:tr w:rsidR="009A65EC" w:rsidRPr="00231EEA" w:rsidTr="009A65EC">
        <w:tc>
          <w:tcPr>
            <w:tcW w:w="999" w:type="pct"/>
          </w:tcPr>
          <w:p w:rsidR="009A65EC" w:rsidRPr="00231EEA" w:rsidRDefault="00231EEA" w:rsidP="00231EEA">
            <w:pPr>
              <w:pStyle w:val="ListParagraph"/>
              <w:numPr>
                <w:ilvl w:val="0"/>
                <w:numId w:val="1"/>
              </w:numPr>
              <w:bidi w:val="0"/>
              <w:ind w:left="426" w:hanging="142"/>
              <w:outlineLvl w:val="0"/>
              <w:rPr>
                <w:rFonts w:ascii="Verdana" w:eastAsia="Times New Roman" w:hAnsi="Verdana" w:cs="Times New Roman" w:hint="cs"/>
                <w:kern w:val="36"/>
                <w:sz w:val="28"/>
                <w:szCs w:val="28"/>
              </w:rPr>
            </w:pPr>
            <w:r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  <w:t>H</w:t>
            </w:r>
            <w:r w:rsidR="009A65EC" w:rsidRPr="00231EEA"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  <w:t>olophrastic</w:t>
            </w:r>
          </w:p>
        </w:tc>
        <w:tc>
          <w:tcPr>
            <w:tcW w:w="1240" w:type="pct"/>
          </w:tcPr>
          <w:p w:rsidR="00231EEA" w:rsidRDefault="00231EEA" w:rsidP="00231EEA">
            <w:pPr>
              <w:bidi w:val="0"/>
              <w:rPr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The one-word stage</w:t>
            </w:r>
            <w:r>
              <w:rPr>
                <w:sz w:val="28"/>
                <w:szCs w:val="28"/>
              </w:rPr>
              <w:t>.</w:t>
            </w:r>
          </w:p>
          <w:p w:rsidR="009A65EC" w:rsidRPr="00231EEA" w:rsidRDefault="009A65EC" w:rsidP="00231EEA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Produce single unit utterances</w:t>
            </w:r>
          </w:p>
        </w:tc>
        <w:tc>
          <w:tcPr>
            <w:tcW w:w="438" w:type="pct"/>
          </w:tcPr>
          <w:p w:rsidR="009A65EC" w:rsidRPr="00231EEA" w:rsidRDefault="009A65EC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12 -18 months</w:t>
            </w:r>
          </w:p>
        </w:tc>
        <w:tc>
          <w:tcPr>
            <w:tcW w:w="2323" w:type="pct"/>
          </w:tcPr>
          <w:p w:rsidR="009A65EC" w:rsidRPr="00231EEA" w:rsidRDefault="009A65EC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Such as 'milk', 'cat' and 'cup'.</w:t>
            </w:r>
          </w:p>
        </w:tc>
      </w:tr>
      <w:tr w:rsidR="00264A9A" w:rsidRPr="00231EEA" w:rsidTr="009A65EC">
        <w:tc>
          <w:tcPr>
            <w:tcW w:w="999" w:type="pct"/>
          </w:tcPr>
          <w:p w:rsidR="00264A9A" w:rsidRPr="00231EEA" w:rsidRDefault="00264A9A" w:rsidP="00231EEA">
            <w:pPr>
              <w:pStyle w:val="ListParagraph"/>
              <w:numPr>
                <w:ilvl w:val="0"/>
                <w:numId w:val="1"/>
              </w:numPr>
              <w:bidi w:val="0"/>
              <w:ind w:left="567" w:hanging="142"/>
              <w:outlineLvl w:val="0"/>
              <w:rPr>
                <w:rFonts w:ascii="Verdana" w:eastAsia="Times New Roman" w:hAnsi="Verdana" w:cs="Times New Roman" w:hint="cs"/>
                <w:kern w:val="36"/>
                <w:sz w:val="28"/>
                <w:szCs w:val="28"/>
              </w:rPr>
            </w:pPr>
            <w:r w:rsidRPr="00231EEA"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  <w:t>The two-word stage</w:t>
            </w:r>
          </w:p>
        </w:tc>
        <w:tc>
          <w:tcPr>
            <w:tcW w:w="1240" w:type="pct"/>
          </w:tcPr>
          <w:p w:rsidR="00264A9A" w:rsidRPr="00231EEA" w:rsidRDefault="00264A9A" w:rsidP="006B2E68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 xml:space="preserve">Two separate word </w:t>
            </w:r>
          </w:p>
        </w:tc>
        <w:tc>
          <w:tcPr>
            <w:tcW w:w="438" w:type="pct"/>
          </w:tcPr>
          <w:p w:rsidR="00264A9A" w:rsidRPr="00231EEA" w:rsidRDefault="00264A9A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18 – 20 months</w:t>
            </w:r>
          </w:p>
        </w:tc>
        <w:tc>
          <w:tcPr>
            <w:tcW w:w="2323" w:type="pct"/>
            <w:vMerge w:val="restart"/>
          </w:tcPr>
          <w:p w:rsidR="00264A9A" w:rsidRPr="00243DA8" w:rsidRDefault="00264A9A" w:rsidP="00F30892">
            <w:pPr>
              <w:bidi w:val="0"/>
              <w:rPr>
                <w:i/>
                <w:iCs/>
                <w:sz w:val="28"/>
                <w:szCs w:val="28"/>
              </w:rPr>
            </w:pPr>
          </w:p>
          <w:p w:rsidR="00264A9A" w:rsidRPr="00243DA8" w:rsidRDefault="00264A9A" w:rsidP="00264A9A">
            <w:pPr>
              <w:bidi w:val="0"/>
              <w:rPr>
                <w:rFonts w:hint="cs"/>
                <w:i/>
                <w:iCs/>
                <w:sz w:val="28"/>
                <w:szCs w:val="28"/>
              </w:rPr>
            </w:pPr>
            <w:r w:rsidRPr="00243DA8">
              <w:rPr>
                <w:i/>
                <w:iCs/>
                <w:sz w:val="28"/>
                <w:szCs w:val="28"/>
              </w:rPr>
              <w:t>Baby chair , mommy eat, cat bad</w:t>
            </w:r>
          </w:p>
        </w:tc>
      </w:tr>
      <w:tr w:rsidR="00264A9A" w:rsidRPr="00231EEA" w:rsidTr="009A65EC">
        <w:tc>
          <w:tcPr>
            <w:tcW w:w="999" w:type="pct"/>
          </w:tcPr>
          <w:p w:rsidR="00264A9A" w:rsidRPr="00231EEA" w:rsidRDefault="00264A9A" w:rsidP="00C147A0">
            <w:pPr>
              <w:bidi w:val="0"/>
              <w:rPr>
                <w:sz w:val="28"/>
                <w:szCs w:val="28"/>
              </w:rPr>
            </w:pPr>
          </w:p>
        </w:tc>
        <w:tc>
          <w:tcPr>
            <w:tcW w:w="1240" w:type="pct"/>
          </w:tcPr>
          <w:p w:rsidR="00264A9A" w:rsidRPr="00231EEA" w:rsidRDefault="00264A9A" w:rsidP="00C147A0">
            <w:pPr>
              <w:bidi w:val="0"/>
              <w:rPr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Variety combinations</w:t>
            </w:r>
          </w:p>
        </w:tc>
        <w:tc>
          <w:tcPr>
            <w:tcW w:w="438" w:type="pct"/>
          </w:tcPr>
          <w:p w:rsidR="00264A9A" w:rsidRPr="00231EEA" w:rsidRDefault="00264A9A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2 years</w:t>
            </w:r>
          </w:p>
        </w:tc>
        <w:tc>
          <w:tcPr>
            <w:tcW w:w="2323" w:type="pct"/>
            <w:vMerge/>
          </w:tcPr>
          <w:p w:rsidR="00264A9A" w:rsidRPr="00231EEA" w:rsidRDefault="00264A9A" w:rsidP="00F30892">
            <w:pPr>
              <w:bidi w:val="0"/>
              <w:rPr>
                <w:rFonts w:hint="cs"/>
                <w:sz w:val="28"/>
                <w:szCs w:val="28"/>
              </w:rPr>
            </w:pPr>
          </w:p>
        </w:tc>
      </w:tr>
      <w:tr w:rsidR="00F35DE5" w:rsidRPr="00231EEA" w:rsidTr="009A65EC">
        <w:tc>
          <w:tcPr>
            <w:tcW w:w="999" w:type="pct"/>
          </w:tcPr>
          <w:p w:rsidR="00F35DE5" w:rsidRPr="00231EEA" w:rsidRDefault="00231EEA" w:rsidP="00231EEA">
            <w:pPr>
              <w:pStyle w:val="ListParagraph"/>
              <w:numPr>
                <w:ilvl w:val="0"/>
                <w:numId w:val="1"/>
              </w:numPr>
              <w:bidi w:val="0"/>
              <w:outlineLvl w:val="0"/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</w:pPr>
            <w:r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  <w:t>T</w:t>
            </w:r>
            <w:r w:rsidR="006B2E68" w:rsidRPr="00231EEA">
              <w:rPr>
                <w:rFonts w:ascii="Verdana" w:eastAsia="Times New Roman" w:hAnsi="Verdana" w:cs="Times New Roman"/>
                <w:kern w:val="36"/>
                <w:sz w:val="28"/>
                <w:szCs w:val="28"/>
              </w:rPr>
              <w:t>elegraphic speech</w:t>
            </w:r>
          </w:p>
        </w:tc>
        <w:tc>
          <w:tcPr>
            <w:tcW w:w="1240" w:type="pct"/>
          </w:tcPr>
          <w:p w:rsidR="00F35DE5" w:rsidRPr="00231EEA" w:rsidRDefault="006B2E68" w:rsidP="00231EEA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 xml:space="preserve">Multiple- word </w:t>
            </w:r>
            <w:r w:rsidR="00231EEA">
              <w:rPr>
                <w:sz w:val="28"/>
                <w:szCs w:val="28"/>
              </w:rPr>
              <w:t>speech</w:t>
            </w:r>
          </w:p>
        </w:tc>
        <w:tc>
          <w:tcPr>
            <w:tcW w:w="438" w:type="pct"/>
          </w:tcPr>
          <w:p w:rsidR="00F35DE5" w:rsidRPr="00231EEA" w:rsidRDefault="006B2E68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2 – 3 years</w:t>
            </w:r>
          </w:p>
        </w:tc>
        <w:tc>
          <w:tcPr>
            <w:tcW w:w="2323" w:type="pct"/>
          </w:tcPr>
          <w:p w:rsidR="006B2E68" w:rsidRPr="00231EEA" w:rsidRDefault="006B2E68" w:rsidP="00231EEA">
            <w:pPr>
              <w:bidi w:val="0"/>
              <w:rPr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 xml:space="preserve">Strings of lexical morphemes in phrases such as </w:t>
            </w:r>
            <w:r w:rsidRPr="00231EEA">
              <w:rPr>
                <w:i/>
                <w:iCs/>
                <w:sz w:val="28"/>
                <w:szCs w:val="28"/>
              </w:rPr>
              <w:t>Andrew want ball, cat drink milk,</w:t>
            </w:r>
            <w:r w:rsidRPr="00231EEA">
              <w:rPr>
                <w:sz w:val="28"/>
                <w:szCs w:val="28"/>
              </w:rPr>
              <w:t xml:space="preserve"> and</w:t>
            </w:r>
            <w:r w:rsidRPr="00231EEA">
              <w:rPr>
                <w:i/>
                <w:iCs/>
                <w:sz w:val="28"/>
                <w:szCs w:val="28"/>
              </w:rPr>
              <w:t xml:space="preserve"> this shoe all wet</w:t>
            </w:r>
            <w:r w:rsidRPr="00231EEA">
              <w:rPr>
                <w:sz w:val="28"/>
                <w:szCs w:val="28"/>
              </w:rPr>
              <w:t>. Sentence buildin</w:t>
            </w:r>
            <w:r w:rsidR="00264A9A">
              <w:rPr>
                <w:sz w:val="28"/>
                <w:szCs w:val="28"/>
              </w:rPr>
              <w:t>g capacity</w:t>
            </w:r>
            <w:r w:rsidR="00231EEA">
              <w:rPr>
                <w:sz w:val="28"/>
                <w:szCs w:val="28"/>
              </w:rPr>
              <w:t>.</w:t>
            </w:r>
            <w:r w:rsidRPr="00231EEA">
              <w:rPr>
                <w:sz w:val="28"/>
                <w:szCs w:val="28"/>
              </w:rPr>
              <w:t xml:space="preserve"> </w:t>
            </w:r>
          </w:p>
          <w:p w:rsidR="006B2E68" w:rsidRPr="00231EEA" w:rsidRDefault="006B2E68" w:rsidP="006B2E68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Telegram-format speech &amp; grammatical inflections &amp; simple prepositions</w:t>
            </w:r>
            <w:r w:rsidR="0079463A" w:rsidRPr="00231EEA">
              <w:rPr>
                <w:sz w:val="28"/>
                <w:szCs w:val="28"/>
              </w:rPr>
              <w:t xml:space="preserve"> (in, on) begin to appear.</w:t>
            </w:r>
          </w:p>
        </w:tc>
      </w:tr>
      <w:tr w:rsidR="00F35DE5" w:rsidRPr="00231EEA" w:rsidTr="009A65EC">
        <w:tc>
          <w:tcPr>
            <w:tcW w:w="999" w:type="pct"/>
          </w:tcPr>
          <w:p w:rsidR="00F35DE5" w:rsidRPr="00231EEA" w:rsidRDefault="00F35DE5" w:rsidP="00F30892">
            <w:pPr>
              <w:bidi w:val="0"/>
              <w:rPr>
                <w:rFonts w:hint="cs"/>
                <w:sz w:val="28"/>
                <w:szCs w:val="28"/>
              </w:rPr>
            </w:pPr>
          </w:p>
        </w:tc>
        <w:tc>
          <w:tcPr>
            <w:tcW w:w="1240" w:type="pct"/>
          </w:tcPr>
          <w:p w:rsidR="00F35DE5" w:rsidRPr="00231EEA" w:rsidRDefault="00F35DE5" w:rsidP="00F30892">
            <w:pPr>
              <w:bidi w:val="0"/>
              <w:rPr>
                <w:rFonts w:hint="cs"/>
                <w:sz w:val="28"/>
                <w:szCs w:val="28"/>
              </w:rPr>
            </w:pPr>
          </w:p>
        </w:tc>
        <w:tc>
          <w:tcPr>
            <w:tcW w:w="438" w:type="pct"/>
          </w:tcPr>
          <w:p w:rsidR="00F35DE5" w:rsidRPr="00231EEA" w:rsidRDefault="0079463A" w:rsidP="0079463A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 xml:space="preserve">2 </w:t>
            </w:r>
            <w:r w:rsidRPr="00231EEA">
              <w:rPr>
                <w:rFonts w:ascii="Arial" w:hAnsi="Arial" w:cs="Arial"/>
                <w:sz w:val="28"/>
                <w:szCs w:val="28"/>
              </w:rPr>
              <w:t>½</w:t>
            </w:r>
            <w:r w:rsidRPr="00231EEA">
              <w:rPr>
                <w:sz w:val="28"/>
                <w:szCs w:val="28"/>
              </w:rPr>
              <w:t xml:space="preserve"> years</w:t>
            </w:r>
          </w:p>
        </w:tc>
        <w:tc>
          <w:tcPr>
            <w:tcW w:w="2323" w:type="pct"/>
          </w:tcPr>
          <w:p w:rsidR="00F35DE5" w:rsidRPr="00231EEA" w:rsidRDefault="0079463A" w:rsidP="00F30892">
            <w:pPr>
              <w:bidi w:val="0"/>
              <w:rPr>
                <w:rFonts w:hint="cs"/>
                <w:sz w:val="28"/>
                <w:szCs w:val="28"/>
              </w:rPr>
            </w:pPr>
            <w:r w:rsidRPr="00231EEA">
              <w:rPr>
                <w:sz w:val="28"/>
                <w:szCs w:val="28"/>
              </w:rPr>
              <w:t>Child's vocabulary is expanding &amp; starts to talk more &amp; increase physical activity.</w:t>
            </w:r>
          </w:p>
        </w:tc>
      </w:tr>
    </w:tbl>
    <w:p w:rsidR="00000000" w:rsidRDefault="009C4CD7" w:rsidP="00F30892">
      <w:pPr>
        <w:bidi w:val="0"/>
      </w:pPr>
    </w:p>
    <w:p w:rsidR="00F346ED" w:rsidRDefault="00E47217" w:rsidP="00E47217">
      <w:pPr>
        <w:bidi w:val="0"/>
        <w:spacing w:line="240" w:lineRule="auto"/>
        <w:outlineLvl w:val="0"/>
        <w:rPr>
          <w:rFonts w:ascii="Verdana" w:eastAsia="Times New Roman" w:hAnsi="Verdana" w:cs="Times New Roman"/>
          <w:b/>
          <w:bCs/>
          <w:kern w:val="36"/>
          <w:sz w:val="28"/>
          <w:szCs w:val="28"/>
        </w:rPr>
      </w:pPr>
      <w:r w:rsidRPr="00E47217">
        <w:rPr>
          <w:rFonts w:ascii="Verdana" w:eastAsia="Times New Roman" w:hAnsi="Verdana" w:cs="Times New Roman"/>
          <w:b/>
          <w:bCs/>
          <w:kern w:val="36"/>
          <w:sz w:val="28"/>
          <w:szCs w:val="28"/>
        </w:rPr>
        <w:lastRenderedPageBreak/>
        <w:t>The acquisition process (1</w:t>
      </w:r>
      <w:r w:rsidRPr="00AB0DA6">
        <w:rPr>
          <w:rFonts w:ascii="Verdana" w:eastAsia="Times New Roman" w:hAnsi="Verdana" w:cs="Times New Roman"/>
          <w:b/>
          <w:bCs/>
          <w:kern w:val="36"/>
          <w:sz w:val="28"/>
          <w:szCs w:val="28"/>
          <w:vertAlign w:val="superscript"/>
        </w:rPr>
        <w:t>st</w:t>
      </w:r>
      <w:r w:rsidRPr="00E47217">
        <w:rPr>
          <w:rFonts w:ascii="Verdana" w:eastAsia="Times New Roman" w:hAnsi="Verdana" w:cs="Times New Roman"/>
          <w:b/>
          <w:bCs/>
          <w:kern w:val="36"/>
          <w:sz w:val="28"/>
          <w:szCs w:val="28"/>
        </w:rPr>
        <w:t xml:space="preserve"> language)</w:t>
      </w:r>
    </w:p>
    <w:tbl>
      <w:tblPr>
        <w:tblStyle w:val="TableGrid"/>
        <w:tblW w:w="4830" w:type="pct"/>
        <w:tblLook w:val="04A0"/>
      </w:tblPr>
      <w:tblGrid>
        <w:gridCol w:w="1753"/>
        <w:gridCol w:w="3502"/>
        <w:gridCol w:w="1680"/>
        <w:gridCol w:w="8148"/>
      </w:tblGrid>
      <w:tr w:rsidR="003B509B" w:rsidRPr="007746AF" w:rsidTr="00A81579">
        <w:tc>
          <w:tcPr>
            <w:tcW w:w="581" w:type="pct"/>
          </w:tcPr>
          <w:p w:rsidR="003B509B" w:rsidRPr="007746AF" w:rsidRDefault="003B509B" w:rsidP="003B509B">
            <w:pPr>
              <w:bidi w:val="0"/>
              <w:jc w:val="center"/>
              <w:rPr>
                <w:rFonts w:hint="cs"/>
                <w:b/>
                <w:bCs/>
                <w:sz w:val="26"/>
                <w:szCs w:val="26"/>
              </w:rPr>
            </w:pPr>
          </w:p>
        </w:tc>
        <w:tc>
          <w:tcPr>
            <w:tcW w:w="1161" w:type="pct"/>
          </w:tcPr>
          <w:p w:rsidR="003B509B" w:rsidRPr="007746AF" w:rsidRDefault="003B509B" w:rsidP="003B509B">
            <w:pPr>
              <w:bidi w:val="0"/>
              <w:jc w:val="center"/>
              <w:rPr>
                <w:rFonts w:hint="cs"/>
                <w:b/>
                <w:bCs/>
                <w:sz w:val="26"/>
                <w:szCs w:val="26"/>
              </w:rPr>
            </w:pPr>
            <w:r w:rsidRPr="007746AF">
              <w:rPr>
                <w:b/>
                <w:bCs/>
                <w:sz w:val="26"/>
                <w:szCs w:val="26"/>
              </w:rPr>
              <w:t>Stage</w:t>
            </w:r>
          </w:p>
        </w:tc>
        <w:tc>
          <w:tcPr>
            <w:tcW w:w="557" w:type="pct"/>
          </w:tcPr>
          <w:p w:rsidR="003B509B" w:rsidRPr="007746AF" w:rsidRDefault="003B509B" w:rsidP="003B509B">
            <w:pPr>
              <w:bidi w:val="0"/>
              <w:jc w:val="center"/>
              <w:rPr>
                <w:rFonts w:hint="cs"/>
                <w:b/>
                <w:bCs/>
                <w:sz w:val="26"/>
                <w:szCs w:val="26"/>
              </w:rPr>
            </w:pPr>
            <w:r w:rsidRPr="007746AF">
              <w:rPr>
                <w:b/>
                <w:bCs/>
                <w:sz w:val="26"/>
                <w:szCs w:val="26"/>
              </w:rPr>
              <w:t>Typical Age</w:t>
            </w:r>
          </w:p>
        </w:tc>
        <w:tc>
          <w:tcPr>
            <w:tcW w:w="2701" w:type="pct"/>
          </w:tcPr>
          <w:p w:rsidR="003B509B" w:rsidRPr="007746AF" w:rsidRDefault="003B509B" w:rsidP="003B509B">
            <w:pPr>
              <w:bidi w:val="0"/>
              <w:jc w:val="center"/>
              <w:rPr>
                <w:rFonts w:hint="cs"/>
                <w:b/>
                <w:bCs/>
                <w:sz w:val="26"/>
                <w:szCs w:val="26"/>
              </w:rPr>
            </w:pPr>
            <w:r w:rsidRPr="007746AF">
              <w:rPr>
                <w:b/>
                <w:bCs/>
                <w:sz w:val="26"/>
                <w:szCs w:val="26"/>
              </w:rPr>
              <w:t xml:space="preserve">Description </w:t>
            </w:r>
          </w:p>
        </w:tc>
      </w:tr>
      <w:tr w:rsidR="003B509B" w:rsidRPr="007746AF" w:rsidTr="00A81579">
        <w:tc>
          <w:tcPr>
            <w:tcW w:w="581" w:type="pct"/>
          </w:tcPr>
          <w:p w:rsidR="003B509B" w:rsidRPr="007746AF" w:rsidRDefault="003B509B" w:rsidP="006228BB">
            <w:pPr>
              <w:bidi w:val="0"/>
              <w:rPr>
                <w:rFonts w:hint="cs"/>
                <w:sz w:val="26"/>
                <w:szCs w:val="26"/>
              </w:rPr>
            </w:pPr>
          </w:p>
        </w:tc>
        <w:tc>
          <w:tcPr>
            <w:tcW w:w="1161" w:type="pct"/>
          </w:tcPr>
          <w:p w:rsidR="003B509B" w:rsidRPr="007746AF" w:rsidRDefault="006228BB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Child's linguistics repertoire</w:t>
            </w:r>
          </w:p>
        </w:tc>
        <w:tc>
          <w:tcPr>
            <w:tcW w:w="557" w:type="pct"/>
          </w:tcPr>
          <w:p w:rsidR="003B509B" w:rsidRPr="007746AF" w:rsidRDefault="006228BB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 xml:space="preserve">2 years </w:t>
            </w:r>
          </w:p>
        </w:tc>
        <w:tc>
          <w:tcPr>
            <w:tcW w:w="2701" w:type="pct"/>
          </w:tcPr>
          <w:p w:rsidR="003B509B" w:rsidRPr="007746AF" w:rsidRDefault="006228BB" w:rsidP="006228BB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 xml:space="preserve">Sound and word combinations </w:t>
            </w:r>
          </w:p>
          <w:p w:rsidR="006228BB" w:rsidRPr="007746AF" w:rsidRDefault="006228BB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Playing with words and phrases</w:t>
            </w:r>
          </w:p>
        </w:tc>
      </w:tr>
      <w:tr w:rsidR="003B509B" w:rsidRPr="007746AF" w:rsidTr="00A81579">
        <w:tc>
          <w:tcPr>
            <w:tcW w:w="581" w:type="pct"/>
          </w:tcPr>
          <w:p w:rsidR="003B509B" w:rsidRPr="007746AF" w:rsidRDefault="006228BB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Morphology</w:t>
            </w:r>
          </w:p>
        </w:tc>
        <w:tc>
          <w:tcPr>
            <w:tcW w:w="1161" w:type="pct"/>
          </w:tcPr>
          <w:p w:rsidR="006228BB" w:rsidRPr="007746AF" w:rsidRDefault="006228BB" w:rsidP="006228BB">
            <w:pPr>
              <w:bidi w:val="0"/>
              <w:rPr>
                <w:sz w:val="26"/>
                <w:szCs w:val="26"/>
              </w:rPr>
            </w:pPr>
          </w:p>
          <w:p w:rsidR="003B509B" w:rsidRPr="007746AF" w:rsidRDefault="006228BB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overgeneralization</w:t>
            </w:r>
          </w:p>
        </w:tc>
        <w:tc>
          <w:tcPr>
            <w:tcW w:w="557" w:type="pct"/>
          </w:tcPr>
          <w:p w:rsidR="003B509B" w:rsidRPr="007746AF" w:rsidRDefault="006228BB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3 years</w:t>
            </w:r>
          </w:p>
        </w:tc>
        <w:tc>
          <w:tcPr>
            <w:tcW w:w="2701" w:type="pct"/>
          </w:tcPr>
          <w:p w:rsidR="003B509B" w:rsidRPr="007746AF" w:rsidRDefault="006228BB" w:rsidP="006228BB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-</w:t>
            </w:r>
            <w:proofErr w:type="spellStart"/>
            <w:r w:rsidRPr="007746AF">
              <w:rPr>
                <w:sz w:val="26"/>
                <w:szCs w:val="26"/>
              </w:rPr>
              <w:t>ing</w:t>
            </w:r>
            <w:proofErr w:type="spellEnd"/>
            <w:r w:rsidRPr="007746AF">
              <w:rPr>
                <w:sz w:val="26"/>
                <w:szCs w:val="26"/>
              </w:rPr>
              <w:t xml:space="preserve"> form appears such as </w:t>
            </w:r>
            <w:r w:rsidRPr="007746AF">
              <w:rPr>
                <w:i/>
                <w:iCs/>
                <w:sz w:val="26"/>
                <w:szCs w:val="26"/>
              </w:rPr>
              <w:t>mommy reading book</w:t>
            </w:r>
            <w:r w:rsidRPr="007746AF">
              <w:rPr>
                <w:sz w:val="26"/>
                <w:szCs w:val="26"/>
              </w:rPr>
              <w:t>.</w:t>
            </w:r>
          </w:p>
          <w:p w:rsidR="006228BB" w:rsidRPr="007746AF" w:rsidRDefault="006228BB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 xml:space="preserve">Mark the regular plural with –s form such as </w:t>
            </w:r>
            <w:r w:rsidRPr="007746AF">
              <w:rPr>
                <w:i/>
                <w:iCs/>
                <w:sz w:val="26"/>
                <w:szCs w:val="26"/>
              </w:rPr>
              <w:t xml:space="preserve">boys, cats, </w:t>
            </w:r>
            <w:proofErr w:type="gramStart"/>
            <w:r w:rsidRPr="007746AF">
              <w:rPr>
                <w:i/>
                <w:iCs/>
                <w:sz w:val="26"/>
                <w:szCs w:val="26"/>
              </w:rPr>
              <w:t>foots,</w:t>
            </w:r>
            <w:proofErr w:type="gramEnd"/>
            <w:r w:rsidRPr="007746AF">
              <w:rPr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7746AF">
              <w:rPr>
                <w:i/>
                <w:iCs/>
                <w:sz w:val="26"/>
                <w:szCs w:val="26"/>
              </w:rPr>
              <w:t>mens</w:t>
            </w:r>
            <w:proofErr w:type="spellEnd"/>
            <w:r w:rsidRPr="007746AF">
              <w:rPr>
                <w:sz w:val="26"/>
                <w:szCs w:val="26"/>
              </w:rPr>
              <w:t xml:space="preserve">. </w:t>
            </w:r>
          </w:p>
        </w:tc>
      </w:tr>
      <w:tr w:rsidR="003B509B" w:rsidRPr="007746AF" w:rsidTr="00A81579">
        <w:tc>
          <w:tcPr>
            <w:tcW w:w="581" w:type="pct"/>
          </w:tcPr>
          <w:p w:rsidR="003B509B" w:rsidRPr="007746AF" w:rsidRDefault="00A81579" w:rsidP="00A81579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 xml:space="preserve">Syntax </w:t>
            </w:r>
          </w:p>
        </w:tc>
        <w:tc>
          <w:tcPr>
            <w:tcW w:w="1161" w:type="pct"/>
          </w:tcPr>
          <w:p w:rsidR="003B509B" w:rsidRPr="007746AF" w:rsidRDefault="00A81579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 xml:space="preserve">Imitation </w:t>
            </w:r>
          </w:p>
        </w:tc>
        <w:tc>
          <w:tcPr>
            <w:tcW w:w="557" w:type="pct"/>
          </w:tcPr>
          <w:p w:rsidR="003B509B" w:rsidRPr="007746AF" w:rsidRDefault="00A81579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2 years</w:t>
            </w:r>
          </w:p>
        </w:tc>
        <w:tc>
          <w:tcPr>
            <w:tcW w:w="2701" w:type="pct"/>
          </w:tcPr>
          <w:p w:rsidR="003B509B" w:rsidRPr="007746AF" w:rsidRDefault="00A81579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Repeat what the child heard.</w:t>
            </w:r>
          </w:p>
        </w:tc>
      </w:tr>
      <w:tr w:rsidR="003B509B" w:rsidRPr="007746AF" w:rsidTr="00A81579">
        <w:tc>
          <w:tcPr>
            <w:tcW w:w="581" w:type="pct"/>
          </w:tcPr>
          <w:p w:rsidR="003B509B" w:rsidRPr="007746AF" w:rsidRDefault="00A81579" w:rsidP="00A81579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 xml:space="preserve">Syntax </w:t>
            </w:r>
          </w:p>
        </w:tc>
        <w:tc>
          <w:tcPr>
            <w:tcW w:w="1161" w:type="pct"/>
          </w:tcPr>
          <w:p w:rsidR="003B509B" w:rsidRPr="007746AF" w:rsidRDefault="00A81579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Question</w:t>
            </w:r>
          </w:p>
        </w:tc>
        <w:tc>
          <w:tcPr>
            <w:tcW w:w="557" w:type="pct"/>
          </w:tcPr>
          <w:p w:rsidR="003B509B" w:rsidRPr="007746AF" w:rsidRDefault="00E32701" w:rsidP="006228BB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18-26 months</w:t>
            </w:r>
          </w:p>
          <w:p w:rsidR="00C928B4" w:rsidRPr="007746AF" w:rsidRDefault="00C928B4" w:rsidP="00E32701">
            <w:pPr>
              <w:bidi w:val="0"/>
              <w:rPr>
                <w:sz w:val="26"/>
                <w:szCs w:val="26"/>
              </w:rPr>
            </w:pPr>
          </w:p>
          <w:p w:rsidR="00E32701" w:rsidRPr="007746AF" w:rsidRDefault="00E32701" w:rsidP="00C928B4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22-30 months</w:t>
            </w:r>
          </w:p>
          <w:p w:rsidR="00C928B4" w:rsidRPr="007746AF" w:rsidRDefault="00C928B4" w:rsidP="00E32701">
            <w:pPr>
              <w:bidi w:val="0"/>
              <w:rPr>
                <w:sz w:val="26"/>
                <w:szCs w:val="26"/>
              </w:rPr>
            </w:pPr>
          </w:p>
          <w:p w:rsidR="00E32701" w:rsidRPr="007746AF" w:rsidRDefault="00E32701" w:rsidP="00C928B4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24-40 months</w:t>
            </w:r>
          </w:p>
        </w:tc>
        <w:tc>
          <w:tcPr>
            <w:tcW w:w="2701" w:type="pct"/>
          </w:tcPr>
          <w:p w:rsidR="003B509B" w:rsidRPr="007746AF" w:rsidRDefault="00A81579" w:rsidP="00A81579">
            <w:pPr>
              <w:bidi w:val="0"/>
              <w:rPr>
                <w:i/>
                <w:iCs/>
                <w:sz w:val="26"/>
                <w:szCs w:val="26"/>
              </w:rPr>
            </w:pPr>
            <w:r w:rsidRPr="007746AF">
              <w:rPr>
                <w:b/>
                <w:bCs/>
                <w:sz w:val="26"/>
                <w:szCs w:val="26"/>
              </w:rPr>
              <w:t>1</w:t>
            </w:r>
            <w:r w:rsidRPr="007746AF">
              <w:rPr>
                <w:b/>
                <w:bCs/>
                <w:sz w:val="26"/>
                <w:szCs w:val="26"/>
                <w:vertAlign w:val="superscript"/>
              </w:rPr>
              <w:t>st</w:t>
            </w:r>
            <w:r w:rsidRPr="007746AF">
              <w:rPr>
                <w:b/>
                <w:bCs/>
                <w:sz w:val="26"/>
                <w:szCs w:val="26"/>
              </w:rPr>
              <w:t xml:space="preserve"> stage</w:t>
            </w:r>
            <w:r w:rsidRPr="007746AF">
              <w:rPr>
                <w:sz w:val="26"/>
                <w:szCs w:val="26"/>
              </w:rPr>
              <w:t xml:space="preserve"> has 2 procedures: 1- add </w:t>
            </w:r>
            <w:proofErr w:type="spellStart"/>
            <w:r w:rsidRPr="007746AF">
              <w:rPr>
                <w:i/>
                <w:iCs/>
                <w:sz w:val="26"/>
                <w:szCs w:val="26"/>
              </w:rPr>
              <w:t>wh</w:t>
            </w:r>
            <w:proofErr w:type="spellEnd"/>
            <w:r w:rsidRPr="007746AF">
              <w:rPr>
                <w:i/>
                <w:iCs/>
                <w:sz w:val="26"/>
                <w:szCs w:val="26"/>
              </w:rPr>
              <w:t>-</w:t>
            </w:r>
            <w:r w:rsidRPr="007746AF">
              <w:rPr>
                <w:sz w:val="26"/>
                <w:szCs w:val="26"/>
              </w:rPr>
              <w:t xml:space="preserve"> form to the beginning </w:t>
            </w:r>
            <w:r w:rsidR="009B63C9" w:rsidRPr="007746AF">
              <w:rPr>
                <w:sz w:val="26"/>
                <w:szCs w:val="26"/>
              </w:rPr>
              <w:t xml:space="preserve">2- </w:t>
            </w:r>
            <w:r w:rsidRPr="007746AF">
              <w:rPr>
                <w:sz w:val="26"/>
                <w:szCs w:val="26"/>
              </w:rPr>
              <w:t>with a rise in intonation</w:t>
            </w:r>
            <w:r w:rsidR="009B63C9" w:rsidRPr="007746AF">
              <w:rPr>
                <w:sz w:val="26"/>
                <w:szCs w:val="26"/>
              </w:rPr>
              <w:t xml:space="preserve"> towards the end. </w:t>
            </w:r>
            <w:r w:rsidR="009B63C9" w:rsidRPr="007746AF">
              <w:rPr>
                <w:i/>
                <w:iCs/>
                <w:sz w:val="26"/>
                <w:szCs w:val="26"/>
              </w:rPr>
              <w:t>Where horse go? Sit chair?</w:t>
            </w:r>
          </w:p>
          <w:p w:rsidR="009B63C9" w:rsidRPr="007746AF" w:rsidRDefault="009B63C9" w:rsidP="009B63C9">
            <w:pPr>
              <w:bidi w:val="0"/>
              <w:rPr>
                <w:i/>
                <w:iCs/>
                <w:sz w:val="26"/>
                <w:szCs w:val="26"/>
              </w:rPr>
            </w:pPr>
            <w:r w:rsidRPr="007746AF">
              <w:rPr>
                <w:b/>
                <w:bCs/>
                <w:sz w:val="26"/>
                <w:szCs w:val="26"/>
              </w:rPr>
              <w:t>2</w:t>
            </w:r>
            <w:r w:rsidRPr="007746AF">
              <w:rPr>
                <w:b/>
                <w:bCs/>
                <w:sz w:val="26"/>
                <w:szCs w:val="26"/>
                <w:vertAlign w:val="superscript"/>
              </w:rPr>
              <w:t>nd</w:t>
            </w:r>
            <w:r w:rsidRPr="007746AF">
              <w:rPr>
                <w:b/>
                <w:bCs/>
                <w:sz w:val="26"/>
                <w:szCs w:val="26"/>
              </w:rPr>
              <w:t xml:space="preserve"> stage</w:t>
            </w:r>
            <w:r w:rsidRPr="007746AF">
              <w:rPr>
                <w:sz w:val="26"/>
                <w:szCs w:val="26"/>
              </w:rPr>
              <w:t xml:space="preserve">: more complex expressions with a rise in intonation. </w:t>
            </w:r>
            <w:r w:rsidRPr="007746AF">
              <w:rPr>
                <w:i/>
                <w:iCs/>
                <w:sz w:val="26"/>
                <w:szCs w:val="26"/>
              </w:rPr>
              <w:t>You want eat? See my doggie?</w:t>
            </w:r>
          </w:p>
          <w:p w:rsidR="009B63C9" w:rsidRPr="007746AF" w:rsidRDefault="009B63C9" w:rsidP="00CF5F54">
            <w:pPr>
              <w:bidi w:val="0"/>
              <w:rPr>
                <w:rFonts w:hint="cs"/>
                <w:i/>
                <w:iCs/>
                <w:sz w:val="26"/>
                <w:szCs w:val="26"/>
              </w:rPr>
            </w:pPr>
            <w:r w:rsidRPr="007746AF">
              <w:rPr>
                <w:b/>
                <w:bCs/>
                <w:sz w:val="26"/>
                <w:szCs w:val="26"/>
              </w:rPr>
              <w:t>3</w:t>
            </w:r>
            <w:r w:rsidRPr="007746AF">
              <w:rPr>
                <w:b/>
                <w:bCs/>
                <w:sz w:val="26"/>
                <w:szCs w:val="26"/>
                <w:vertAlign w:val="superscript"/>
              </w:rPr>
              <w:t>rd</w:t>
            </w:r>
            <w:r w:rsidRPr="007746AF">
              <w:rPr>
                <w:b/>
                <w:bCs/>
                <w:sz w:val="26"/>
                <w:szCs w:val="26"/>
              </w:rPr>
              <w:t xml:space="preserve"> stage</w:t>
            </w:r>
            <w:r w:rsidRPr="007746AF">
              <w:rPr>
                <w:sz w:val="26"/>
                <w:szCs w:val="26"/>
              </w:rPr>
              <w:t xml:space="preserve">: required inversion of subject and verb appeared. The use of </w:t>
            </w:r>
            <w:r w:rsidRPr="007746AF">
              <w:rPr>
                <w:i/>
                <w:iCs/>
                <w:sz w:val="26"/>
                <w:szCs w:val="26"/>
              </w:rPr>
              <w:t xml:space="preserve">     </w:t>
            </w:r>
            <w:r w:rsidR="00F27132" w:rsidRPr="007746AF">
              <w:rPr>
                <w:i/>
                <w:iCs/>
                <w:sz w:val="26"/>
                <w:szCs w:val="26"/>
              </w:rPr>
              <w:t xml:space="preserve">   </w:t>
            </w:r>
            <w:proofErr w:type="spellStart"/>
            <w:r w:rsidRPr="007746AF">
              <w:rPr>
                <w:i/>
                <w:iCs/>
                <w:sz w:val="26"/>
                <w:szCs w:val="26"/>
              </w:rPr>
              <w:t>wh</w:t>
            </w:r>
            <w:proofErr w:type="spellEnd"/>
            <w:r w:rsidR="00CF5F54" w:rsidRPr="007746AF">
              <w:rPr>
                <w:i/>
                <w:iCs/>
                <w:sz w:val="26"/>
                <w:szCs w:val="26"/>
              </w:rPr>
              <w:t>-</w:t>
            </w:r>
            <w:r w:rsidRPr="007746AF">
              <w:rPr>
                <w:sz w:val="26"/>
                <w:szCs w:val="26"/>
              </w:rPr>
              <w:t xml:space="preserve"> form is not necessary. </w:t>
            </w:r>
            <w:r w:rsidRPr="007746AF">
              <w:rPr>
                <w:i/>
                <w:iCs/>
                <w:sz w:val="26"/>
                <w:szCs w:val="26"/>
              </w:rPr>
              <w:t>Can I have a piece? Will you help me? What did you do?</w:t>
            </w:r>
          </w:p>
        </w:tc>
      </w:tr>
      <w:tr w:rsidR="00C928B4" w:rsidRPr="007746AF" w:rsidTr="00A81579">
        <w:tc>
          <w:tcPr>
            <w:tcW w:w="581" w:type="pct"/>
          </w:tcPr>
          <w:p w:rsidR="00C928B4" w:rsidRPr="007746AF" w:rsidRDefault="00C928B4" w:rsidP="006228BB">
            <w:pPr>
              <w:bidi w:val="0"/>
              <w:rPr>
                <w:rFonts w:hint="cs"/>
                <w:sz w:val="26"/>
                <w:szCs w:val="26"/>
              </w:rPr>
            </w:pPr>
          </w:p>
        </w:tc>
        <w:tc>
          <w:tcPr>
            <w:tcW w:w="1161" w:type="pct"/>
          </w:tcPr>
          <w:p w:rsidR="00C928B4" w:rsidRPr="007746AF" w:rsidRDefault="00C928B4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 xml:space="preserve">Negative </w:t>
            </w:r>
          </w:p>
        </w:tc>
        <w:tc>
          <w:tcPr>
            <w:tcW w:w="557" w:type="pct"/>
          </w:tcPr>
          <w:p w:rsidR="00C928B4" w:rsidRPr="007746AF" w:rsidRDefault="00C928B4" w:rsidP="00124828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18-26 months</w:t>
            </w:r>
          </w:p>
          <w:p w:rsidR="00C928B4" w:rsidRPr="007746AF" w:rsidRDefault="00C928B4" w:rsidP="00124828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22-30 months</w:t>
            </w:r>
          </w:p>
          <w:p w:rsidR="00C928B4" w:rsidRPr="007746AF" w:rsidRDefault="00C928B4" w:rsidP="00124828">
            <w:pPr>
              <w:bidi w:val="0"/>
              <w:rPr>
                <w:sz w:val="26"/>
                <w:szCs w:val="26"/>
              </w:rPr>
            </w:pPr>
          </w:p>
          <w:p w:rsidR="00C928B4" w:rsidRPr="007746AF" w:rsidRDefault="00C928B4" w:rsidP="00C928B4">
            <w:pPr>
              <w:bidi w:val="0"/>
              <w:rPr>
                <w:sz w:val="26"/>
                <w:szCs w:val="26"/>
              </w:rPr>
            </w:pPr>
          </w:p>
          <w:p w:rsidR="00C928B4" w:rsidRPr="007746AF" w:rsidRDefault="00C928B4" w:rsidP="00124828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24-40 months</w:t>
            </w:r>
          </w:p>
        </w:tc>
        <w:tc>
          <w:tcPr>
            <w:tcW w:w="2701" w:type="pct"/>
          </w:tcPr>
          <w:p w:rsidR="00C928B4" w:rsidRPr="007746AF" w:rsidRDefault="00C928B4" w:rsidP="006228BB">
            <w:pPr>
              <w:bidi w:val="0"/>
              <w:rPr>
                <w:sz w:val="26"/>
                <w:szCs w:val="26"/>
              </w:rPr>
            </w:pPr>
            <w:r w:rsidRPr="007746AF">
              <w:rPr>
                <w:b/>
                <w:bCs/>
                <w:sz w:val="26"/>
                <w:szCs w:val="26"/>
              </w:rPr>
              <w:t>1</w:t>
            </w:r>
            <w:r w:rsidRPr="007746AF">
              <w:rPr>
                <w:b/>
                <w:bCs/>
                <w:sz w:val="26"/>
                <w:szCs w:val="26"/>
                <w:vertAlign w:val="superscript"/>
              </w:rPr>
              <w:t>st</w:t>
            </w:r>
            <w:r w:rsidRPr="007746AF">
              <w:rPr>
                <w:b/>
                <w:bCs/>
                <w:sz w:val="26"/>
                <w:szCs w:val="26"/>
              </w:rPr>
              <w:t xml:space="preserve"> stage</w:t>
            </w:r>
            <w:r w:rsidRPr="007746AF">
              <w:rPr>
                <w:sz w:val="26"/>
                <w:szCs w:val="26"/>
              </w:rPr>
              <w:t xml:space="preserve">: add </w:t>
            </w:r>
            <w:r w:rsidRPr="007746AF">
              <w:rPr>
                <w:i/>
                <w:iCs/>
                <w:sz w:val="26"/>
                <w:szCs w:val="26"/>
              </w:rPr>
              <w:t xml:space="preserve">no </w:t>
            </w:r>
            <w:r w:rsidRPr="007746AF">
              <w:rPr>
                <w:sz w:val="26"/>
                <w:szCs w:val="26"/>
              </w:rPr>
              <w:t xml:space="preserve">or </w:t>
            </w:r>
            <w:r w:rsidRPr="007746AF">
              <w:rPr>
                <w:i/>
                <w:iCs/>
                <w:sz w:val="26"/>
                <w:szCs w:val="26"/>
              </w:rPr>
              <w:t>not</w:t>
            </w:r>
            <w:r w:rsidRPr="007746AF">
              <w:rPr>
                <w:sz w:val="26"/>
                <w:szCs w:val="26"/>
              </w:rPr>
              <w:t xml:space="preserve"> at the beginning. </w:t>
            </w:r>
            <w:r w:rsidRPr="007746AF">
              <w:rPr>
                <w:i/>
                <w:iCs/>
                <w:sz w:val="26"/>
                <w:szCs w:val="26"/>
              </w:rPr>
              <w:t>No fall. Not a teddy bear.</w:t>
            </w:r>
          </w:p>
          <w:p w:rsidR="00C928B4" w:rsidRPr="007746AF" w:rsidRDefault="00C928B4" w:rsidP="00E8037B">
            <w:pPr>
              <w:bidi w:val="0"/>
              <w:rPr>
                <w:i/>
                <w:iCs/>
                <w:sz w:val="26"/>
                <w:szCs w:val="26"/>
              </w:rPr>
            </w:pPr>
            <w:r w:rsidRPr="007746AF">
              <w:rPr>
                <w:b/>
                <w:bCs/>
                <w:sz w:val="26"/>
                <w:szCs w:val="26"/>
              </w:rPr>
              <w:t>2</w:t>
            </w:r>
            <w:r w:rsidRPr="007746AF">
              <w:rPr>
                <w:b/>
                <w:bCs/>
                <w:sz w:val="26"/>
                <w:szCs w:val="26"/>
                <w:vertAlign w:val="superscript"/>
              </w:rPr>
              <w:t>nd</w:t>
            </w:r>
            <w:r w:rsidRPr="007746AF">
              <w:rPr>
                <w:b/>
                <w:bCs/>
                <w:sz w:val="26"/>
                <w:szCs w:val="26"/>
              </w:rPr>
              <w:t xml:space="preserve"> stage</w:t>
            </w:r>
            <w:r w:rsidRPr="007746AF">
              <w:rPr>
                <w:sz w:val="26"/>
                <w:szCs w:val="26"/>
              </w:rPr>
              <w:t xml:space="preserve">: additional forms </w:t>
            </w:r>
            <w:r w:rsidRPr="007746AF">
              <w:rPr>
                <w:i/>
                <w:iCs/>
                <w:sz w:val="26"/>
                <w:szCs w:val="26"/>
              </w:rPr>
              <w:t xml:space="preserve">don't </w:t>
            </w:r>
            <w:r w:rsidRPr="007746AF">
              <w:rPr>
                <w:sz w:val="26"/>
                <w:szCs w:val="26"/>
              </w:rPr>
              <w:t xml:space="preserve">and </w:t>
            </w:r>
            <w:r w:rsidRPr="007746AF">
              <w:rPr>
                <w:i/>
                <w:iCs/>
                <w:sz w:val="26"/>
                <w:szCs w:val="26"/>
              </w:rPr>
              <w:t>can't</w:t>
            </w:r>
            <w:r w:rsidRPr="007746AF">
              <w:rPr>
                <w:sz w:val="26"/>
                <w:szCs w:val="26"/>
              </w:rPr>
              <w:t xml:space="preserve"> are used, with </w:t>
            </w:r>
            <w:r w:rsidRPr="007746AF">
              <w:rPr>
                <w:i/>
                <w:iCs/>
                <w:sz w:val="26"/>
                <w:szCs w:val="26"/>
              </w:rPr>
              <w:t>no</w:t>
            </w:r>
            <w:r w:rsidRPr="007746AF">
              <w:rPr>
                <w:sz w:val="26"/>
                <w:szCs w:val="26"/>
              </w:rPr>
              <w:t xml:space="preserve"> and </w:t>
            </w:r>
            <w:r w:rsidRPr="007746AF">
              <w:rPr>
                <w:i/>
                <w:iCs/>
                <w:sz w:val="26"/>
                <w:szCs w:val="26"/>
              </w:rPr>
              <w:t>not</w:t>
            </w:r>
            <w:r w:rsidRPr="007746AF">
              <w:rPr>
                <w:sz w:val="26"/>
                <w:szCs w:val="26"/>
              </w:rPr>
              <w:t xml:space="preserve"> in front of the verb than the beginning of the sentence. </w:t>
            </w:r>
            <w:r w:rsidRPr="007746AF">
              <w:rPr>
                <w:i/>
                <w:iCs/>
                <w:sz w:val="26"/>
                <w:szCs w:val="26"/>
              </w:rPr>
              <w:t xml:space="preserve">He no </w:t>
            </w:r>
            <w:proofErr w:type="gramStart"/>
            <w:r w:rsidRPr="007746AF">
              <w:rPr>
                <w:i/>
                <w:iCs/>
                <w:sz w:val="26"/>
                <w:szCs w:val="26"/>
              </w:rPr>
              <w:t>bite</w:t>
            </w:r>
            <w:proofErr w:type="gramEnd"/>
            <w:r w:rsidRPr="007746AF">
              <w:rPr>
                <w:i/>
                <w:iCs/>
                <w:sz w:val="26"/>
                <w:szCs w:val="26"/>
              </w:rPr>
              <w:t xml:space="preserve"> you. You can't dance. </w:t>
            </w:r>
          </w:p>
          <w:p w:rsidR="00C928B4" w:rsidRPr="007746AF" w:rsidRDefault="00C928B4" w:rsidP="00E8037B">
            <w:pPr>
              <w:bidi w:val="0"/>
              <w:rPr>
                <w:sz w:val="26"/>
                <w:szCs w:val="26"/>
              </w:rPr>
            </w:pPr>
            <w:r w:rsidRPr="007746AF">
              <w:rPr>
                <w:b/>
                <w:bCs/>
                <w:sz w:val="26"/>
                <w:szCs w:val="26"/>
              </w:rPr>
              <w:t>3</w:t>
            </w:r>
            <w:r w:rsidRPr="007746AF">
              <w:rPr>
                <w:b/>
                <w:bCs/>
                <w:sz w:val="26"/>
                <w:szCs w:val="26"/>
                <w:vertAlign w:val="superscript"/>
              </w:rPr>
              <w:t>rd</w:t>
            </w:r>
            <w:r w:rsidRPr="007746AF">
              <w:rPr>
                <w:b/>
                <w:bCs/>
                <w:sz w:val="26"/>
                <w:szCs w:val="26"/>
              </w:rPr>
              <w:t xml:space="preserve"> stage</w:t>
            </w:r>
            <w:r w:rsidRPr="007746AF">
              <w:rPr>
                <w:sz w:val="26"/>
                <w:szCs w:val="26"/>
              </w:rPr>
              <w:t xml:space="preserve">: other auxiliary forms are used </w:t>
            </w:r>
            <w:r w:rsidRPr="007746AF">
              <w:rPr>
                <w:i/>
                <w:iCs/>
                <w:sz w:val="26"/>
                <w:szCs w:val="26"/>
              </w:rPr>
              <w:t>didn't</w:t>
            </w:r>
            <w:r w:rsidRPr="007746AF">
              <w:rPr>
                <w:sz w:val="26"/>
                <w:szCs w:val="26"/>
              </w:rPr>
              <w:t xml:space="preserve"> and </w:t>
            </w:r>
            <w:r w:rsidRPr="007746AF">
              <w:rPr>
                <w:i/>
                <w:iCs/>
                <w:sz w:val="26"/>
                <w:szCs w:val="26"/>
              </w:rPr>
              <w:t>won't</w:t>
            </w:r>
            <w:r w:rsidRPr="007746AF">
              <w:rPr>
                <w:sz w:val="26"/>
                <w:szCs w:val="26"/>
              </w:rPr>
              <w:t>.</w:t>
            </w:r>
          </w:p>
          <w:p w:rsidR="00C928B4" w:rsidRPr="007746AF" w:rsidRDefault="00C928B4" w:rsidP="00E8037B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 xml:space="preserve">                  Disappearance of stage 1 forms.</w:t>
            </w:r>
          </w:p>
          <w:p w:rsidR="00243DA8" w:rsidRPr="007746AF" w:rsidRDefault="00243DA8" w:rsidP="00243DA8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 xml:space="preserve">                  Very late acquisition is the negative form </w:t>
            </w:r>
            <w:r w:rsidRPr="007746AF">
              <w:rPr>
                <w:i/>
                <w:iCs/>
                <w:sz w:val="26"/>
                <w:szCs w:val="26"/>
              </w:rPr>
              <w:t>isn’t</w:t>
            </w:r>
            <w:r w:rsidRPr="007746AF">
              <w:rPr>
                <w:sz w:val="26"/>
                <w:szCs w:val="26"/>
              </w:rPr>
              <w:t>.</w:t>
            </w:r>
          </w:p>
          <w:p w:rsidR="00243DA8" w:rsidRPr="007746AF" w:rsidRDefault="00243DA8" w:rsidP="00243DA8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 xml:space="preserve">                  Some stage 2 forms continue to be used for a long time.</w:t>
            </w:r>
          </w:p>
          <w:p w:rsidR="00C928B4" w:rsidRPr="007746AF" w:rsidRDefault="002627EC" w:rsidP="007746AF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rFonts w:cs="TimesNewRomanPS-Italic"/>
                <w:i/>
                <w:iCs/>
                <w:sz w:val="26"/>
                <w:szCs w:val="26"/>
              </w:rPr>
              <w:t xml:space="preserve">                   I didn’t </w:t>
            </w:r>
            <w:proofErr w:type="gramStart"/>
            <w:r w:rsidRPr="007746AF">
              <w:rPr>
                <w:rFonts w:cs="TimesNewRomanPS-Italic"/>
                <w:i/>
                <w:iCs/>
                <w:sz w:val="26"/>
                <w:szCs w:val="26"/>
              </w:rPr>
              <w:t>caught</w:t>
            </w:r>
            <w:proofErr w:type="gramEnd"/>
            <w:r w:rsidRPr="007746AF">
              <w:rPr>
                <w:rFonts w:cs="TimesNewRomanPS-Italic"/>
                <w:i/>
                <w:iCs/>
                <w:sz w:val="26"/>
                <w:szCs w:val="26"/>
              </w:rPr>
              <w:t xml:space="preserve"> it.  He </w:t>
            </w:r>
            <w:proofErr w:type="gramStart"/>
            <w:r w:rsidRPr="007746AF">
              <w:rPr>
                <w:rFonts w:cs="TimesNewRomanPS-Italic"/>
                <w:i/>
                <w:iCs/>
                <w:sz w:val="26"/>
                <w:szCs w:val="26"/>
              </w:rPr>
              <w:t>not taking</w:t>
            </w:r>
            <w:proofErr w:type="gramEnd"/>
            <w:r w:rsidRPr="007746AF">
              <w:rPr>
                <w:rFonts w:cs="TimesNewRomanPS-Italic"/>
                <w:i/>
                <w:iCs/>
                <w:sz w:val="26"/>
                <w:szCs w:val="26"/>
              </w:rPr>
              <w:t xml:space="preserve"> it.</w:t>
            </w:r>
          </w:p>
        </w:tc>
      </w:tr>
      <w:tr w:rsidR="005B6409" w:rsidRPr="007746AF" w:rsidTr="00A81579">
        <w:tc>
          <w:tcPr>
            <w:tcW w:w="581" w:type="pct"/>
          </w:tcPr>
          <w:p w:rsidR="005B6409" w:rsidRPr="007746AF" w:rsidRDefault="00135D08" w:rsidP="006228BB">
            <w:pPr>
              <w:bidi w:val="0"/>
              <w:rPr>
                <w:rFonts w:hint="cs"/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Semantics</w:t>
            </w:r>
          </w:p>
        </w:tc>
        <w:tc>
          <w:tcPr>
            <w:tcW w:w="1161" w:type="pct"/>
          </w:tcPr>
          <w:p w:rsidR="005B6409" w:rsidRPr="007746AF" w:rsidRDefault="00135D08" w:rsidP="006228BB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Overextension</w:t>
            </w:r>
          </w:p>
        </w:tc>
        <w:tc>
          <w:tcPr>
            <w:tcW w:w="557" w:type="pct"/>
          </w:tcPr>
          <w:p w:rsidR="005B6409" w:rsidRPr="007746AF" w:rsidRDefault="00135D08" w:rsidP="00124828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5 years</w:t>
            </w:r>
          </w:p>
        </w:tc>
        <w:tc>
          <w:tcPr>
            <w:tcW w:w="2701" w:type="pct"/>
          </w:tcPr>
          <w:p w:rsidR="005B6409" w:rsidRPr="007746AF" w:rsidRDefault="002E5ED6" w:rsidP="006228BB">
            <w:pPr>
              <w:bidi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Overextend the meaning of a word on the basis of similarities of shape, sound and size lesser than of movement and texture.</w:t>
            </w:r>
          </w:p>
          <w:p w:rsidR="00E57C83" w:rsidRPr="007746AF" w:rsidRDefault="00E57C83" w:rsidP="00E57C83">
            <w:pPr>
              <w:bidi w:val="0"/>
              <w:rPr>
                <w:rFonts w:ascii="TimesNewRomanPS" w:hAnsi="TimesNewRomanPS" w:cs="TimesNewRomanPS"/>
                <w:i/>
                <w:iCs/>
                <w:sz w:val="26"/>
                <w:szCs w:val="26"/>
              </w:rPr>
            </w:pPr>
            <w:r w:rsidRPr="007746AF">
              <w:rPr>
                <w:i/>
                <w:iCs/>
                <w:sz w:val="26"/>
                <w:szCs w:val="26"/>
              </w:rPr>
              <w:t xml:space="preserve">The word </w:t>
            </w:r>
            <w:r w:rsidRPr="007746AF">
              <w:rPr>
                <w:i/>
                <w:iCs/>
                <w:sz w:val="26"/>
                <w:szCs w:val="26"/>
                <w:u w:val="single"/>
              </w:rPr>
              <w:t>ball</w:t>
            </w:r>
            <w:r w:rsidRPr="007746AF">
              <w:rPr>
                <w:i/>
                <w:iCs/>
                <w:sz w:val="26"/>
                <w:szCs w:val="26"/>
              </w:rPr>
              <w:t xml:space="preserve"> is extended to all kinds of round objects, including a lampshade, a doorknob and the moon.</w:t>
            </w:r>
          </w:p>
        </w:tc>
      </w:tr>
      <w:tr w:rsidR="005B6409" w:rsidRPr="007746AF" w:rsidTr="00A81579">
        <w:tc>
          <w:tcPr>
            <w:tcW w:w="581" w:type="pct"/>
          </w:tcPr>
          <w:p w:rsidR="005B6409" w:rsidRPr="007746AF" w:rsidRDefault="005B6409" w:rsidP="006228BB">
            <w:pPr>
              <w:bidi w:val="0"/>
              <w:rPr>
                <w:rFonts w:hint="cs"/>
                <w:sz w:val="26"/>
                <w:szCs w:val="26"/>
              </w:rPr>
            </w:pPr>
          </w:p>
        </w:tc>
        <w:tc>
          <w:tcPr>
            <w:tcW w:w="1161" w:type="pct"/>
          </w:tcPr>
          <w:p w:rsidR="005B6409" w:rsidRPr="007746AF" w:rsidRDefault="005B6409" w:rsidP="006228BB">
            <w:pPr>
              <w:bidi w:val="0"/>
              <w:rPr>
                <w:sz w:val="26"/>
                <w:szCs w:val="26"/>
              </w:rPr>
            </w:pPr>
          </w:p>
        </w:tc>
        <w:tc>
          <w:tcPr>
            <w:tcW w:w="557" w:type="pct"/>
          </w:tcPr>
          <w:p w:rsidR="005B6409" w:rsidRPr="007746AF" w:rsidRDefault="005B6409" w:rsidP="00124828">
            <w:pPr>
              <w:bidi w:val="0"/>
              <w:rPr>
                <w:sz w:val="26"/>
                <w:szCs w:val="26"/>
              </w:rPr>
            </w:pPr>
          </w:p>
        </w:tc>
        <w:tc>
          <w:tcPr>
            <w:tcW w:w="2701" w:type="pct"/>
          </w:tcPr>
          <w:p w:rsidR="005B6409" w:rsidRPr="007746AF" w:rsidRDefault="007746AF" w:rsidP="007746AF">
            <w:pPr>
              <w:autoSpaceDE w:val="0"/>
              <w:autoSpaceDN w:val="0"/>
              <w:bidi w:val="0"/>
              <w:adjustRightInd w:val="0"/>
              <w:rPr>
                <w:sz w:val="26"/>
                <w:szCs w:val="26"/>
              </w:rPr>
            </w:pPr>
            <w:r w:rsidRPr="007746AF">
              <w:rPr>
                <w:sz w:val="26"/>
                <w:szCs w:val="26"/>
              </w:rPr>
              <w:t>The</w:t>
            </w:r>
            <w:r w:rsidR="00AD01EF" w:rsidRPr="007746AF">
              <w:rPr>
                <w:sz w:val="26"/>
                <w:szCs w:val="26"/>
              </w:rPr>
              <w:t xml:space="preserve"> child use</w:t>
            </w:r>
            <w:r>
              <w:rPr>
                <w:sz w:val="26"/>
                <w:szCs w:val="26"/>
              </w:rPr>
              <w:t>s</w:t>
            </w:r>
            <w:r w:rsidR="00AD01EF" w:rsidRPr="007746AF">
              <w:rPr>
                <w:sz w:val="26"/>
                <w:szCs w:val="26"/>
              </w:rPr>
              <w:t xml:space="preserve"> the ‘middle’-level term in a </w:t>
            </w:r>
            <w:proofErr w:type="spellStart"/>
            <w:r w:rsidR="00AD01EF" w:rsidRPr="007746AF">
              <w:rPr>
                <w:sz w:val="26"/>
                <w:szCs w:val="26"/>
              </w:rPr>
              <w:t>hyponymous</w:t>
            </w:r>
            <w:proofErr w:type="spellEnd"/>
            <w:r w:rsidR="00AD01EF" w:rsidRPr="007746AF">
              <w:rPr>
                <w:sz w:val="26"/>
                <w:szCs w:val="26"/>
              </w:rPr>
              <w:t xml:space="preserve"> set such as </w:t>
            </w:r>
            <w:r w:rsidRPr="007746AF">
              <w:rPr>
                <w:sz w:val="26"/>
                <w:szCs w:val="26"/>
              </w:rPr>
              <w:t xml:space="preserve">animal – dog – poodle. Children first use </w:t>
            </w:r>
            <w:r w:rsidRPr="007746AF">
              <w:rPr>
                <w:i/>
                <w:iCs/>
                <w:sz w:val="26"/>
                <w:szCs w:val="26"/>
                <w:u w:val="single"/>
              </w:rPr>
              <w:t>dog</w:t>
            </w:r>
            <w:r w:rsidRPr="007746AF">
              <w:rPr>
                <w:sz w:val="26"/>
                <w:szCs w:val="26"/>
              </w:rPr>
              <w:t xml:space="preserve"> with an overextended meaning close to the meaning of ‘animal’.</w:t>
            </w:r>
          </w:p>
        </w:tc>
      </w:tr>
    </w:tbl>
    <w:p w:rsidR="00E47217" w:rsidRPr="00E47217" w:rsidRDefault="00E47217" w:rsidP="009C4CD7">
      <w:pPr>
        <w:bidi w:val="0"/>
        <w:spacing w:line="240" w:lineRule="auto"/>
        <w:outlineLvl w:val="0"/>
        <w:rPr>
          <w:rFonts w:ascii="Verdana" w:eastAsia="Times New Roman" w:hAnsi="Verdana" w:cs="Times New Roman" w:hint="cs"/>
          <w:b/>
          <w:bCs/>
          <w:kern w:val="36"/>
          <w:sz w:val="28"/>
          <w:szCs w:val="28"/>
        </w:rPr>
      </w:pPr>
    </w:p>
    <w:sectPr w:rsidR="00E47217" w:rsidRPr="00E47217" w:rsidSect="00E0096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00AAC"/>
    <w:multiLevelType w:val="hybridMultilevel"/>
    <w:tmpl w:val="81946DC4"/>
    <w:lvl w:ilvl="0" w:tplc="0726AAA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F30892"/>
    <w:rsid w:val="000A1AB6"/>
    <w:rsid w:val="00135D08"/>
    <w:rsid w:val="00231EEA"/>
    <w:rsid w:val="00243DA8"/>
    <w:rsid w:val="002627EC"/>
    <w:rsid w:val="00264A9A"/>
    <w:rsid w:val="002C16A9"/>
    <w:rsid w:val="002E5ED6"/>
    <w:rsid w:val="003B509B"/>
    <w:rsid w:val="003B7021"/>
    <w:rsid w:val="004D6018"/>
    <w:rsid w:val="00536D53"/>
    <w:rsid w:val="005967A8"/>
    <w:rsid w:val="005B6409"/>
    <w:rsid w:val="006228BB"/>
    <w:rsid w:val="006B2E68"/>
    <w:rsid w:val="00761374"/>
    <w:rsid w:val="007746AF"/>
    <w:rsid w:val="0079463A"/>
    <w:rsid w:val="00860778"/>
    <w:rsid w:val="009A4FE6"/>
    <w:rsid w:val="009A65EC"/>
    <w:rsid w:val="009B63C9"/>
    <w:rsid w:val="009C4CD7"/>
    <w:rsid w:val="00A81579"/>
    <w:rsid w:val="00AB0DA6"/>
    <w:rsid w:val="00AD01EF"/>
    <w:rsid w:val="00AF3148"/>
    <w:rsid w:val="00BB1E7A"/>
    <w:rsid w:val="00C147A0"/>
    <w:rsid w:val="00C928B4"/>
    <w:rsid w:val="00CF5F54"/>
    <w:rsid w:val="00E00961"/>
    <w:rsid w:val="00E32701"/>
    <w:rsid w:val="00E47217"/>
    <w:rsid w:val="00E57C83"/>
    <w:rsid w:val="00E8037B"/>
    <w:rsid w:val="00E81213"/>
    <w:rsid w:val="00E84BEA"/>
    <w:rsid w:val="00F27132"/>
    <w:rsid w:val="00F30892"/>
    <w:rsid w:val="00F346ED"/>
    <w:rsid w:val="00F35DE5"/>
    <w:rsid w:val="00FD69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link w:val="Heading1Char"/>
    <w:uiPriority w:val="9"/>
    <w:qFormat/>
    <w:rsid w:val="000A1AB6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6D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0A1AB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3B70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7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7CEA5C72-D6F2-4F57-91C1-1A59D268E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1600</TotalTime>
  <Pages>3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3143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ooo</dc:creator>
  <cp:keywords/>
  <dc:description/>
  <cp:lastModifiedBy>ooo</cp:lastModifiedBy>
  <cp:revision>40</cp:revision>
  <cp:lastPrinted>2011-05-27T08:12:00Z</cp:lastPrinted>
  <dcterms:created xsi:type="dcterms:W3CDTF">2011-05-26T13:43:00Z</dcterms:created>
  <dcterms:modified xsi:type="dcterms:W3CDTF">2011-05-27T16:23:00Z</dcterms:modified>
</cp:coreProperties>
</file>