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ABA" w:rsidRPr="00C76ABA" w:rsidRDefault="00C76ABA" w:rsidP="00C76ABA">
      <w:pPr>
        <w:jc w:val="center"/>
        <w:rPr>
          <w:color w:val="FF0000"/>
          <w:rtl/>
        </w:rPr>
      </w:pPr>
      <w:r w:rsidRPr="00C76ABA">
        <w:rPr>
          <w:b/>
          <w:bCs/>
          <w:i/>
          <w:iCs/>
          <w:color w:val="FF0000"/>
        </w:rPr>
        <w:t>About the Essay</w:t>
      </w:r>
    </w:p>
    <w:p w:rsidR="00C76ABA" w:rsidRPr="00C76ABA" w:rsidRDefault="00C76ABA" w:rsidP="00C76ABA">
      <w:pPr>
        <w:jc w:val="center"/>
        <w:rPr>
          <w:color w:val="403152" w:themeColor="accent4" w:themeShade="80"/>
          <w:rtl/>
        </w:rPr>
      </w:pPr>
      <w:r w:rsidRPr="00C76ABA">
        <w:rPr>
          <w:color w:val="403152" w:themeColor="accent4" w:themeShade="80"/>
        </w:rPr>
        <w:t xml:space="preserve">"Tradition and Individual Talent" (1919) is one of the popular essays in literary criticism. The essay is divided into three parts. In the first part, the conception of tradition is given. The second part deals with Eliot's theory of the impersonality of poetry. The third part </w:t>
      </w:r>
      <w:proofErr w:type="spellStart"/>
      <w:r w:rsidRPr="00C76ABA">
        <w:rPr>
          <w:color w:val="403152" w:themeColor="accent4" w:themeShade="80"/>
        </w:rPr>
        <w:t>summarises</w:t>
      </w:r>
      <w:proofErr w:type="spellEnd"/>
      <w:r w:rsidRPr="00C76ABA">
        <w:rPr>
          <w:color w:val="403152" w:themeColor="accent4" w:themeShade="80"/>
        </w:rPr>
        <w:t xml:space="preserve"> Eliot's views given in the earlier two parts. The views of Eliot on the importance of Tradition and Individual Talent can be discussed as follows.</w:t>
      </w:r>
    </w:p>
    <w:p w:rsidR="00C76ABA" w:rsidRPr="00C76ABA" w:rsidRDefault="00C76ABA" w:rsidP="00C76ABA">
      <w:pPr>
        <w:jc w:val="center"/>
        <w:rPr>
          <w:color w:val="403152" w:themeColor="accent4" w:themeShade="80"/>
        </w:rPr>
      </w:pPr>
      <w:proofErr w:type="gramStart"/>
      <w:r w:rsidRPr="00C76ABA">
        <w:rPr>
          <w:b/>
          <w:bCs/>
          <w:i/>
          <w:iCs/>
          <w:color w:val="FF0000"/>
        </w:rPr>
        <w:t>Introduction</w:t>
      </w:r>
      <w:r w:rsidRPr="00C76ABA">
        <w:rPr>
          <w:b/>
          <w:bCs/>
          <w:i/>
          <w:iCs/>
          <w:color w:val="403152" w:themeColor="accent4" w:themeShade="80"/>
        </w:rPr>
        <w:t xml:space="preserve"> :</w:t>
      </w:r>
      <w:proofErr w:type="gramEnd"/>
      <w:r w:rsidRPr="00C76ABA">
        <w:rPr>
          <w:b/>
          <w:bCs/>
          <w:i/>
          <w:iCs/>
          <w:color w:val="403152" w:themeColor="accent4" w:themeShade="80"/>
        </w:rPr>
        <w:t xml:space="preserve"> </w:t>
      </w:r>
      <w:r w:rsidRPr="00C76ABA">
        <w:rPr>
          <w:color w:val="403152" w:themeColor="accent4" w:themeShade="80"/>
        </w:rPr>
        <w:t>In the first half of his essay "Tradition and the Individual</w:t>
      </w:r>
      <w:r w:rsidRPr="00C76ABA">
        <w:rPr>
          <w:i/>
          <w:iCs/>
          <w:color w:val="403152" w:themeColor="accent4" w:themeShade="80"/>
        </w:rPr>
        <w:t xml:space="preserve"> </w:t>
      </w:r>
      <w:r w:rsidRPr="00C76ABA">
        <w:rPr>
          <w:color w:val="403152" w:themeColor="accent4" w:themeShade="80"/>
        </w:rPr>
        <w:t>Talent, Eliot has expressed his views on the relationship between tradition of the writers of the past and the individual talent of the poet. These views can be reproduced as follows.</w:t>
      </w:r>
    </w:p>
    <w:p w:rsidR="00C76ABA" w:rsidRPr="00C76ABA" w:rsidRDefault="00C76ABA" w:rsidP="00C76ABA">
      <w:pPr>
        <w:jc w:val="center"/>
        <w:rPr>
          <w:color w:val="403152" w:themeColor="accent4" w:themeShade="80"/>
          <w:rtl/>
        </w:rPr>
      </w:pPr>
      <w:r w:rsidRPr="00EC67CB">
        <w:rPr>
          <w:b/>
          <w:bCs/>
          <w:color w:val="403152" w:themeColor="accent4" w:themeShade="80"/>
          <w:highlight w:val="yellow"/>
        </w:rPr>
        <w:t>(</w:t>
      </w:r>
      <w:r w:rsidRPr="00EC67CB">
        <w:rPr>
          <w:b/>
          <w:bCs/>
          <w:color w:val="FF0000"/>
          <w:highlight w:val="yellow"/>
        </w:rPr>
        <w:t xml:space="preserve">1) Meaning of the </w:t>
      </w:r>
      <w:proofErr w:type="gramStart"/>
      <w:r w:rsidRPr="00EC67CB">
        <w:rPr>
          <w:b/>
          <w:bCs/>
          <w:color w:val="FF0000"/>
          <w:highlight w:val="yellow"/>
        </w:rPr>
        <w:t>Tradition</w:t>
      </w:r>
      <w:r w:rsidRPr="00EC67CB">
        <w:rPr>
          <w:b/>
          <w:bCs/>
          <w:color w:val="403152" w:themeColor="accent4" w:themeShade="80"/>
          <w:highlight w:val="yellow"/>
        </w:rPr>
        <w:t xml:space="preserve"> </w:t>
      </w:r>
      <w:r w:rsidRPr="00EC67CB">
        <w:rPr>
          <w:color w:val="403152" w:themeColor="accent4" w:themeShade="80"/>
          <w:highlight w:val="yellow"/>
        </w:rPr>
        <w:t>:</w:t>
      </w:r>
      <w:proofErr w:type="gramEnd"/>
      <w:r w:rsidRPr="00EC67CB">
        <w:rPr>
          <w:color w:val="403152" w:themeColor="accent4" w:themeShade="80"/>
          <w:highlight w:val="yellow"/>
        </w:rPr>
        <w:t xml:space="preserve">'By "tradition", Eliot mans the poets of the past as a whole. However, Eliot has used the term in a wider sense. It means more than a literary tradition. In </w:t>
      </w:r>
      <w:proofErr w:type="spellStart"/>
      <w:r w:rsidRPr="00EC67CB">
        <w:rPr>
          <w:color w:val="403152" w:themeColor="accent4" w:themeShade="80"/>
          <w:highlight w:val="yellow"/>
        </w:rPr>
        <w:t>addition</w:t>
      </w:r>
      <w:proofErr w:type="gramStart"/>
      <w:r w:rsidRPr="00EC67CB">
        <w:rPr>
          <w:color w:val="403152" w:themeColor="accent4" w:themeShade="80"/>
          <w:highlight w:val="yellow"/>
        </w:rPr>
        <w:t>,it</w:t>
      </w:r>
      <w:proofErr w:type="spellEnd"/>
      <w:proofErr w:type="gramEnd"/>
      <w:r w:rsidRPr="00EC67CB">
        <w:rPr>
          <w:color w:val="403152" w:themeColor="accent4" w:themeShade="80"/>
          <w:highlight w:val="yellow"/>
        </w:rPr>
        <w:t xml:space="preserve"> refers to social, historical, economic and cultural factors which influence the poet.</w:t>
      </w:r>
    </w:p>
    <w:p w:rsidR="00C76ABA" w:rsidRPr="00C76ABA" w:rsidRDefault="00C76ABA" w:rsidP="00C76ABA">
      <w:pPr>
        <w:jc w:val="center"/>
        <w:rPr>
          <w:color w:val="FF0000"/>
        </w:rPr>
      </w:pPr>
      <w:r w:rsidRPr="00C76ABA">
        <w:rPr>
          <w:b/>
          <w:bCs/>
          <w:color w:val="FF0000"/>
        </w:rPr>
        <w:t xml:space="preserve">111) Dynamic Nature of </w:t>
      </w:r>
      <w:proofErr w:type="gramStart"/>
      <w:r w:rsidRPr="00C76ABA">
        <w:rPr>
          <w:b/>
          <w:bCs/>
          <w:color w:val="FF0000"/>
        </w:rPr>
        <w:t>Tradition .:</w:t>
      </w:r>
      <w:proofErr w:type="gramEnd"/>
    </w:p>
    <w:p w:rsidR="00C76ABA" w:rsidRPr="00C76ABA" w:rsidRDefault="00C76ABA" w:rsidP="00C76ABA">
      <w:pPr>
        <w:jc w:val="center"/>
        <w:rPr>
          <w:color w:val="FF0000"/>
          <w:rtl/>
        </w:rPr>
      </w:pPr>
      <w:r w:rsidRPr="00EC67CB">
        <w:rPr>
          <w:color w:val="403152" w:themeColor="accent4" w:themeShade="80"/>
          <w:highlight w:val="yellow"/>
        </w:rPr>
        <w:t>According to Eliot, tradition does not mean the mere copy of the writing of the generations of authors in the past. Tradition cannot be inherited but obtained by hard work. It can be obtained by those who have the historical sense</w:t>
      </w:r>
      <w:r w:rsidRPr="00C76ABA">
        <w:rPr>
          <w:color w:val="403152" w:themeColor="accent4" w:themeShade="80"/>
        </w:rPr>
        <w:t xml:space="preserve">. The person who has the historical sense feels that the whole literature of Europe from the ancient time of </w:t>
      </w:r>
      <w:proofErr w:type="spellStart"/>
      <w:r w:rsidRPr="00C76ABA">
        <w:rPr>
          <w:color w:val="403152" w:themeColor="accent4" w:themeShade="80"/>
        </w:rPr>
        <w:t>Rame</w:t>
      </w:r>
      <w:proofErr w:type="spellEnd"/>
      <w:r w:rsidRPr="00C76ABA">
        <w:rPr>
          <w:color w:val="403152" w:themeColor="accent4" w:themeShade="80"/>
        </w:rPr>
        <w:t xml:space="preserve"> to his own century forms one continuous literary tradition. He is conscious of his relation with these writers of the past. </w:t>
      </w:r>
      <w:r w:rsidRPr="00EC67CB">
        <w:rPr>
          <w:color w:val="403152" w:themeColor="accent4" w:themeShade="80"/>
          <w:highlight w:val="yellow"/>
        </w:rPr>
        <w:t xml:space="preserve">Eliot's conception of Tradition is dynamic and not </w:t>
      </w:r>
      <w:proofErr w:type="gramStart"/>
      <w:r w:rsidRPr="00EC67CB">
        <w:rPr>
          <w:color w:val="403152" w:themeColor="accent4" w:themeShade="80"/>
          <w:highlight w:val="yellow"/>
        </w:rPr>
        <w:t>static .</w:t>
      </w:r>
      <w:proofErr w:type="gramEnd"/>
      <w:r w:rsidRPr="00EC67CB">
        <w:rPr>
          <w:color w:val="403152" w:themeColor="accent4" w:themeShade="80"/>
          <w:highlight w:val="yellow"/>
        </w:rPr>
        <w:t xml:space="preserve"> This means that it is never fix but changes constantly.</w:t>
      </w:r>
      <w:r w:rsidRPr="00C76ABA">
        <w:rPr>
          <w:color w:val="403152" w:themeColor="accent4" w:themeShade="80"/>
        </w:rPr>
        <w:t xml:space="preserve"> </w:t>
      </w:r>
      <w:r w:rsidRPr="00EC67CB">
        <w:rPr>
          <w:color w:val="403152" w:themeColor="accent4" w:themeShade="80"/>
          <w:highlight w:val="yellow"/>
        </w:rPr>
        <w:t>The writer (or poet) in the present must seek guidance from the past. The past guides the present i.e. the new work and the present alters and modifies the past i.e. tradition. For example, great poets like Virgil, Dante and Shakespeare have added something to the literary tradition.</w:t>
      </w:r>
      <w:r w:rsidRPr="00C76ABA">
        <w:rPr>
          <w:color w:val="403152" w:themeColor="accent4" w:themeShade="80"/>
        </w:rPr>
        <w:t xml:space="preserve"> The addition guided future generation of poets in writing poetry.</w:t>
      </w:r>
    </w:p>
    <w:p w:rsidR="00F73480" w:rsidRPr="00C76ABA" w:rsidRDefault="00C76ABA" w:rsidP="00C76ABA">
      <w:pPr>
        <w:numPr>
          <w:ilvl w:val="0"/>
          <w:numId w:val="1"/>
        </w:numPr>
        <w:jc w:val="center"/>
        <w:rPr>
          <w:color w:val="403152" w:themeColor="accent4" w:themeShade="80"/>
        </w:rPr>
      </w:pPr>
      <w:r w:rsidRPr="00C76ABA">
        <w:rPr>
          <w:b/>
          <w:bCs/>
          <w:color w:val="FF0000"/>
        </w:rPr>
        <w:t xml:space="preserve">Function of </w:t>
      </w:r>
      <w:proofErr w:type="gramStart"/>
      <w:r w:rsidRPr="00C76ABA">
        <w:rPr>
          <w:b/>
          <w:bCs/>
          <w:color w:val="FF0000"/>
        </w:rPr>
        <w:t>Tradition :</w:t>
      </w:r>
      <w:proofErr w:type="gramEnd"/>
      <w:r w:rsidRPr="00C76ABA">
        <w:rPr>
          <w:b/>
          <w:bCs/>
          <w:color w:val="FF0000"/>
        </w:rPr>
        <w:t xml:space="preserve"> Importance of Both Tradition and Individual Talent</w:t>
      </w:r>
      <w:r w:rsidRPr="00C76ABA">
        <w:rPr>
          <w:b/>
          <w:bCs/>
          <w:color w:val="403152" w:themeColor="accent4" w:themeShade="80"/>
        </w:rPr>
        <w:t xml:space="preserve"> </w:t>
      </w:r>
      <w:r w:rsidRPr="00C76ABA">
        <w:rPr>
          <w:color w:val="403152" w:themeColor="accent4" w:themeShade="80"/>
        </w:rPr>
        <w:t>According to Eliot, tradition has typical function. The works of the past are judged by the new works of art. The purpose is not seen whether the new works are better or worse than the works of the past. The comparison is reciprocal. The past (tradition) helps to understand the present and the present (individual talent) throws light on the past. Thus, the comparison reveals the importance of both, tradition and the individual talent. Both are 'valid' and 'valuable' in their own ways. However, it is their combination ('blend') which can crate a good work of art. In fact, 'tradition' and the 'individual talent' go or should go hand in hand.</w:t>
      </w:r>
    </w:p>
    <w:p w:rsidR="00C76ABA" w:rsidRPr="00C76ABA" w:rsidRDefault="00C76ABA" w:rsidP="00C76ABA">
      <w:pPr>
        <w:numPr>
          <w:ilvl w:val="0"/>
          <w:numId w:val="1"/>
        </w:numPr>
        <w:jc w:val="center"/>
        <w:rPr>
          <w:color w:val="FF0000"/>
        </w:rPr>
      </w:pPr>
      <w:r w:rsidRPr="00C76ABA">
        <w:rPr>
          <w:b/>
          <w:bCs/>
          <w:color w:val="FF0000"/>
        </w:rPr>
        <w:t>Sense of the Tradition and its Importance :</w:t>
      </w:r>
    </w:p>
    <w:p w:rsidR="00C76ABA" w:rsidRPr="00C76ABA" w:rsidRDefault="00C76ABA" w:rsidP="00C76ABA">
      <w:pPr>
        <w:numPr>
          <w:ilvl w:val="0"/>
          <w:numId w:val="1"/>
        </w:numPr>
        <w:jc w:val="center"/>
        <w:rPr>
          <w:color w:val="403152" w:themeColor="accent4" w:themeShade="80"/>
          <w:rtl/>
        </w:rPr>
      </w:pPr>
      <w:r w:rsidRPr="00C76ABA">
        <w:rPr>
          <w:color w:val="403152" w:themeColor="accent4" w:themeShade="80"/>
        </w:rPr>
        <w:t>Eliot also speaks about the sense of tradition. It does not mean that the poet in the present should try to know the past as a whole. Actually, only the significant from it should be acquired. The poet should not know only the authors whom he admires. On the contrary, he should know all small and great poets of all the Ages. Similarly, in order to know the tradition, the poet must judge critically what the main trends are and what are not.</w:t>
      </w:r>
    </w:p>
    <w:p w:rsidR="00C76ABA" w:rsidRPr="00C76ABA" w:rsidRDefault="00C76ABA" w:rsidP="00C76ABA">
      <w:pPr>
        <w:numPr>
          <w:ilvl w:val="0"/>
          <w:numId w:val="1"/>
        </w:numPr>
        <w:jc w:val="center"/>
        <w:rPr>
          <w:color w:val="FF0000"/>
          <w:rtl/>
        </w:rPr>
      </w:pPr>
      <w:proofErr w:type="gramStart"/>
      <w:r w:rsidRPr="00C76ABA">
        <w:rPr>
          <w:b/>
          <w:bCs/>
          <w:color w:val="FF0000"/>
        </w:rPr>
        <w:lastRenderedPageBreak/>
        <w:t>Conclusion</w:t>
      </w:r>
      <w:r w:rsidRPr="00C76ABA">
        <w:rPr>
          <w:b/>
          <w:bCs/>
          <w:color w:val="403152" w:themeColor="accent4" w:themeShade="80"/>
        </w:rPr>
        <w:t xml:space="preserve"> :</w:t>
      </w:r>
      <w:proofErr w:type="gramEnd"/>
      <w:r w:rsidRPr="00C76ABA">
        <w:rPr>
          <w:b/>
          <w:bCs/>
          <w:color w:val="403152" w:themeColor="accent4" w:themeShade="80"/>
        </w:rPr>
        <w:t xml:space="preserve"> </w:t>
      </w:r>
      <w:r w:rsidRPr="00C76ABA">
        <w:rPr>
          <w:color w:val="403152" w:themeColor="accent4" w:themeShade="80"/>
        </w:rPr>
        <w:t xml:space="preserve">Thus, Eliot has given his views on the nature of the tradition of </w:t>
      </w:r>
      <w:proofErr w:type="spellStart"/>
      <w:r w:rsidRPr="00C76ABA">
        <w:rPr>
          <w:color w:val="403152" w:themeColor="accent4" w:themeShade="80"/>
        </w:rPr>
        <w:t>teh</w:t>
      </w:r>
      <w:proofErr w:type="spellEnd"/>
      <w:r w:rsidRPr="00C76ABA">
        <w:rPr>
          <w:color w:val="403152" w:themeColor="accent4" w:themeShade="80"/>
        </w:rPr>
        <w:t xml:space="preserve"> past authors and its relationship with an individual poet. Eliot concluded that it is the sense of tradition which is more important than the personality of an individual artist.</w:t>
      </w:r>
    </w:p>
    <w:p w:rsidR="00F73480" w:rsidRPr="00C76ABA" w:rsidRDefault="00C76ABA" w:rsidP="00C76ABA">
      <w:pPr>
        <w:numPr>
          <w:ilvl w:val="0"/>
          <w:numId w:val="1"/>
        </w:numPr>
        <w:jc w:val="center"/>
        <w:rPr>
          <w:color w:val="403152" w:themeColor="accent4" w:themeShade="80"/>
        </w:rPr>
      </w:pPr>
      <w:r w:rsidRPr="00C76ABA">
        <w:rPr>
          <w:b/>
          <w:bCs/>
          <w:color w:val="FF0000"/>
        </w:rPr>
        <w:t>Impersonality of Poetry :</w:t>
      </w:r>
    </w:p>
    <w:p w:rsidR="00C76ABA" w:rsidRPr="00C76ABA" w:rsidRDefault="00C76ABA" w:rsidP="00C76ABA">
      <w:pPr>
        <w:jc w:val="center"/>
        <w:rPr>
          <w:color w:val="403152" w:themeColor="accent4" w:themeShade="80"/>
          <w:rtl/>
        </w:rPr>
      </w:pPr>
      <w:r w:rsidRPr="00FD5D5F">
        <w:rPr>
          <w:color w:val="403152" w:themeColor="accent4" w:themeShade="80"/>
          <w:highlight w:val="yellow"/>
        </w:rPr>
        <w:t xml:space="preserve">Eliot says that in poetry, the emotion of the poet is </w:t>
      </w:r>
      <w:r w:rsidRPr="00FD5D5F">
        <w:rPr>
          <w:b/>
          <w:bCs/>
          <w:color w:val="403152" w:themeColor="accent4" w:themeShade="80"/>
          <w:highlight w:val="yellow"/>
        </w:rPr>
        <w:t xml:space="preserve">not </w:t>
      </w:r>
      <w:r w:rsidRPr="00FD5D5F">
        <w:rPr>
          <w:color w:val="403152" w:themeColor="accent4" w:themeShade="80"/>
          <w:highlight w:val="yellow"/>
        </w:rPr>
        <w:t xml:space="preserve">essentially present. He </w:t>
      </w:r>
      <w:proofErr w:type="spellStart"/>
      <w:r w:rsidRPr="00FD5D5F">
        <w:rPr>
          <w:color w:val="403152" w:themeColor="accent4" w:themeShade="80"/>
          <w:highlight w:val="yellow"/>
        </w:rPr>
        <w:t>criticises</w:t>
      </w:r>
      <w:proofErr w:type="spellEnd"/>
      <w:r w:rsidRPr="00FD5D5F">
        <w:rPr>
          <w:color w:val="403152" w:themeColor="accent4" w:themeShade="80"/>
          <w:highlight w:val="yellow"/>
        </w:rPr>
        <w:t xml:space="preserve"> Wordsworth's views that poetry has its origin in emotions recollected in </w:t>
      </w:r>
      <w:proofErr w:type="spellStart"/>
      <w:r w:rsidRPr="00FD5D5F">
        <w:rPr>
          <w:color w:val="403152" w:themeColor="accent4" w:themeShade="80"/>
          <w:highlight w:val="yellow"/>
        </w:rPr>
        <w:t>tranquillity</w:t>
      </w:r>
      <w:proofErr w:type="spellEnd"/>
      <w:r w:rsidRPr="00FD5D5F">
        <w:rPr>
          <w:color w:val="403152" w:themeColor="accent4" w:themeShade="80"/>
          <w:highlight w:val="yellow"/>
        </w:rPr>
        <w:t xml:space="preserve">. In fact, poetry is not the expression of personality </w:t>
      </w:r>
      <w:r w:rsidRPr="00FD5D5F">
        <w:rPr>
          <w:b/>
          <w:bCs/>
          <w:color w:val="403152" w:themeColor="accent4" w:themeShade="80"/>
          <w:highlight w:val="yellow"/>
        </w:rPr>
        <w:t xml:space="preserve">but </w:t>
      </w:r>
      <w:r w:rsidRPr="00FD5D5F">
        <w:rPr>
          <w:color w:val="403152" w:themeColor="accent4" w:themeShade="80"/>
          <w:highlight w:val="yellow"/>
        </w:rPr>
        <w:t xml:space="preserve">an escape from personality. Art of poetry is completely depersonalized. Honest </w:t>
      </w:r>
      <w:r w:rsidRPr="00FD5D5F">
        <w:rPr>
          <w:b/>
          <w:bCs/>
          <w:color w:val="403152" w:themeColor="accent4" w:themeShade="80"/>
          <w:highlight w:val="yellow"/>
        </w:rPr>
        <w:t xml:space="preserve">criticism </w:t>
      </w:r>
      <w:r w:rsidRPr="00FD5D5F">
        <w:rPr>
          <w:color w:val="403152" w:themeColor="accent4" w:themeShade="80"/>
          <w:highlight w:val="yellow"/>
        </w:rPr>
        <w:t>is directed not on the poet but on the poetry.</w:t>
      </w:r>
    </w:p>
    <w:p w:rsidR="00C76ABA" w:rsidRPr="00C76ABA" w:rsidRDefault="00C76ABA" w:rsidP="00C76ABA">
      <w:pPr>
        <w:jc w:val="center"/>
        <w:rPr>
          <w:color w:val="FF0000"/>
          <w:rtl/>
        </w:rPr>
      </w:pPr>
      <w:r w:rsidRPr="00C76ABA">
        <w:rPr>
          <w:color w:val="FF0000"/>
        </w:rPr>
        <w:t xml:space="preserve">111) </w:t>
      </w:r>
      <w:r w:rsidRPr="00C76ABA">
        <w:rPr>
          <w:b/>
          <w:bCs/>
          <w:color w:val="FF0000"/>
        </w:rPr>
        <w:t xml:space="preserve">Analogy of a </w:t>
      </w:r>
      <w:proofErr w:type="spellStart"/>
      <w:proofErr w:type="gramStart"/>
      <w:r w:rsidRPr="00C76ABA">
        <w:rPr>
          <w:b/>
          <w:bCs/>
          <w:color w:val="FF0000"/>
        </w:rPr>
        <w:t>Catalist</w:t>
      </w:r>
      <w:proofErr w:type="spellEnd"/>
      <w:r w:rsidRPr="00C76ABA">
        <w:rPr>
          <w:b/>
          <w:bCs/>
          <w:color w:val="FF0000"/>
        </w:rPr>
        <w:t xml:space="preserve"> :</w:t>
      </w:r>
      <w:proofErr w:type="gramEnd"/>
    </w:p>
    <w:p w:rsidR="00C76ABA" w:rsidRPr="00C76ABA" w:rsidRDefault="00C76ABA" w:rsidP="00C76ABA">
      <w:pPr>
        <w:jc w:val="center"/>
        <w:rPr>
          <w:color w:val="403152" w:themeColor="accent4" w:themeShade="80"/>
          <w:rtl/>
        </w:rPr>
      </w:pPr>
      <w:r w:rsidRPr="00C76ABA">
        <w:rPr>
          <w:color w:val="403152" w:themeColor="accent4" w:themeShade="80"/>
        </w:rPr>
        <w:t xml:space="preserve">Eliot, then, explains the poetic process- with analogy (= comparison) of a </w:t>
      </w:r>
      <w:proofErr w:type="spellStart"/>
      <w:r w:rsidRPr="00C76ABA">
        <w:rPr>
          <w:color w:val="403152" w:themeColor="accent4" w:themeShade="80"/>
        </w:rPr>
        <w:t>catalist</w:t>
      </w:r>
      <w:proofErr w:type="spellEnd"/>
      <w:r w:rsidRPr="00C76ABA">
        <w:rPr>
          <w:color w:val="403152" w:themeColor="accent4" w:themeShade="80"/>
        </w:rPr>
        <w:t xml:space="preserve">. According to him, the poet must be impersonal </w:t>
      </w:r>
      <w:proofErr w:type="gramStart"/>
      <w:r w:rsidRPr="00C76ABA">
        <w:rPr>
          <w:color w:val="403152" w:themeColor="accent4" w:themeShade="80"/>
        </w:rPr>
        <w:t>like .</w:t>
      </w:r>
      <w:proofErr w:type="gramEnd"/>
    </w:p>
    <w:p w:rsidR="00C76ABA" w:rsidRPr="00C76ABA" w:rsidRDefault="00C76ABA" w:rsidP="00C76ABA">
      <w:pPr>
        <w:jc w:val="center"/>
        <w:rPr>
          <w:color w:val="403152" w:themeColor="accent4" w:themeShade="80"/>
        </w:rPr>
      </w:pPr>
      <w:proofErr w:type="gramStart"/>
      <w:r w:rsidRPr="00C76ABA">
        <w:rPr>
          <w:color w:val="403152" w:themeColor="accent4" w:themeShade="80"/>
        </w:rPr>
        <w:t>scientist</w:t>
      </w:r>
      <w:proofErr w:type="gramEnd"/>
      <w:r w:rsidRPr="00C76ABA">
        <w:rPr>
          <w:color w:val="403152" w:themeColor="accent4" w:themeShade="80"/>
        </w:rPr>
        <w:t xml:space="preserve">. The important thing is not the personality of the poet but his sense of Tradition. The poet must forget his personal joys and sorrows and get absorbed in acquiring a sense of tradition </w:t>
      </w:r>
      <w:proofErr w:type="gramStart"/>
      <w:r w:rsidRPr="00C76ABA">
        <w:rPr>
          <w:color w:val="403152" w:themeColor="accent4" w:themeShade="80"/>
        </w:rPr>
        <w:t>Thus,</w:t>
      </w:r>
      <w:proofErr w:type="gramEnd"/>
      <w:r w:rsidRPr="00C76ABA">
        <w:rPr>
          <w:color w:val="403152" w:themeColor="accent4" w:themeShade="80"/>
        </w:rPr>
        <w:t xml:space="preserve"> the poet's personality is merely a medium. To explain this fact, Eliot uses a fine analogy which can be stated as follows.</w:t>
      </w:r>
    </w:p>
    <w:p w:rsidR="00C76ABA" w:rsidRPr="00C76ABA" w:rsidRDefault="00C76ABA" w:rsidP="00C76ABA">
      <w:pPr>
        <w:jc w:val="center"/>
        <w:rPr>
          <w:color w:val="403152" w:themeColor="accent4" w:themeShade="80"/>
          <w:rtl/>
        </w:rPr>
      </w:pPr>
      <w:r w:rsidRPr="00C76ABA">
        <w:rPr>
          <w:color w:val="403152" w:themeColor="accent4" w:themeShade="80"/>
        </w:rPr>
        <w:t xml:space="preserve">The poetic process is just like a catalytic chemical process. There is a jar which contains oxygen and </w:t>
      </w:r>
      <w:proofErr w:type="spellStart"/>
      <w:r w:rsidRPr="00C76ABA">
        <w:rPr>
          <w:color w:val="403152" w:themeColor="accent4" w:themeShade="80"/>
        </w:rPr>
        <w:t>sulphur</w:t>
      </w:r>
      <w:proofErr w:type="spellEnd"/>
      <w:r w:rsidRPr="00C76ABA">
        <w:rPr>
          <w:color w:val="403152" w:themeColor="accent4" w:themeShade="80"/>
        </w:rPr>
        <w:t xml:space="preserve"> dioxide. When a thin filament of platinum' is put into the jar, the two gases combine to form </w:t>
      </w:r>
      <w:proofErr w:type="spellStart"/>
      <w:r w:rsidRPr="00C76ABA">
        <w:rPr>
          <w:color w:val="403152" w:themeColor="accent4" w:themeShade="80"/>
        </w:rPr>
        <w:t>sulphurous</w:t>
      </w:r>
      <w:proofErr w:type="spellEnd"/>
      <w:r w:rsidRPr="00C76ABA">
        <w:rPr>
          <w:color w:val="403152" w:themeColor="accent4" w:themeShade="80"/>
        </w:rPr>
        <w:t xml:space="preserve"> acid. This combination takes place only in the presence of </w:t>
      </w:r>
      <w:proofErr w:type="spellStart"/>
      <w:r w:rsidRPr="00C76ABA">
        <w:rPr>
          <w:color w:val="403152" w:themeColor="accent4" w:themeShade="80"/>
        </w:rPr>
        <w:t>teh</w:t>
      </w:r>
      <w:proofErr w:type="spellEnd"/>
      <w:r w:rsidRPr="00C76ABA">
        <w:rPr>
          <w:color w:val="403152" w:themeColor="accent4" w:themeShade="80"/>
        </w:rPr>
        <w:t xml:space="preserve"> piece of platinum. However, the metal (platinum) does not undergo any change during the chemical process. </w:t>
      </w:r>
      <w:proofErr w:type="gramStart"/>
      <w:r w:rsidRPr="00C76ABA">
        <w:rPr>
          <w:color w:val="403152" w:themeColor="accent4" w:themeShade="80"/>
        </w:rPr>
        <w:t>The combination of the gases.</w:t>
      </w:r>
      <w:proofErr w:type="gramEnd"/>
      <w:r w:rsidRPr="00C76ABA">
        <w:rPr>
          <w:color w:val="403152" w:themeColor="accent4" w:themeShade="80"/>
        </w:rPr>
        <w:t xml:space="preserve"> </w:t>
      </w:r>
      <w:proofErr w:type="gramStart"/>
      <w:r w:rsidRPr="00C76ABA">
        <w:rPr>
          <w:color w:val="403152" w:themeColor="accent4" w:themeShade="80"/>
        </w:rPr>
        <w:t>too</w:t>
      </w:r>
      <w:proofErr w:type="gramEnd"/>
      <w:r w:rsidRPr="00C76ABA">
        <w:rPr>
          <w:color w:val="403152" w:themeColor="accent4" w:themeShade="80"/>
        </w:rPr>
        <w:t xml:space="preserve"> does n</w:t>
      </w:r>
      <w:r>
        <w:rPr>
          <w:color w:val="403152" w:themeColor="accent4" w:themeShade="80"/>
        </w:rPr>
        <w:t xml:space="preserve">ot bear any trace of platinum. </w:t>
      </w:r>
      <w:proofErr w:type="gramStart"/>
      <w:r w:rsidRPr="00C76ABA">
        <w:rPr>
          <w:color w:val="403152" w:themeColor="accent4" w:themeShade="80"/>
        </w:rPr>
        <w:t>in</w:t>
      </w:r>
      <w:proofErr w:type="gramEnd"/>
      <w:r w:rsidRPr="00C76ABA">
        <w:rPr>
          <w:color w:val="403152" w:themeColor="accent4" w:themeShade="80"/>
        </w:rPr>
        <w:t xml:space="preserve"> the poetic process too, the poet's mind functions like a catalytic agent. It combines the emotions and experiences into poetry. </w:t>
      </w:r>
      <w:proofErr w:type="gramStart"/>
      <w:r w:rsidRPr="00C76ABA">
        <w:rPr>
          <w:color w:val="403152" w:themeColor="accent4" w:themeShade="80"/>
        </w:rPr>
        <w:t>However.</w:t>
      </w:r>
      <w:proofErr w:type="gramEnd"/>
      <w:r w:rsidRPr="00C76ABA">
        <w:rPr>
          <w:color w:val="403152" w:themeColor="accent4" w:themeShade="80"/>
        </w:rPr>
        <w:t xml:space="preserve"> </w:t>
      </w:r>
      <w:proofErr w:type="gramStart"/>
      <w:r w:rsidRPr="00C76ABA">
        <w:rPr>
          <w:color w:val="403152" w:themeColor="accent4" w:themeShade="80"/>
        </w:rPr>
        <w:t>like</w:t>
      </w:r>
      <w:proofErr w:type="gramEnd"/>
      <w:r w:rsidRPr="00C76ABA">
        <w:rPr>
          <w:color w:val="403152" w:themeColor="accent4" w:themeShade="80"/>
        </w:rPr>
        <w:t xml:space="preserve"> the piece of platinum, it remains free from the trace of </w:t>
      </w:r>
      <w:proofErr w:type="spellStart"/>
      <w:r w:rsidRPr="00C76ABA">
        <w:rPr>
          <w:color w:val="403152" w:themeColor="accent4" w:themeShade="80"/>
        </w:rPr>
        <w:t>teh</w:t>
      </w:r>
      <w:proofErr w:type="spellEnd"/>
      <w:r w:rsidRPr="00C76ABA">
        <w:rPr>
          <w:color w:val="403152" w:themeColor="accent4" w:themeShade="80"/>
        </w:rPr>
        <w:t xml:space="preserve"> combination. In tile same way, the new combination (poetry) does not containing trace of the poet's mind.</w:t>
      </w:r>
    </w:p>
    <w:p w:rsidR="00C76ABA" w:rsidRPr="00C76ABA" w:rsidRDefault="00C76ABA" w:rsidP="00C76ABA">
      <w:pPr>
        <w:jc w:val="center"/>
        <w:rPr>
          <w:color w:val="FF0000"/>
        </w:rPr>
      </w:pPr>
      <w:proofErr w:type="gramStart"/>
      <w:r w:rsidRPr="00C76ABA">
        <w:rPr>
          <w:b/>
          <w:bCs/>
          <w:color w:val="FF0000"/>
        </w:rPr>
        <w:t>Poetry :</w:t>
      </w:r>
      <w:proofErr w:type="gramEnd"/>
      <w:r w:rsidRPr="00C76ABA">
        <w:rPr>
          <w:b/>
          <w:bCs/>
          <w:color w:val="FF0000"/>
        </w:rPr>
        <w:t xml:space="preserve"> Escape from Personality :</w:t>
      </w:r>
    </w:p>
    <w:p w:rsidR="00C76ABA" w:rsidRPr="00C76ABA" w:rsidRDefault="00C76ABA" w:rsidP="00C76ABA">
      <w:pPr>
        <w:jc w:val="center"/>
        <w:rPr>
          <w:color w:val="403152" w:themeColor="accent4" w:themeShade="80"/>
          <w:rtl/>
        </w:rPr>
      </w:pPr>
      <w:r w:rsidRPr="00C76ABA">
        <w:rPr>
          <w:color w:val="403152" w:themeColor="accent4" w:themeShade="80"/>
        </w:rPr>
        <w:t xml:space="preserve">The above discussion shows </w:t>
      </w:r>
      <w:r w:rsidRPr="00FD5D5F">
        <w:rPr>
          <w:color w:val="403152" w:themeColor="accent4" w:themeShade="80"/>
          <w:highlight w:val="yellow"/>
        </w:rPr>
        <w:t xml:space="preserve">that Eliot opposes the Romantic theory of poetry as self-expression. For Eliot, poetry is not merely the expression of personality of personality. Thus, the subject-wise view of poetry stressed by the Romantic poets is replaced by the impersonality in art. Eliot </w:t>
      </w:r>
      <w:proofErr w:type="gramStart"/>
      <w:r w:rsidRPr="00FD5D5F">
        <w:rPr>
          <w:color w:val="403152" w:themeColor="accent4" w:themeShade="80"/>
          <w:highlight w:val="yellow"/>
        </w:rPr>
        <w:t>says :</w:t>
      </w:r>
      <w:proofErr w:type="gramEnd"/>
      <w:r w:rsidRPr="00FD5D5F">
        <w:rPr>
          <w:color w:val="403152" w:themeColor="accent4" w:themeShade="80"/>
          <w:highlight w:val="yellow"/>
        </w:rPr>
        <w:t>" Poetry is not turning loose of emotion, but an escape from emotion; it is not expression of personality, but an escape from personality".</w:t>
      </w:r>
    </w:p>
    <w:p w:rsidR="00C76ABA" w:rsidRPr="00C76ABA" w:rsidRDefault="00C76ABA" w:rsidP="00C76ABA">
      <w:pPr>
        <w:jc w:val="center"/>
        <w:rPr>
          <w:color w:val="FF0000"/>
          <w:rtl/>
        </w:rPr>
      </w:pPr>
      <w:r w:rsidRPr="00C76ABA">
        <w:rPr>
          <w:b/>
          <w:bCs/>
          <w:color w:val="FF0000"/>
        </w:rPr>
        <w:t xml:space="preserve">Poetic Emotions are </w:t>
      </w:r>
      <w:proofErr w:type="gramStart"/>
      <w:r w:rsidRPr="00C76ABA">
        <w:rPr>
          <w:b/>
          <w:bCs/>
          <w:color w:val="FF0000"/>
        </w:rPr>
        <w:t>Refined :</w:t>
      </w:r>
      <w:r w:rsidRPr="00C76ABA">
        <w:rPr>
          <w:color w:val="403152" w:themeColor="accent4" w:themeShade="80"/>
        </w:rPr>
        <w:t>Finally</w:t>
      </w:r>
      <w:proofErr w:type="gramEnd"/>
      <w:r w:rsidRPr="00C76ABA">
        <w:rPr>
          <w:color w:val="403152" w:themeColor="accent4" w:themeShade="80"/>
        </w:rPr>
        <w:t xml:space="preserve">, Eliot says that the emotions of poetry differ from the personal emotions of poet. The poet's personal emotions may- </w:t>
      </w:r>
      <w:proofErr w:type="gramStart"/>
      <w:r w:rsidRPr="00C76ABA">
        <w:rPr>
          <w:color w:val="403152" w:themeColor="accent4" w:themeShade="80"/>
        </w:rPr>
        <w:t>be</w:t>
      </w:r>
      <w:proofErr w:type="gramEnd"/>
      <w:r w:rsidRPr="00C76ABA">
        <w:rPr>
          <w:color w:val="403152" w:themeColor="accent4" w:themeShade="80"/>
        </w:rPr>
        <w:t xml:space="preserve"> simple or crude. But the emotions of his poetry are complex and refined. It is not necessary that the poet should express his own emotions. Even the emotions which are not personally experienced by the poet can serve the purpose of poetry.</w:t>
      </w:r>
    </w:p>
    <w:p w:rsidR="000817E7" w:rsidRPr="00C76ABA" w:rsidRDefault="00C76ABA" w:rsidP="00C76ABA">
      <w:pPr>
        <w:jc w:val="center"/>
        <w:rPr>
          <w:color w:val="403152" w:themeColor="accent4" w:themeShade="80"/>
        </w:rPr>
      </w:pPr>
      <w:proofErr w:type="gramStart"/>
      <w:r w:rsidRPr="00C76ABA">
        <w:rPr>
          <w:b/>
          <w:bCs/>
          <w:color w:val="FF0000"/>
        </w:rPr>
        <w:t xml:space="preserve">Conclusion </w:t>
      </w:r>
      <w:r w:rsidRPr="00C76ABA">
        <w:rPr>
          <w:b/>
          <w:bCs/>
          <w:color w:val="403152" w:themeColor="accent4" w:themeShade="80"/>
        </w:rPr>
        <w:t>:</w:t>
      </w:r>
      <w:proofErr w:type="gramEnd"/>
      <w:r w:rsidRPr="00C76ABA">
        <w:rPr>
          <w:b/>
          <w:bCs/>
          <w:color w:val="403152" w:themeColor="accent4" w:themeShade="80"/>
        </w:rPr>
        <w:t xml:space="preserve"> </w:t>
      </w:r>
      <w:r w:rsidRPr="00C76ABA">
        <w:rPr>
          <w:color w:val="403152" w:themeColor="accent4" w:themeShade="80"/>
        </w:rPr>
        <w:t>Thus Eliot has given his famous theory of impersonality in art or poetry. It remains one of the better-known theories of Eliot.</w:t>
      </w:r>
    </w:p>
    <w:sectPr w:rsidR="000817E7" w:rsidRPr="00C76ABA" w:rsidSect="00C712DE">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C867F2"/>
    <w:multiLevelType w:val="hybridMultilevel"/>
    <w:tmpl w:val="02826E3A"/>
    <w:lvl w:ilvl="0" w:tplc="1B4EDB78">
      <w:start w:val="1"/>
      <w:numFmt w:val="decimal"/>
      <w:lvlText w:val="%1)"/>
      <w:lvlJc w:val="left"/>
      <w:pPr>
        <w:tabs>
          <w:tab w:val="num" w:pos="720"/>
        </w:tabs>
        <w:ind w:left="720" w:hanging="360"/>
      </w:pPr>
    </w:lvl>
    <w:lvl w:ilvl="1" w:tplc="43FA3E90" w:tentative="1">
      <w:start w:val="1"/>
      <w:numFmt w:val="decimal"/>
      <w:lvlText w:val="%2)"/>
      <w:lvlJc w:val="left"/>
      <w:pPr>
        <w:tabs>
          <w:tab w:val="num" w:pos="1440"/>
        </w:tabs>
        <w:ind w:left="1440" w:hanging="360"/>
      </w:pPr>
    </w:lvl>
    <w:lvl w:ilvl="2" w:tplc="7A1888B8" w:tentative="1">
      <w:start w:val="1"/>
      <w:numFmt w:val="decimal"/>
      <w:lvlText w:val="%3)"/>
      <w:lvlJc w:val="left"/>
      <w:pPr>
        <w:tabs>
          <w:tab w:val="num" w:pos="2160"/>
        </w:tabs>
        <w:ind w:left="2160" w:hanging="360"/>
      </w:pPr>
    </w:lvl>
    <w:lvl w:ilvl="3" w:tplc="67D6087C" w:tentative="1">
      <w:start w:val="1"/>
      <w:numFmt w:val="decimal"/>
      <w:lvlText w:val="%4)"/>
      <w:lvlJc w:val="left"/>
      <w:pPr>
        <w:tabs>
          <w:tab w:val="num" w:pos="2880"/>
        </w:tabs>
        <w:ind w:left="2880" w:hanging="360"/>
      </w:pPr>
    </w:lvl>
    <w:lvl w:ilvl="4" w:tplc="C3E254BC" w:tentative="1">
      <w:start w:val="1"/>
      <w:numFmt w:val="decimal"/>
      <w:lvlText w:val="%5)"/>
      <w:lvlJc w:val="left"/>
      <w:pPr>
        <w:tabs>
          <w:tab w:val="num" w:pos="3600"/>
        </w:tabs>
        <w:ind w:left="3600" w:hanging="360"/>
      </w:pPr>
    </w:lvl>
    <w:lvl w:ilvl="5" w:tplc="48BCCFE6" w:tentative="1">
      <w:start w:val="1"/>
      <w:numFmt w:val="decimal"/>
      <w:lvlText w:val="%6)"/>
      <w:lvlJc w:val="left"/>
      <w:pPr>
        <w:tabs>
          <w:tab w:val="num" w:pos="4320"/>
        </w:tabs>
        <w:ind w:left="4320" w:hanging="360"/>
      </w:pPr>
    </w:lvl>
    <w:lvl w:ilvl="6" w:tplc="1FAA2BB6" w:tentative="1">
      <w:start w:val="1"/>
      <w:numFmt w:val="decimal"/>
      <w:lvlText w:val="%7)"/>
      <w:lvlJc w:val="left"/>
      <w:pPr>
        <w:tabs>
          <w:tab w:val="num" w:pos="5040"/>
        </w:tabs>
        <w:ind w:left="5040" w:hanging="360"/>
      </w:pPr>
    </w:lvl>
    <w:lvl w:ilvl="7" w:tplc="591AB5CE" w:tentative="1">
      <w:start w:val="1"/>
      <w:numFmt w:val="decimal"/>
      <w:lvlText w:val="%8)"/>
      <w:lvlJc w:val="left"/>
      <w:pPr>
        <w:tabs>
          <w:tab w:val="num" w:pos="5760"/>
        </w:tabs>
        <w:ind w:left="5760" w:hanging="360"/>
      </w:pPr>
    </w:lvl>
    <w:lvl w:ilvl="8" w:tplc="14EAC476" w:tentative="1">
      <w:start w:val="1"/>
      <w:numFmt w:val="decimal"/>
      <w:lvlText w:val="%9)"/>
      <w:lvlJc w:val="left"/>
      <w:pPr>
        <w:tabs>
          <w:tab w:val="num" w:pos="6480"/>
        </w:tabs>
        <w:ind w:left="6480" w:hanging="360"/>
      </w:pPr>
    </w:lvl>
  </w:abstractNum>
  <w:abstractNum w:abstractNumId="1">
    <w:nsid w:val="4ED634F2"/>
    <w:multiLevelType w:val="hybridMultilevel"/>
    <w:tmpl w:val="DF240FE2"/>
    <w:lvl w:ilvl="0" w:tplc="B10A3F0C">
      <w:start w:val="1"/>
      <w:numFmt w:val="upperRoman"/>
      <w:lvlText w:val="%1)"/>
      <w:lvlJc w:val="right"/>
      <w:pPr>
        <w:tabs>
          <w:tab w:val="num" w:pos="720"/>
        </w:tabs>
        <w:ind w:left="720" w:hanging="360"/>
      </w:pPr>
    </w:lvl>
    <w:lvl w:ilvl="1" w:tplc="FC8E9294" w:tentative="1">
      <w:start w:val="1"/>
      <w:numFmt w:val="upperRoman"/>
      <w:lvlText w:val="%2)"/>
      <w:lvlJc w:val="right"/>
      <w:pPr>
        <w:tabs>
          <w:tab w:val="num" w:pos="1440"/>
        </w:tabs>
        <w:ind w:left="1440" w:hanging="360"/>
      </w:pPr>
    </w:lvl>
    <w:lvl w:ilvl="2" w:tplc="B9E886AE" w:tentative="1">
      <w:start w:val="1"/>
      <w:numFmt w:val="upperRoman"/>
      <w:lvlText w:val="%3)"/>
      <w:lvlJc w:val="right"/>
      <w:pPr>
        <w:tabs>
          <w:tab w:val="num" w:pos="2160"/>
        </w:tabs>
        <w:ind w:left="2160" w:hanging="360"/>
      </w:pPr>
    </w:lvl>
    <w:lvl w:ilvl="3" w:tplc="207A6E36" w:tentative="1">
      <w:start w:val="1"/>
      <w:numFmt w:val="upperRoman"/>
      <w:lvlText w:val="%4)"/>
      <w:lvlJc w:val="right"/>
      <w:pPr>
        <w:tabs>
          <w:tab w:val="num" w:pos="2880"/>
        </w:tabs>
        <w:ind w:left="2880" w:hanging="360"/>
      </w:pPr>
    </w:lvl>
    <w:lvl w:ilvl="4" w:tplc="A7561D14" w:tentative="1">
      <w:start w:val="1"/>
      <w:numFmt w:val="upperRoman"/>
      <w:lvlText w:val="%5)"/>
      <w:lvlJc w:val="right"/>
      <w:pPr>
        <w:tabs>
          <w:tab w:val="num" w:pos="3600"/>
        </w:tabs>
        <w:ind w:left="3600" w:hanging="360"/>
      </w:pPr>
    </w:lvl>
    <w:lvl w:ilvl="5" w:tplc="07489DE2" w:tentative="1">
      <w:start w:val="1"/>
      <w:numFmt w:val="upperRoman"/>
      <w:lvlText w:val="%6)"/>
      <w:lvlJc w:val="right"/>
      <w:pPr>
        <w:tabs>
          <w:tab w:val="num" w:pos="4320"/>
        </w:tabs>
        <w:ind w:left="4320" w:hanging="360"/>
      </w:pPr>
    </w:lvl>
    <w:lvl w:ilvl="6" w:tplc="552CD20E" w:tentative="1">
      <w:start w:val="1"/>
      <w:numFmt w:val="upperRoman"/>
      <w:lvlText w:val="%7)"/>
      <w:lvlJc w:val="right"/>
      <w:pPr>
        <w:tabs>
          <w:tab w:val="num" w:pos="5040"/>
        </w:tabs>
        <w:ind w:left="5040" w:hanging="360"/>
      </w:pPr>
    </w:lvl>
    <w:lvl w:ilvl="7" w:tplc="22F200CE" w:tentative="1">
      <w:start w:val="1"/>
      <w:numFmt w:val="upperRoman"/>
      <w:lvlText w:val="%8)"/>
      <w:lvlJc w:val="right"/>
      <w:pPr>
        <w:tabs>
          <w:tab w:val="num" w:pos="5760"/>
        </w:tabs>
        <w:ind w:left="5760" w:hanging="360"/>
      </w:pPr>
    </w:lvl>
    <w:lvl w:ilvl="8" w:tplc="586E10BC" w:tentative="1">
      <w:start w:val="1"/>
      <w:numFmt w:val="upperRoman"/>
      <w:lvlText w:val="%9)"/>
      <w:lvlJc w:val="righ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76ABA"/>
    <w:rsid w:val="000817E7"/>
    <w:rsid w:val="00C712DE"/>
    <w:rsid w:val="00C76ABA"/>
    <w:rsid w:val="00EC67CB"/>
    <w:rsid w:val="00F73480"/>
    <w:rsid w:val="00FD5D5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17E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6ABA"/>
    <w:pPr>
      <w:ind w:left="720"/>
      <w:contextualSpacing/>
    </w:pPr>
  </w:style>
</w:styles>
</file>

<file path=word/webSettings.xml><?xml version="1.0" encoding="utf-8"?>
<w:webSettings xmlns:r="http://schemas.openxmlformats.org/officeDocument/2006/relationships" xmlns:w="http://schemas.openxmlformats.org/wordprocessingml/2006/main">
  <w:divs>
    <w:div w:id="51586440">
      <w:bodyDiv w:val="1"/>
      <w:marLeft w:val="0"/>
      <w:marRight w:val="0"/>
      <w:marTop w:val="0"/>
      <w:marBottom w:val="0"/>
      <w:divBdr>
        <w:top w:val="none" w:sz="0" w:space="0" w:color="auto"/>
        <w:left w:val="none" w:sz="0" w:space="0" w:color="auto"/>
        <w:bottom w:val="none" w:sz="0" w:space="0" w:color="auto"/>
        <w:right w:val="none" w:sz="0" w:space="0" w:color="auto"/>
      </w:divBdr>
    </w:div>
    <w:div w:id="974411277">
      <w:bodyDiv w:val="1"/>
      <w:marLeft w:val="0"/>
      <w:marRight w:val="0"/>
      <w:marTop w:val="0"/>
      <w:marBottom w:val="0"/>
      <w:divBdr>
        <w:top w:val="none" w:sz="0" w:space="0" w:color="auto"/>
        <w:left w:val="none" w:sz="0" w:space="0" w:color="auto"/>
        <w:bottom w:val="none" w:sz="0" w:space="0" w:color="auto"/>
        <w:right w:val="none" w:sz="0" w:space="0" w:color="auto"/>
      </w:divBdr>
    </w:div>
    <w:div w:id="1021011221">
      <w:bodyDiv w:val="1"/>
      <w:marLeft w:val="0"/>
      <w:marRight w:val="0"/>
      <w:marTop w:val="0"/>
      <w:marBottom w:val="0"/>
      <w:divBdr>
        <w:top w:val="none" w:sz="0" w:space="0" w:color="auto"/>
        <w:left w:val="none" w:sz="0" w:space="0" w:color="auto"/>
        <w:bottom w:val="none" w:sz="0" w:space="0" w:color="auto"/>
        <w:right w:val="none" w:sz="0" w:space="0" w:color="auto"/>
      </w:divBdr>
    </w:div>
    <w:div w:id="1309431325">
      <w:bodyDiv w:val="1"/>
      <w:marLeft w:val="0"/>
      <w:marRight w:val="0"/>
      <w:marTop w:val="0"/>
      <w:marBottom w:val="0"/>
      <w:divBdr>
        <w:top w:val="none" w:sz="0" w:space="0" w:color="auto"/>
        <w:left w:val="none" w:sz="0" w:space="0" w:color="auto"/>
        <w:bottom w:val="none" w:sz="0" w:space="0" w:color="auto"/>
        <w:right w:val="none" w:sz="0" w:space="0" w:color="auto"/>
      </w:divBdr>
    </w:div>
    <w:div w:id="1503082818">
      <w:bodyDiv w:val="1"/>
      <w:marLeft w:val="0"/>
      <w:marRight w:val="0"/>
      <w:marTop w:val="0"/>
      <w:marBottom w:val="0"/>
      <w:divBdr>
        <w:top w:val="none" w:sz="0" w:space="0" w:color="auto"/>
        <w:left w:val="none" w:sz="0" w:space="0" w:color="auto"/>
        <w:bottom w:val="none" w:sz="0" w:space="0" w:color="auto"/>
        <w:right w:val="none" w:sz="0" w:space="0" w:color="auto"/>
      </w:divBdr>
    </w:div>
    <w:div w:id="1644311002">
      <w:bodyDiv w:val="1"/>
      <w:marLeft w:val="0"/>
      <w:marRight w:val="0"/>
      <w:marTop w:val="0"/>
      <w:marBottom w:val="0"/>
      <w:divBdr>
        <w:top w:val="none" w:sz="0" w:space="0" w:color="auto"/>
        <w:left w:val="none" w:sz="0" w:space="0" w:color="auto"/>
        <w:bottom w:val="none" w:sz="0" w:space="0" w:color="auto"/>
        <w:right w:val="none" w:sz="0" w:space="0" w:color="auto"/>
      </w:divBdr>
      <w:divsChild>
        <w:div w:id="981276890">
          <w:marLeft w:val="547"/>
          <w:marRight w:val="0"/>
          <w:marTop w:val="0"/>
          <w:marBottom w:val="0"/>
          <w:divBdr>
            <w:top w:val="none" w:sz="0" w:space="0" w:color="auto"/>
            <w:left w:val="none" w:sz="0" w:space="0" w:color="auto"/>
            <w:bottom w:val="none" w:sz="0" w:space="0" w:color="auto"/>
            <w:right w:val="none" w:sz="0" w:space="0" w:color="auto"/>
          </w:divBdr>
        </w:div>
      </w:divsChild>
    </w:div>
    <w:div w:id="1811828056">
      <w:bodyDiv w:val="1"/>
      <w:marLeft w:val="0"/>
      <w:marRight w:val="0"/>
      <w:marTop w:val="0"/>
      <w:marBottom w:val="0"/>
      <w:divBdr>
        <w:top w:val="none" w:sz="0" w:space="0" w:color="auto"/>
        <w:left w:val="none" w:sz="0" w:space="0" w:color="auto"/>
        <w:bottom w:val="none" w:sz="0" w:space="0" w:color="auto"/>
        <w:right w:val="none" w:sz="0" w:space="0" w:color="auto"/>
      </w:divBdr>
    </w:div>
    <w:div w:id="1951425271">
      <w:bodyDiv w:val="1"/>
      <w:marLeft w:val="0"/>
      <w:marRight w:val="0"/>
      <w:marTop w:val="0"/>
      <w:marBottom w:val="0"/>
      <w:divBdr>
        <w:top w:val="none" w:sz="0" w:space="0" w:color="auto"/>
        <w:left w:val="none" w:sz="0" w:space="0" w:color="auto"/>
        <w:bottom w:val="none" w:sz="0" w:space="0" w:color="auto"/>
        <w:right w:val="none" w:sz="0" w:space="0" w:color="auto"/>
      </w:divBdr>
    </w:div>
    <w:div w:id="201414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911</Words>
  <Characters>5198</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MR.PC</dc:creator>
  <cp:lastModifiedBy>MR.PC</cp:lastModifiedBy>
  <cp:revision>2</cp:revision>
  <cp:lastPrinted>2011-11-05T21:09:00Z</cp:lastPrinted>
  <dcterms:created xsi:type="dcterms:W3CDTF">2011-11-05T21:05:00Z</dcterms:created>
  <dcterms:modified xsi:type="dcterms:W3CDTF">2011-11-11T10:25:00Z</dcterms:modified>
</cp:coreProperties>
</file>