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2C30" w:rsidRPr="00B256D9" w:rsidRDefault="00B256D9" w:rsidP="00B256D9">
      <w:pPr>
        <w:jc w:val="right"/>
        <w:rPr>
          <w:rFonts w:hint="cs"/>
          <w:sz w:val="28"/>
          <w:szCs w:val="28"/>
          <w:rtl/>
        </w:rPr>
      </w:pPr>
      <w:r w:rsidRPr="00B256D9">
        <w:rPr>
          <w:sz w:val="28"/>
          <w:szCs w:val="28"/>
        </w:rPr>
        <w:t>Critics opinion on I.A. Richards</w:t>
      </w:r>
    </w:p>
    <w:p w:rsidR="00000000" w:rsidRPr="00B256D9" w:rsidRDefault="00B256D9" w:rsidP="00B256D9">
      <w:pPr>
        <w:numPr>
          <w:ilvl w:val="0"/>
          <w:numId w:val="1"/>
        </w:numPr>
        <w:jc w:val="right"/>
        <w:rPr>
          <w:sz w:val="28"/>
          <w:szCs w:val="28"/>
        </w:rPr>
      </w:pPr>
      <w:r w:rsidRPr="00B256D9">
        <w:rPr>
          <w:b/>
          <w:bCs/>
          <w:i/>
          <w:iCs/>
          <w:sz w:val="28"/>
          <w:szCs w:val="28"/>
          <w:u w:val="single"/>
        </w:rPr>
        <w:t xml:space="preserve">I. A. Richards: The Principles of Literary </w:t>
      </w:r>
      <w:proofErr w:type="spellStart"/>
      <w:r w:rsidRPr="00B256D9">
        <w:rPr>
          <w:b/>
          <w:bCs/>
          <w:i/>
          <w:iCs/>
          <w:sz w:val="28"/>
          <w:szCs w:val="28"/>
          <w:u w:val="single"/>
        </w:rPr>
        <w:t>Criticism</w:t>
      </w:r>
      <w:r w:rsidRPr="00B256D9">
        <w:rPr>
          <w:sz w:val="28"/>
          <w:szCs w:val="28"/>
        </w:rPr>
        <w:t>In</w:t>
      </w:r>
      <w:proofErr w:type="spellEnd"/>
      <w:r w:rsidRPr="00B256D9">
        <w:rPr>
          <w:sz w:val="28"/>
          <w:szCs w:val="28"/>
        </w:rPr>
        <w:t xml:space="preserve"> Richards' usage, as in the discourse of New Critical modernism generally, irony is disassociated from a rhetorical tradition of </w:t>
      </w:r>
      <w:r w:rsidRPr="00B256D9">
        <w:rPr>
          <w:sz w:val="28"/>
          <w:szCs w:val="28"/>
        </w:rPr>
        <w:t xml:space="preserve">hyperbole, ridicule and rebuttal to become a </w:t>
      </w:r>
      <w:proofErr w:type="spellStart"/>
      <w:r w:rsidRPr="00B256D9">
        <w:rPr>
          <w:sz w:val="28"/>
          <w:szCs w:val="28"/>
        </w:rPr>
        <w:t>trope</w:t>
      </w:r>
      <w:proofErr w:type="spellEnd"/>
      <w:r w:rsidRPr="00B256D9">
        <w:rPr>
          <w:sz w:val="28"/>
          <w:szCs w:val="28"/>
        </w:rPr>
        <w:t xml:space="preserve"> of ambiguity, indeterminacy, and knowing, tragic indecision. Richards invokes Swift, but Richards' irony is thoroughly contemplative, at most opening the text and its represented reality into a realm of am</w:t>
      </w:r>
      <w:r w:rsidRPr="00B256D9">
        <w:rPr>
          <w:sz w:val="28"/>
          <w:szCs w:val="28"/>
        </w:rPr>
        <w:t>biguity where perfect reflection mirrors reflection, thereby adopting half, but only half, of Swift's famous statement on satire:</w:t>
      </w:r>
    </w:p>
    <w:p w:rsidR="00B256D9" w:rsidRPr="00B256D9" w:rsidRDefault="00B256D9" w:rsidP="00B256D9">
      <w:pPr>
        <w:jc w:val="right"/>
        <w:rPr>
          <w:sz w:val="28"/>
          <w:szCs w:val="28"/>
          <w:rtl/>
        </w:rPr>
      </w:pPr>
      <w:r w:rsidRPr="00B256D9">
        <w:rPr>
          <w:sz w:val="28"/>
          <w:szCs w:val="28"/>
        </w:rPr>
        <w:t xml:space="preserve">Satyr is a sort of Glass, wherein Beholders do generally discover every body's Face but their Own; which is the chief Reason for that kind of Reception it meets in the World, and that so very few are offended with it. </w:t>
      </w:r>
    </w:p>
    <w:p w:rsidR="00B256D9" w:rsidRPr="00B256D9" w:rsidRDefault="00B256D9" w:rsidP="00B256D9">
      <w:pPr>
        <w:jc w:val="right"/>
        <w:rPr>
          <w:sz w:val="28"/>
          <w:szCs w:val="28"/>
        </w:rPr>
      </w:pPr>
      <w:r w:rsidRPr="00B256D9">
        <w:rPr>
          <w:sz w:val="28"/>
          <w:szCs w:val="28"/>
        </w:rPr>
        <w:t xml:space="preserve">If Swift's first definitional clause has been quoted more often than his appended corollary, it is with good cause. While Richards approves Swift's "really universal satire," the sense of irony he identifies with "value" is the imperturbability Swift regrets that satire cannot budge. For Richards values irony only to the extent that it allows for the "higher" recovery of an "equilibrium of opposed impulses. Swift by contrast turns satiric irony viciously and unambiguously against the polished glass of his high art, his brutal "Irish life" poems shattering the unbroken face of "A Modest Proposal." Swift's ironies subject art to the worldly here and now of </w:t>
      </w:r>
      <w:r w:rsidRPr="00B256D9">
        <w:rPr>
          <w:i/>
          <w:iCs/>
          <w:sz w:val="28"/>
          <w:szCs w:val="28"/>
        </w:rPr>
        <w:t>common sense</w:t>
      </w:r>
      <w:r w:rsidRPr="00B256D9">
        <w:rPr>
          <w:sz w:val="28"/>
          <w:szCs w:val="28"/>
        </w:rPr>
        <w:t xml:space="preserve">. New Critical irony finds in art the world-weary sophistication of </w:t>
      </w:r>
      <w:r w:rsidRPr="00B256D9">
        <w:rPr>
          <w:i/>
          <w:iCs/>
          <w:sz w:val="28"/>
          <w:szCs w:val="28"/>
        </w:rPr>
        <w:t>knowledge.</w:t>
      </w:r>
      <w:r w:rsidRPr="00B256D9">
        <w:rPr>
          <w:sz w:val="28"/>
          <w:szCs w:val="28"/>
        </w:rPr>
        <w:t xml:space="preserve"> </w:t>
      </w:r>
    </w:p>
    <w:p w:rsidR="00B256D9" w:rsidRPr="00B256D9" w:rsidRDefault="00B256D9" w:rsidP="00B256D9">
      <w:pPr>
        <w:jc w:val="right"/>
        <w:rPr>
          <w:sz w:val="28"/>
          <w:szCs w:val="28"/>
        </w:rPr>
      </w:pPr>
      <w:r w:rsidRPr="00B256D9">
        <w:rPr>
          <w:sz w:val="28"/>
          <w:szCs w:val="28"/>
        </w:rPr>
        <w:t xml:space="preserve">In Modernist usage, irony takes the measure of a figure, proposition or situation, negates its value, and embraces that negation within a compound "ironic" figure. </w:t>
      </w:r>
      <w:proofErr w:type="spellStart"/>
      <w:r w:rsidRPr="00B256D9">
        <w:rPr>
          <w:i/>
          <w:iCs/>
          <w:sz w:val="28"/>
          <w:szCs w:val="28"/>
        </w:rPr>
        <w:t>Mesure</w:t>
      </w:r>
      <w:proofErr w:type="spellEnd"/>
      <w:r w:rsidRPr="00B256D9">
        <w:rPr>
          <w:sz w:val="28"/>
          <w:szCs w:val="28"/>
        </w:rPr>
        <w:t>, proportion, is retained.</w:t>
      </w:r>
      <w:hyperlink r:id="rId5" w:history="1">
        <w:r w:rsidRPr="00B256D9">
          <w:rPr>
            <w:rStyle w:val="Hyperlink"/>
            <w:b/>
            <w:bCs/>
            <w:sz w:val="28"/>
            <w:szCs w:val="28"/>
          </w:rPr>
          <w:t>[50]</w:t>
        </w:r>
      </w:hyperlink>
      <w:r w:rsidRPr="00B256D9">
        <w:rPr>
          <w:sz w:val="28"/>
          <w:szCs w:val="28"/>
        </w:rPr>
        <w:t xml:space="preserve"> Such an understanding of irony is central to I. A. Richards' theory of value:</w:t>
      </w:r>
    </w:p>
    <w:p w:rsidR="00B256D9" w:rsidRPr="00B256D9" w:rsidRDefault="00B256D9" w:rsidP="00B256D9">
      <w:pPr>
        <w:jc w:val="right"/>
        <w:rPr>
          <w:sz w:val="28"/>
          <w:szCs w:val="28"/>
          <w:rtl/>
        </w:rPr>
      </w:pPr>
      <w:r w:rsidRPr="00B256D9">
        <w:rPr>
          <w:sz w:val="28"/>
          <w:szCs w:val="28"/>
        </w:rPr>
        <w:t xml:space="preserve">[Unstable poems] will not bear an ironical contemplation. [....] Irony in this sense consists in the bringing in of the opposite, the complementary impulses; that is why poetry which is exposed to it is not of the highest </w:t>
      </w:r>
      <w:r w:rsidRPr="00B256D9">
        <w:rPr>
          <w:sz w:val="28"/>
          <w:szCs w:val="28"/>
        </w:rPr>
        <w:lastRenderedPageBreak/>
        <w:t>order, and why irony itself is so constantly a characteristic of poetry which is.</w:t>
      </w:r>
    </w:p>
    <w:p w:rsidR="00B256D9" w:rsidRPr="00B256D9" w:rsidRDefault="00B256D9" w:rsidP="00B256D9">
      <w:pPr>
        <w:jc w:val="right"/>
        <w:rPr>
          <w:sz w:val="28"/>
          <w:szCs w:val="28"/>
        </w:rPr>
      </w:pPr>
      <w:r w:rsidRPr="00B256D9">
        <w:rPr>
          <w:sz w:val="28"/>
          <w:szCs w:val="28"/>
        </w:rPr>
        <w:t>In Richards' hands irony does more than bring in the "opposite": it restricts the semantic and emotive range of thesis and antithesis, construing each such that their opposition may become "complementary." New Critical irony finds its text in those elements, and only those elements, that may be "close read" as antithetical identities contributing to the stability, the unity, of the "work of art." If a work contains elements that cannot be assimilated to the whole in this fashion, it is "exposed" to a different kind of irony--the disdain and ridicule Richards otherwise rejects. He calls his book a "machine to think with."</w:t>
      </w:r>
      <w:hyperlink r:id="rId6" w:history="1">
        <w:r w:rsidRPr="00B256D9">
          <w:rPr>
            <w:rStyle w:val="Hyperlink"/>
            <w:b/>
            <w:bCs/>
            <w:sz w:val="28"/>
            <w:szCs w:val="28"/>
          </w:rPr>
          <w:t>[52]</w:t>
        </w:r>
      </w:hyperlink>
      <w:r w:rsidRPr="00B256D9">
        <w:rPr>
          <w:sz w:val="28"/>
          <w:szCs w:val="28"/>
        </w:rPr>
        <w:t xml:space="preserve"> His sense of "irony" is both a tool for forming the text proper, and a tool for forming a canon of proper texts. Richards makes his case for poetry, but his principles are sufficiently general that they have proved equally effective means of "reading" the novel. The rhetorical, history-making power of Richards' ironic contemplation follows from the way in which this "machine," once set in motion, functions over time: there will always be texts whose ironies remain to be "worked out." Thus Richards does not so much create a canon in one stroke as specify the "mechanism" whereby the New Critical canon may be subjected to revision without being reformed. He sets in place a powerful agenda for aesthetic debate: binding how we read, Richards limits what we will find no matter what we read.</w:t>
      </w:r>
    </w:p>
    <w:p w:rsidR="00B256D9" w:rsidRPr="00B256D9" w:rsidRDefault="00B256D9" w:rsidP="00B256D9">
      <w:pPr>
        <w:jc w:val="right"/>
        <w:rPr>
          <w:sz w:val="28"/>
          <w:szCs w:val="28"/>
        </w:rPr>
      </w:pPr>
      <w:r w:rsidRPr="00B256D9">
        <w:rPr>
          <w:b/>
          <w:bCs/>
          <w:i/>
          <w:iCs/>
          <w:sz w:val="28"/>
          <w:szCs w:val="28"/>
          <w:u w:val="single"/>
        </w:rPr>
        <w:t>What does I. A. Richards say in his ‘Principles of Literary Criticism’ on the nature of poetry?</w:t>
      </w:r>
      <w:r w:rsidRPr="00B256D9">
        <w:rPr>
          <w:rFonts w:ascii="Constantia" w:eastAsia="+mn-ea" w:hAnsi="Constantia" w:cs="+mn-cs"/>
          <w:b/>
          <w:bCs/>
          <w:color w:val="FFFFFF"/>
          <w:kern w:val="24"/>
          <w:sz w:val="28"/>
          <w:szCs w:val="28"/>
        </w:rPr>
        <w:t xml:space="preserve"> </w:t>
      </w:r>
      <w:r w:rsidRPr="00B256D9">
        <w:rPr>
          <w:b/>
          <w:bCs/>
          <w:sz w:val="28"/>
          <w:szCs w:val="28"/>
        </w:rPr>
        <w:t xml:space="preserve">I. </w:t>
      </w:r>
      <w:r w:rsidRPr="00B256D9">
        <w:rPr>
          <w:sz w:val="28"/>
          <w:szCs w:val="28"/>
        </w:rPr>
        <w:t xml:space="preserve">A. Richards believes that sometimes the impulses of man respond to a situation in such an </w:t>
      </w:r>
      <w:proofErr w:type="spellStart"/>
      <w:r w:rsidRPr="00B256D9">
        <w:rPr>
          <w:sz w:val="28"/>
          <w:szCs w:val="28"/>
        </w:rPr>
        <w:t>organised</w:t>
      </w:r>
      <w:proofErr w:type="spellEnd"/>
      <w:r w:rsidRPr="00B256D9">
        <w:rPr>
          <w:sz w:val="28"/>
          <w:szCs w:val="28"/>
        </w:rPr>
        <w:t xml:space="preserve"> way that the mind has a unique experience. Poetry is the representation of this experience, this </w:t>
      </w:r>
      <w:proofErr w:type="spellStart"/>
      <w:r w:rsidRPr="00B256D9">
        <w:rPr>
          <w:sz w:val="28"/>
          <w:szCs w:val="28"/>
        </w:rPr>
        <w:t>organised</w:t>
      </w:r>
      <w:proofErr w:type="spellEnd"/>
      <w:r w:rsidRPr="00B256D9">
        <w:rPr>
          <w:sz w:val="28"/>
          <w:szCs w:val="28"/>
        </w:rPr>
        <w:t xml:space="preserve"> and happy play of impulses and a true reader ought to feel the same in his own self. The poet, says Richards, does not tell the literal truth about the real world, but suggests attitudes which represent a proper balance of the nervous system and which are absorbed by the properly qualified reader.</w:t>
      </w:r>
    </w:p>
    <w:p w:rsidR="00B256D9" w:rsidRPr="00B256D9" w:rsidRDefault="00B256D9" w:rsidP="00B256D9">
      <w:pPr>
        <w:jc w:val="right"/>
        <w:rPr>
          <w:sz w:val="28"/>
          <w:szCs w:val="28"/>
        </w:rPr>
      </w:pPr>
      <w:r w:rsidRPr="00B256D9">
        <w:rPr>
          <w:sz w:val="28"/>
          <w:szCs w:val="28"/>
        </w:rPr>
        <w:t xml:space="preserve">In his </w:t>
      </w:r>
      <w:r w:rsidRPr="00B256D9">
        <w:rPr>
          <w:i/>
          <w:iCs/>
          <w:sz w:val="28"/>
          <w:szCs w:val="28"/>
        </w:rPr>
        <w:t xml:space="preserve">Science and Poetry </w:t>
      </w:r>
      <w:r w:rsidRPr="00B256D9">
        <w:rPr>
          <w:sz w:val="28"/>
          <w:szCs w:val="28"/>
        </w:rPr>
        <w:t xml:space="preserve">(1926), Richards says that much </w:t>
      </w:r>
      <w:proofErr w:type="spellStart"/>
      <w:r w:rsidRPr="00B256D9">
        <w:rPr>
          <w:sz w:val="28"/>
          <w:szCs w:val="28"/>
        </w:rPr>
        <w:t>labour</w:t>
      </w:r>
      <w:proofErr w:type="spellEnd"/>
      <w:r w:rsidRPr="00B256D9">
        <w:rPr>
          <w:sz w:val="28"/>
          <w:szCs w:val="28"/>
        </w:rPr>
        <w:t xml:space="preserve"> has been done to explain the high place of poetry in human affairs, with, on </w:t>
      </w:r>
      <w:r w:rsidRPr="00B256D9">
        <w:rPr>
          <w:sz w:val="28"/>
          <w:szCs w:val="28"/>
        </w:rPr>
        <w:lastRenderedPageBreak/>
        <w:t>the whole, few satisfactory or convincing results. The reason is that both a passionate knowledge of poetry and a capacity for dispassionate psychological analysis are required if poetry is to be properly understood and interpreted.</w:t>
      </w:r>
    </w:p>
    <w:p w:rsidR="00B256D9" w:rsidRPr="00B256D9" w:rsidRDefault="00B256D9" w:rsidP="00B256D9">
      <w:pPr>
        <w:jc w:val="right"/>
        <w:rPr>
          <w:sz w:val="28"/>
          <w:szCs w:val="28"/>
          <w:rtl/>
        </w:rPr>
      </w:pPr>
      <w:r w:rsidRPr="00B256D9">
        <w:rPr>
          <w:sz w:val="28"/>
          <w:szCs w:val="28"/>
        </w:rPr>
        <w:t xml:space="preserve">To understand the real nature of poetry, we have to understand clearly “how the mind works in an experience, and what sort of stream of events the experience is.” There are conflicting instincts and desires, or </w:t>
      </w:r>
      <w:proofErr w:type="spellStart"/>
      <w:r w:rsidRPr="00B256D9">
        <w:rPr>
          <w:sz w:val="28"/>
          <w:szCs w:val="28"/>
        </w:rPr>
        <w:t>appetencies,as</w:t>
      </w:r>
      <w:proofErr w:type="spellEnd"/>
      <w:r w:rsidRPr="00B256D9">
        <w:rPr>
          <w:sz w:val="28"/>
          <w:szCs w:val="28"/>
        </w:rPr>
        <w:t xml:space="preserve"> he calls them, in the human mind. Man is often between conflicting pulls from different directions and consequently he suffers from mental uneasiness. The main function of art is to enable human mind to organize itself more quickly and completely than it could do otherwise. In short, art (poetry) is a means whereby we can gain emotional balance, mental equilibrium, peace and rest.</w:t>
      </w:r>
    </w:p>
    <w:p w:rsidR="00B256D9" w:rsidRPr="00B256D9" w:rsidRDefault="00B256D9" w:rsidP="00B256D9">
      <w:pPr>
        <w:jc w:val="right"/>
        <w:rPr>
          <w:sz w:val="28"/>
          <w:szCs w:val="28"/>
        </w:rPr>
      </w:pPr>
      <w:r w:rsidRPr="00B256D9">
        <w:rPr>
          <w:sz w:val="28"/>
          <w:szCs w:val="28"/>
        </w:rPr>
        <w:t xml:space="preserve">Illustrating his point by an image of a magnetic compass, I. A. Richards says that the systematization of impulses is necessary for the poise and balance. Emotions make experiences, and emotions are better realized and expressed through poetry. The poet does all this with the help of words. Misunderstanding and under-estimation of poetry is mainly due to over estimation of the thought in it. “It is never what a poem </w:t>
      </w:r>
      <w:r w:rsidRPr="00B256D9">
        <w:rPr>
          <w:i/>
          <w:iCs/>
          <w:sz w:val="28"/>
          <w:szCs w:val="28"/>
        </w:rPr>
        <w:t>says</w:t>
      </w:r>
      <w:r w:rsidRPr="00B256D9">
        <w:rPr>
          <w:b/>
          <w:bCs/>
          <w:i/>
          <w:iCs/>
          <w:sz w:val="28"/>
          <w:szCs w:val="28"/>
        </w:rPr>
        <w:t xml:space="preserve"> </w:t>
      </w:r>
      <w:r w:rsidRPr="00B256D9">
        <w:rPr>
          <w:sz w:val="28"/>
          <w:szCs w:val="28"/>
        </w:rPr>
        <w:t xml:space="preserve">which matters, but what it </w:t>
      </w:r>
      <w:r w:rsidRPr="00B256D9">
        <w:rPr>
          <w:i/>
          <w:iCs/>
          <w:sz w:val="28"/>
          <w:szCs w:val="28"/>
        </w:rPr>
        <w:t xml:space="preserve">is. </w:t>
      </w:r>
      <w:r w:rsidRPr="00B256D9">
        <w:rPr>
          <w:sz w:val="28"/>
          <w:szCs w:val="28"/>
        </w:rPr>
        <w:t>The poet is not writing as a scientist. He uses these words because the interest which the situation calls into play combine to bring them, just in this form, into his consciousness as a means of ordering, controlling, and consolidating the whole experience.”</w:t>
      </w:r>
    </w:p>
    <w:p w:rsidR="00B256D9" w:rsidRPr="00B256D9" w:rsidRDefault="00B256D9" w:rsidP="00B256D9">
      <w:pPr>
        <w:jc w:val="right"/>
        <w:rPr>
          <w:rFonts w:ascii="Constantia" w:eastAsia="+mn-ea" w:hAnsi="Constantia" w:cs="+mn-cs"/>
          <w:color w:val="FFFFFF"/>
          <w:kern w:val="24"/>
          <w:sz w:val="28"/>
          <w:szCs w:val="28"/>
        </w:rPr>
      </w:pPr>
      <w:r w:rsidRPr="00B256D9">
        <w:rPr>
          <w:b/>
          <w:bCs/>
          <w:i/>
          <w:iCs/>
          <w:sz w:val="28"/>
          <w:szCs w:val="28"/>
          <w:u w:val="single"/>
        </w:rPr>
        <w:t>What, according to I. A. Richards, is the value of</w:t>
      </w:r>
      <w:r w:rsidRPr="00B256D9">
        <w:rPr>
          <w:b/>
          <w:bCs/>
          <w:i/>
          <w:iCs/>
          <w:sz w:val="28"/>
          <w:szCs w:val="28"/>
          <w:u w:val="single"/>
        </w:rPr>
        <w:br/>
        <w:t>poetry?             </w:t>
      </w:r>
      <w:r w:rsidRPr="00B256D9">
        <w:rPr>
          <w:sz w:val="28"/>
          <w:szCs w:val="28"/>
        </w:rPr>
        <w:t>                                                         (</w:t>
      </w:r>
      <w:proofErr w:type="spellStart"/>
      <w:r w:rsidRPr="00B256D9">
        <w:rPr>
          <w:sz w:val="28"/>
          <w:szCs w:val="28"/>
        </w:rPr>
        <w:t>Rohlikhand</w:t>
      </w:r>
      <w:proofErr w:type="spellEnd"/>
      <w:r w:rsidRPr="00B256D9">
        <w:rPr>
          <w:sz w:val="28"/>
          <w:szCs w:val="28"/>
        </w:rPr>
        <w:t xml:space="preserve"> 1993, 1996)</w:t>
      </w:r>
    </w:p>
    <w:p w:rsidR="00B256D9" w:rsidRPr="00B256D9" w:rsidRDefault="00B256D9" w:rsidP="00B256D9">
      <w:pPr>
        <w:jc w:val="right"/>
        <w:rPr>
          <w:sz w:val="28"/>
          <w:szCs w:val="28"/>
        </w:rPr>
      </w:pPr>
      <w:r w:rsidRPr="00B256D9">
        <w:rPr>
          <w:rFonts w:ascii="Constantia" w:eastAsia="+mn-ea" w:hAnsi="Constantia" w:cs="+mn-cs"/>
          <w:color w:val="FFFFFF"/>
          <w:kern w:val="24"/>
          <w:sz w:val="28"/>
          <w:szCs w:val="28"/>
        </w:rPr>
        <w:t xml:space="preserve"> </w:t>
      </w:r>
      <w:r w:rsidRPr="00B256D9">
        <w:rPr>
          <w:sz w:val="28"/>
          <w:szCs w:val="28"/>
        </w:rPr>
        <w:t xml:space="preserve">Ans. Richards defines the poem as “the artist’s experience.” He examines poetry as a stimulus-response proposition. The poem can be a communication in the broad sense that it communicates an experience. Some experience must naturally be good and some bad. It is only the good ones that can be said to be valuable. What are they like. It has frequently been emphasized by Richards that an experience results from </w:t>
      </w:r>
      <w:proofErr w:type="spellStart"/>
      <w:r w:rsidRPr="00B256D9">
        <w:rPr>
          <w:sz w:val="28"/>
          <w:szCs w:val="28"/>
        </w:rPr>
        <w:t>theplay</w:t>
      </w:r>
      <w:proofErr w:type="spellEnd"/>
      <w:r w:rsidRPr="00B256D9">
        <w:rPr>
          <w:sz w:val="28"/>
          <w:szCs w:val="28"/>
        </w:rPr>
        <w:t xml:space="preserve"> of impulses. The mind is ever engaged in the unconscious process of reconciling their conflicting claims in such a way that success </w:t>
      </w:r>
      <w:r w:rsidRPr="00B256D9">
        <w:rPr>
          <w:sz w:val="28"/>
          <w:szCs w:val="28"/>
        </w:rPr>
        <w:lastRenderedPageBreak/>
        <w:t>is obtained for the greater number or mass of them, for the most important and the weightiest set. In the very exercise of this choice the mind unconsciously decided which impulses are valuable for it and should therefore be satisfied U the full, and which not and should therefore be suppressed.</w:t>
      </w:r>
    </w:p>
    <w:p w:rsidR="00B256D9" w:rsidRPr="00B256D9" w:rsidRDefault="00B256D9" w:rsidP="00B256D9">
      <w:pPr>
        <w:jc w:val="right"/>
        <w:rPr>
          <w:sz w:val="28"/>
          <w:szCs w:val="28"/>
        </w:rPr>
      </w:pPr>
      <w:r w:rsidRPr="00B256D9">
        <w:rPr>
          <w:sz w:val="28"/>
          <w:szCs w:val="28"/>
        </w:rPr>
        <w:t xml:space="preserve">In order to answer the questions—”Of what use is poetry?” “Why and how is it valuable?” Richards develops a general theory of value— general in the sense that it applies to all human activities and not especially to poetry—and then shows how poetry is valuable on the basis of this general standard. Poetry is valuable because it produces man’s moral improvement. Richards seems to support Sidney’s observations about poetry and also Shelley from whom Richards quotes in his </w:t>
      </w:r>
      <w:r w:rsidRPr="00B256D9">
        <w:rPr>
          <w:i/>
          <w:iCs/>
          <w:sz w:val="28"/>
          <w:szCs w:val="28"/>
        </w:rPr>
        <w:t>Principles of</w:t>
      </w:r>
      <w:r w:rsidRPr="00B256D9">
        <w:rPr>
          <w:sz w:val="28"/>
          <w:szCs w:val="28"/>
        </w:rPr>
        <w:t xml:space="preserve"> </w:t>
      </w:r>
    </w:p>
    <w:p w:rsidR="00B256D9" w:rsidRPr="00B256D9" w:rsidRDefault="00B256D9" w:rsidP="00B256D9">
      <w:pPr>
        <w:jc w:val="right"/>
        <w:rPr>
          <w:sz w:val="28"/>
          <w:szCs w:val="28"/>
          <w:rtl/>
        </w:rPr>
      </w:pPr>
      <w:r w:rsidRPr="00B256D9">
        <w:rPr>
          <w:i/>
          <w:iCs/>
          <w:sz w:val="28"/>
          <w:szCs w:val="28"/>
        </w:rPr>
        <w:t xml:space="preserve">Literary Criticism </w:t>
      </w:r>
      <w:r w:rsidRPr="00B256D9">
        <w:rPr>
          <w:sz w:val="28"/>
          <w:szCs w:val="28"/>
        </w:rPr>
        <w:t xml:space="preserve">“    poetry acts in a divine manner. It awakens and the mind itself by rendering it the receptacle of a thousand </w:t>
      </w:r>
      <w:proofErr w:type="spellStart"/>
      <w:r w:rsidRPr="00B256D9">
        <w:rPr>
          <w:sz w:val="28"/>
          <w:szCs w:val="28"/>
        </w:rPr>
        <w:t>unapprehended</w:t>
      </w:r>
      <w:proofErr w:type="spellEnd"/>
      <w:r w:rsidRPr="00B256D9">
        <w:rPr>
          <w:sz w:val="28"/>
          <w:szCs w:val="28"/>
        </w:rPr>
        <w:t xml:space="preserve"> combinations of thought. Whatever strengthens and purifies the affections, enlarges the imagination, and adds spirit to sense, is useful”. We may look upon </w:t>
      </w:r>
      <w:r w:rsidRPr="00B256D9">
        <w:rPr>
          <w:i/>
          <w:iCs/>
          <w:sz w:val="28"/>
          <w:szCs w:val="28"/>
        </w:rPr>
        <w:t xml:space="preserve">Principles of Literary Criticism </w:t>
      </w:r>
      <w:r w:rsidRPr="00B256D9">
        <w:rPr>
          <w:sz w:val="28"/>
          <w:szCs w:val="28"/>
        </w:rPr>
        <w:t>as an attempt to chisel this doctrine into the marble of positivism.”</w:t>
      </w:r>
    </w:p>
    <w:p w:rsidR="00B256D9" w:rsidRPr="00B256D9" w:rsidRDefault="00B256D9" w:rsidP="00B256D9">
      <w:pPr>
        <w:jc w:val="right"/>
        <w:rPr>
          <w:sz w:val="28"/>
          <w:szCs w:val="28"/>
        </w:rPr>
      </w:pPr>
      <w:r w:rsidRPr="00B256D9">
        <w:rPr>
          <w:sz w:val="28"/>
          <w:szCs w:val="28"/>
        </w:rPr>
        <w:t xml:space="preserve">I. A. Richards has explained his views on the value of poetry in the chapter ‘Art and Morals’ in </w:t>
      </w:r>
      <w:r w:rsidRPr="00B256D9">
        <w:rPr>
          <w:i/>
          <w:iCs/>
          <w:sz w:val="28"/>
          <w:szCs w:val="28"/>
        </w:rPr>
        <w:t xml:space="preserve">Principles of Literary Criticism. </w:t>
      </w:r>
      <w:r w:rsidRPr="00B256D9">
        <w:rPr>
          <w:sz w:val="28"/>
          <w:szCs w:val="28"/>
        </w:rPr>
        <w:t>He begins, the chapter by saying : “From this excursion let us return to our proper task, the attempt to outline a morality which will change its values as circumstances alter, a morality free from occultism, absolutes and arbitrariness, a morality which will explain, as no morality has yet explained, the place and value of the arts in human affairs. What is good or valuable, we have said, is the exercise of impulses and the satisfaction of their appetencies.” And poetry does this task. Poetry does the reconciliation of impulses.</w:t>
      </w:r>
    </w:p>
    <w:p w:rsidR="00B256D9" w:rsidRPr="00B256D9" w:rsidRDefault="00B256D9" w:rsidP="00B256D9">
      <w:pPr>
        <w:jc w:val="right"/>
        <w:rPr>
          <w:sz w:val="28"/>
          <w:szCs w:val="28"/>
        </w:rPr>
      </w:pPr>
      <w:r w:rsidRPr="00B256D9">
        <w:rPr>
          <w:sz w:val="28"/>
          <w:szCs w:val="28"/>
        </w:rPr>
        <w:t xml:space="preserve">David </w:t>
      </w:r>
      <w:proofErr w:type="spellStart"/>
      <w:r w:rsidRPr="00B256D9">
        <w:rPr>
          <w:sz w:val="28"/>
          <w:szCs w:val="28"/>
        </w:rPr>
        <w:t>Daiches</w:t>
      </w:r>
      <w:proofErr w:type="spellEnd"/>
      <w:r w:rsidRPr="00B256D9">
        <w:rPr>
          <w:sz w:val="28"/>
          <w:szCs w:val="28"/>
        </w:rPr>
        <w:t xml:space="preserve"> comments : “Poetry,” wrote Shelley, “is the record of the best and happiest moments of the happiest and best minds.” This is precisely Richards’ position, though Richards would define “best” and “happiest” in his own way. Whether the psychological humanism on </w:t>
      </w:r>
      <w:r w:rsidRPr="00B256D9">
        <w:rPr>
          <w:sz w:val="28"/>
          <w:szCs w:val="28"/>
        </w:rPr>
        <w:lastRenderedPageBreak/>
        <w:t>which Richards bases his view of what is good in poetry as in any other human</w:t>
      </w:r>
    </w:p>
    <w:p w:rsidR="00B256D9" w:rsidRPr="00B256D9" w:rsidRDefault="00B256D9" w:rsidP="00B256D9">
      <w:pPr>
        <w:jc w:val="right"/>
        <w:rPr>
          <w:sz w:val="28"/>
          <w:szCs w:val="28"/>
          <w:rtl/>
        </w:rPr>
      </w:pPr>
      <w:r w:rsidRPr="00B256D9">
        <w:rPr>
          <w:sz w:val="28"/>
          <w:szCs w:val="28"/>
        </w:rPr>
        <w:t>activity is really adequate to account for the special nature and value of, poetry is arguable. To many of his readers there seems to be a gap between his perceptive, detailed discussion of particular poems and his generalizations about the value of poetry, which are in</w:t>
      </w:r>
      <w:r w:rsidRPr="00B256D9">
        <w:rPr>
          <w:b/>
          <w:bCs/>
          <w:sz w:val="28"/>
          <w:szCs w:val="28"/>
        </w:rPr>
        <w:t xml:space="preserve"> </w:t>
      </w:r>
      <w:r w:rsidRPr="00B256D9">
        <w:rPr>
          <w:sz w:val="28"/>
          <w:szCs w:val="28"/>
        </w:rPr>
        <w:t>large measure based on psychological notions which no important contemporary psychologist accepts.”</w:t>
      </w:r>
    </w:p>
    <w:p w:rsidR="00B256D9" w:rsidRPr="00B256D9" w:rsidRDefault="00B256D9" w:rsidP="00B256D9">
      <w:pPr>
        <w:jc w:val="right"/>
        <w:rPr>
          <w:sz w:val="28"/>
          <w:szCs w:val="28"/>
        </w:rPr>
      </w:pPr>
      <w:r w:rsidRPr="00B256D9">
        <w:rPr>
          <w:sz w:val="28"/>
          <w:szCs w:val="28"/>
        </w:rPr>
        <w:t xml:space="preserve">However, Richards, like Arnold, is of the opinion that poetry is a central means of saving civilization. He concludes the essay </w:t>
      </w:r>
      <w:r w:rsidRPr="00B256D9">
        <w:rPr>
          <w:i/>
          <w:iCs/>
          <w:sz w:val="28"/>
          <w:szCs w:val="28"/>
        </w:rPr>
        <w:t xml:space="preserve">Science and Poetry </w:t>
      </w:r>
      <w:r w:rsidRPr="00B256D9">
        <w:rPr>
          <w:sz w:val="28"/>
          <w:szCs w:val="28"/>
        </w:rPr>
        <w:t xml:space="preserve">with a general statement which expresses his view very clearly : “It is very probable that the Hindenburg Line to which the </w:t>
      </w:r>
      <w:proofErr w:type="spellStart"/>
      <w:r w:rsidRPr="00B256D9">
        <w:rPr>
          <w:sz w:val="28"/>
          <w:szCs w:val="28"/>
        </w:rPr>
        <w:t>defence</w:t>
      </w:r>
      <w:proofErr w:type="spellEnd"/>
      <w:r w:rsidRPr="00B256D9">
        <w:rPr>
          <w:sz w:val="28"/>
          <w:szCs w:val="28"/>
        </w:rPr>
        <w:t xml:space="preserve"> of our traditions retired as a result of the onslaughts of the last century will be blown up the near future. If this should happen a moral chaos such as man has never experienced may be expected. We shall then be thrown back, as Matthew Arnold foresaw, upon poetry. It is capable of saving us; it is perfectly possible means of overcoming chaos.”</w:t>
      </w:r>
    </w:p>
    <w:p w:rsidR="00B256D9" w:rsidRPr="00B256D9" w:rsidRDefault="00B256D9" w:rsidP="00B256D9">
      <w:pPr>
        <w:jc w:val="right"/>
        <w:rPr>
          <w:sz w:val="28"/>
          <w:szCs w:val="28"/>
        </w:rPr>
      </w:pPr>
      <w:r w:rsidRPr="00B256D9">
        <w:rPr>
          <w:sz w:val="28"/>
          <w:szCs w:val="28"/>
        </w:rPr>
        <w:t xml:space="preserve">This is Richard’s reply to the attack made on poetry by Thomas Love Peacock in 1820 in the half-serious essay, </w:t>
      </w:r>
      <w:r w:rsidRPr="00B256D9">
        <w:rPr>
          <w:i/>
          <w:iCs/>
          <w:sz w:val="28"/>
          <w:szCs w:val="28"/>
        </w:rPr>
        <w:t xml:space="preserve">The Four Ages of Poetry. </w:t>
      </w:r>
      <w:r w:rsidRPr="00B256D9">
        <w:rPr>
          <w:sz w:val="28"/>
          <w:szCs w:val="28"/>
        </w:rPr>
        <w:t xml:space="preserve">While the other branches of learning, he had complained, were steadily marching towards a fuller knowledge or reality, poetry by its love of myth and legend was ‘wallowing in the rubbish of departed ignorance.’ Whence he concluded : ‘A poet in our times is a semi-barbarian in a civilized community. He lives in the ways that ate past. His ideas, thoughts, feelings, associations, are all with </w:t>
      </w:r>
      <w:proofErr w:type="spellStart"/>
      <w:r w:rsidRPr="00B256D9">
        <w:rPr>
          <w:sz w:val="28"/>
          <w:szCs w:val="28"/>
        </w:rPr>
        <w:t>barbarious</w:t>
      </w:r>
      <w:proofErr w:type="spellEnd"/>
      <w:r w:rsidRPr="00B256D9">
        <w:rPr>
          <w:sz w:val="28"/>
          <w:szCs w:val="28"/>
        </w:rPr>
        <w:t xml:space="preserve"> manners, obsolete customs, and exploded superstitions. The march of his intellect if like that of a crab, backward.’ Richards’s analysis of poetry, if it is accepted as true, shows how even in this age of scientific enlightenment poetry has a vital role to play in the life of the individual and society. In the mind ordered in the poetic way lies the hope of </w:t>
      </w:r>
      <w:proofErr w:type="spellStart"/>
      <w:r w:rsidRPr="00B256D9">
        <w:rPr>
          <w:sz w:val="28"/>
          <w:szCs w:val="28"/>
        </w:rPr>
        <w:t>civilization</w:t>
      </w:r>
      <w:r w:rsidRPr="00B256D9">
        <w:rPr>
          <w:b/>
          <w:bCs/>
          <w:sz w:val="28"/>
          <w:szCs w:val="28"/>
        </w:rPr>
        <w:t>I</w:t>
      </w:r>
      <w:proofErr w:type="spellEnd"/>
      <w:r w:rsidRPr="00B256D9">
        <w:rPr>
          <w:b/>
          <w:bCs/>
          <w:sz w:val="28"/>
          <w:szCs w:val="28"/>
        </w:rPr>
        <w:t>. A. Richards</w:t>
      </w:r>
      <w:r w:rsidRPr="00B256D9">
        <w:rPr>
          <w:sz w:val="28"/>
          <w:szCs w:val="28"/>
        </w:rPr>
        <w:t xml:space="preserve"> </w:t>
      </w:r>
    </w:p>
    <w:p w:rsidR="00B256D9" w:rsidRDefault="00B256D9" w:rsidP="00B256D9">
      <w:pPr>
        <w:jc w:val="right"/>
        <w:rPr>
          <w:sz w:val="28"/>
          <w:szCs w:val="28"/>
        </w:rPr>
      </w:pPr>
    </w:p>
    <w:p w:rsidR="00B256D9" w:rsidRDefault="00B256D9" w:rsidP="00B256D9">
      <w:pPr>
        <w:jc w:val="right"/>
        <w:rPr>
          <w:sz w:val="28"/>
          <w:szCs w:val="28"/>
        </w:rPr>
      </w:pPr>
    </w:p>
    <w:p w:rsidR="00B256D9" w:rsidRPr="00B256D9" w:rsidRDefault="00B256D9" w:rsidP="00B256D9">
      <w:pPr>
        <w:jc w:val="right"/>
        <w:rPr>
          <w:sz w:val="28"/>
          <w:szCs w:val="28"/>
          <w:rtl/>
        </w:rPr>
      </w:pPr>
      <w:r w:rsidRPr="00B256D9">
        <w:rPr>
          <w:b/>
          <w:bCs/>
          <w:i/>
          <w:iCs/>
          <w:sz w:val="28"/>
          <w:szCs w:val="28"/>
        </w:rPr>
        <w:lastRenderedPageBreak/>
        <w:t>Allie Cahill</w:t>
      </w:r>
      <w:r w:rsidRPr="00B256D9">
        <w:rPr>
          <w:sz w:val="28"/>
          <w:szCs w:val="28"/>
        </w:rPr>
        <w:t xml:space="preserve"> </w:t>
      </w:r>
    </w:p>
    <w:p w:rsidR="00B256D9" w:rsidRPr="00B256D9" w:rsidRDefault="00B256D9" w:rsidP="00B256D9">
      <w:pPr>
        <w:jc w:val="right"/>
        <w:rPr>
          <w:sz w:val="28"/>
          <w:szCs w:val="28"/>
          <w:rtl/>
        </w:rPr>
      </w:pPr>
      <w:hyperlink r:id="rId7" w:history="1">
        <w:proofErr w:type="spellStart"/>
        <w:r w:rsidRPr="00B256D9">
          <w:rPr>
            <w:rStyle w:val="Hyperlink"/>
            <w:sz w:val="28"/>
            <w:szCs w:val="28"/>
          </w:rPr>
          <w:t>Comm</w:t>
        </w:r>
        <w:proofErr w:type="spellEnd"/>
      </w:hyperlink>
      <w:hyperlink r:id="rId8" w:history="1">
        <w:r w:rsidRPr="00B256D9">
          <w:rPr>
            <w:rStyle w:val="Hyperlink"/>
            <w:sz w:val="28"/>
            <w:szCs w:val="28"/>
          </w:rPr>
          <w:t xml:space="preserve"> 3210: Human Communication Theory</w:t>
        </w:r>
      </w:hyperlink>
      <w:r w:rsidRPr="00B256D9">
        <w:rPr>
          <w:sz w:val="28"/>
          <w:szCs w:val="28"/>
        </w:rPr>
        <w:t xml:space="preserve"> </w:t>
      </w:r>
    </w:p>
    <w:p w:rsidR="00B256D9" w:rsidRPr="00B256D9" w:rsidRDefault="00B256D9" w:rsidP="00B256D9">
      <w:pPr>
        <w:jc w:val="right"/>
        <w:rPr>
          <w:sz w:val="28"/>
          <w:szCs w:val="28"/>
          <w:rtl/>
        </w:rPr>
      </w:pPr>
      <w:r w:rsidRPr="00B256D9">
        <w:rPr>
          <w:i/>
          <w:iCs/>
          <w:sz w:val="28"/>
          <w:szCs w:val="28"/>
        </w:rPr>
        <w:t>University of Colorado at Boulder</w:t>
      </w:r>
      <w:r w:rsidRPr="00B256D9">
        <w:rPr>
          <w:sz w:val="28"/>
          <w:szCs w:val="28"/>
        </w:rPr>
        <w:t xml:space="preserve"> </w:t>
      </w:r>
    </w:p>
    <w:p w:rsidR="00B256D9" w:rsidRPr="00B256D9" w:rsidRDefault="00B256D9" w:rsidP="00B256D9">
      <w:pPr>
        <w:jc w:val="right"/>
        <w:rPr>
          <w:sz w:val="28"/>
          <w:szCs w:val="28"/>
          <w:rtl/>
        </w:rPr>
      </w:pPr>
      <w:r w:rsidRPr="00B256D9">
        <w:rPr>
          <w:i/>
          <w:iCs/>
          <w:sz w:val="28"/>
          <w:szCs w:val="28"/>
        </w:rPr>
        <w:t>Spring 1998</w:t>
      </w:r>
      <w:r w:rsidRPr="00B256D9">
        <w:rPr>
          <w:sz w:val="28"/>
          <w:szCs w:val="28"/>
        </w:rPr>
        <w:t xml:space="preserve"> </w:t>
      </w:r>
    </w:p>
    <w:p w:rsidR="00B256D9" w:rsidRPr="00B256D9" w:rsidRDefault="00B256D9" w:rsidP="00B256D9">
      <w:pPr>
        <w:jc w:val="right"/>
        <w:rPr>
          <w:sz w:val="28"/>
          <w:szCs w:val="28"/>
          <w:rtl/>
        </w:rPr>
      </w:pPr>
      <w:r w:rsidRPr="00B256D9">
        <w:rPr>
          <w:sz w:val="28"/>
          <w:szCs w:val="28"/>
        </w:rPr>
        <w:t xml:space="preserve">A. Richards contemplated meaning, its origins, and its presentation. Through the study and the application of his unique theories, a society can better understand interpersonal communication. Unfortunately, in his eyes, we will never fully understand or be understood by each other. Richards attributes this to the "proper meaning superstition" which is the false belief that there is one specific, unique meaning for each word. He believed that meaning existed within the individual, as the result of their past experiences. Richards presented his beliefs through the Semantic Triangle, the categorization of meaning into "signs" and "symbols, “as well as his explanation of Comparison Fields. </w:t>
      </w:r>
      <w:proofErr w:type="spellStart"/>
      <w:r w:rsidRPr="00B256D9">
        <w:rPr>
          <w:sz w:val="28"/>
          <w:szCs w:val="28"/>
        </w:rPr>
        <w:t>Ivor</w:t>
      </w:r>
      <w:proofErr w:type="spellEnd"/>
      <w:r w:rsidRPr="00B256D9">
        <w:rPr>
          <w:sz w:val="28"/>
          <w:szCs w:val="28"/>
        </w:rPr>
        <w:t xml:space="preserve"> Armstrong Richards was so troubled by communicative misunderstandings that he developed a set of four remedies (Definition, Metaphor, Feed forward, and Basic English) to increase understanding. I am sure that the most depressing aspect of all of Richards' research and dedication is the fact that right now, we cannot understand him.</w:t>
      </w:r>
    </w:p>
    <w:p w:rsidR="00B256D9" w:rsidRPr="00B256D9" w:rsidRDefault="00B256D9" w:rsidP="00B256D9">
      <w:pPr>
        <w:jc w:val="right"/>
        <w:rPr>
          <w:sz w:val="28"/>
          <w:szCs w:val="28"/>
          <w:rtl/>
        </w:rPr>
      </w:pPr>
      <w:r w:rsidRPr="00B256D9">
        <w:rPr>
          <w:sz w:val="28"/>
          <w:szCs w:val="28"/>
        </w:rPr>
        <w:t> </w:t>
      </w:r>
    </w:p>
    <w:p w:rsidR="00B256D9" w:rsidRPr="00B256D9" w:rsidRDefault="00B256D9" w:rsidP="00B256D9">
      <w:pPr>
        <w:jc w:val="right"/>
        <w:rPr>
          <w:rFonts w:hint="cs"/>
        </w:rPr>
      </w:pPr>
    </w:p>
    <w:sectPr w:rsidR="00B256D9" w:rsidRPr="00B256D9" w:rsidSect="0085588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nstantia">
    <w:panose1 w:val="02030602050306030303"/>
    <w:charset w:val="00"/>
    <w:family w:val="roman"/>
    <w:pitch w:val="variable"/>
    <w:sig w:usb0="A00002EF" w:usb1="4000204B" w:usb2="00000000" w:usb3="00000000" w:csb0="0000019F" w:csb1="00000000"/>
  </w:font>
  <w:font w:name="+mn-ea">
    <w:panose1 w:val="00000000000000000000"/>
    <w:charset w:val="00"/>
    <w:family w:val="roman"/>
    <w:notTrueType/>
    <w:pitch w:val="default"/>
    <w:sig w:usb0="00000000" w:usb1="00000000" w:usb2="00000000" w:usb3="00000000" w:csb0="00000000" w:csb1="00000000"/>
  </w:font>
  <w:font w:name="+mn-cs">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F27C00"/>
    <w:multiLevelType w:val="hybridMultilevel"/>
    <w:tmpl w:val="A51CA932"/>
    <w:lvl w:ilvl="0" w:tplc="5D108408">
      <w:start w:val="1"/>
      <w:numFmt w:val="bullet"/>
      <w:lvlText w:val=""/>
      <w:lvlJc w:val="left"/>
      <w:pPr>
        <w:tabs>
          <w:tab w:val="num" w:pos="720"/>
        </w:tabs>
        <w:ind w:left="720" w:hanging="360"/>
      </w:pPr>
      <w:rPr>
        <w:rFonts w:ascii="Times New Roman" w:hAnsi="Times New Roman" w:hint="default"/>
      </w:rPr>
    </w:lvl>
    <w:lvl w:ilvl="1" w:tplc="8B12AF8A" w:tentative="1">
      <w:start w:val="1"/>
      <w:numFmt w:val="bullet"/>
      <w:lvlText w:val=""/>
      <w:lvlJc w:val="left"/>
      <w:pPr>
        <w:tabs>
          <w:tab w:val="num" w:pos="1440"/>
        </w:tabs>
        <w:ind w:left="1440" w:hanging="360"/>
      </w:pPr>
      <w:rPr>
        <w:rFonts w:ascii="Times New Roman" w:hAnsi="Times New Roman" w:hint="default"/>
      </w:rPr>
    </w:lvl>
    <w:lvl w:ilvl="2" w:tplc="CF9C198C" w:tentative="1">
      <w:start w:val="1"/>
      <w:numFmt w:val="bullet"/>
      <w:lvlText w:val=""/>
      <w:lvlJc w:val="left"/>
      <w:pPr>
        <w:tabs>
          <w:tab w:val="num" w:pos="2160"/>
        </w:tabs>
        <w:ind w:left="2160" w:hanging="360"/>
      </w:pPr>
      <w:rPr>
        <w:rFonts w:ascii="Times New Roman" w:hAnsi="Times New Roman" w:hint="default"/>
      </w:rPr>
    </w:lvl>
    <w:lvl w:ilvl="3" w:tplc="7E4A4942" w:tentative="1">
      <w:start w:val="1"/>
      <w:numFmt w:val="bullet"/>
      <w:lvlText w:val=""/>
      <w:lvlJc w:val="left"/>
      <w:pPr>
        <w:tabs>
          <w:tab w:val="num" w:pos="2880"/>
        </w:tabs>
        <w:ind w:left="2880" w:hanging="360"/>
      </w:pPr>
      <w:rPr>
        <w:rFonts w:ascii="Times New Roman" w:hAnsi="Times New Roman" w:hint="default"/>
      </w:rPr>
    </w:lvl>
    <w:lvl w:ilvl="4" w:tplc="F2BE0B88" w:tentative="1">
      <w:start w:val="1"/>
      <w:numFmt w:val="bullet"/>
      <w:lvlText w:val=""/>
      <w:lvlJc w:val="left"/>
      <w:pPr>
        <w:tabs>
          <w:tab w:val="num" w:pos="3600"/>
        </w:tabs>
        <w:ind w:left="3600" w:hanging="360"/>
      </w:pPr>
      <w:rPr>
        <w:rFonts w:ascii="Times New Roman" w:hAnsi="Times New Roman" w:hint="default"/>
      </w:rPr>
    </w:lvl>
    <w:lvl w:ilvl="5" w:tplc="A82E5B98" w:tentative="1">
      <w:start w:val="1"/>
      <w:numFmt w:val="bullet"/>
      <w:lvlText w:val=""/>
      <w:lvlJc w:val="left"/>
      <w:pPr>
        <w:tabs>
          <w:tab w:val="num" w:pos="4320"/>
        </w:tabs>
        <w:ind w:left="4320" w:hanging="360"/>
      </w:pPr>
      <w:rPr>
        <w:rFonts w:ascii="Times New Roman" w:hAnsi="Times New Roman" w:hint="default"/>
      </w:rPr>
    </w:lvl>
    <w:lvl w:ilvl="6" w:tplc="3CF63498" w:tentative="1">
      <w:start w:val="1"/>
      <w:numFmt w:val="bullet"/>
      <w:lvlText w:val=""/>
      <w:lvlJc w:val="left"/>
      <w:pPr>
        <w:tabs>
          <w:tab w:val="num" w:pos="5040"/>
        </w:tabs>
        <w:ind w:left="5040" w:hanging="360"/>
      </w:pPr>
      <w:rPr>
        <w:rFonts w:ascii="Times New Roman" w:hAnsi="Times New Roman" w:hint="default"/>
      </w:rPr>
    </w:lvl>
    <w:lvl w:ilvl="7" w:tplc="26723EF0" w:tentative="1">
      <w:start w:val="1"/>
      <w:numFmt w:val="bullet"/>
      <w:lvlText w:val=""/>
      <w:lvlJc w:val="left"/>
      <w:pPr>
        <w:tabs>
          <w:tab w:val="num" w:pos="5760"/>
        </w:tabs>
        <w:ind w:left="5760" w:hanging="360"/>
      </w:pPr>
      <w:rPr>
        <w:rFonts w:ascii="Times New Roman" w:hAnsi="Times New Roman" w:hint="default"/>
      </w:rPr>
    </w:lvl>
    <w:lvl w:ilvl="8" w:tplc="0C9E7606"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proofState w:spelling="clean"/>
  <w:defaultTabStop w:val="720"/>
  <w:characterSpacingControl w:val="doNotCompress"/>
  <w:compat/>
  <w:rsids>
    <w:rsidRoot w:val="00B256D9"/>
    <w:rsid w:val="00855880"/>
    <w:rsid w:val="00B256D9"/>
    <w:rsid w:val="00E42C3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2C30"/>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256D9"/>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a0"/>
    <w:uiPriority w:val="99"/>
    <w:unhideWhenUsed/>
    <w:rsid w:val="00B256D9"/>
    <w:rPr>
      <w:color w:val="0000FF" w:themeColor="hyperlink"/>
      <w:u w:val="single"/>
    </w:rPr>
  </w:style>
  <w:style w:type="paragraph" w:styleId="a4">
    <w:name w:val="Normal (Web)"/>
    <w:basedOn w:val="a"/>
    <w:uiPriority w:val="99"/>
    <w:semiHidden/>
    <w:unhideWhenUsed/>
    <w:rsid w:val="00B256D9"/>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22815875">
      <w:bodyDiv w:val="1"/>
      <w:marLeft w:val="0"/>
      <w:marRight w:val="0"/>
      <w:marTop w:val="0"/>
      <w:marBottom w:val="0"/>
      <w:divBdr>
        <w:top w:val="none" w:sz="0" w:space="0" w:color="auto"/>
        <w:left w:val="none" w:sz="0" w:space="0" w:color="auto"/>
        <w:bottom w:val="none" w:sz="0" w:space="0" w:color="auto"/>
        <w:right w:val="none" w:sz="0" w:space="0" w:color="auto"/>
      </w:divBdr>
      <w:divsChild>
        <w:div w:id="663699901">
          <w:marLeft w:val="432"/>
          <w:marRight w:val="0"/>
          <w:marTop w:val="120"/>
          <w:marBottom w:val="0"/>
          <w:divBdr>
            <w:top w:val="none" w:sz="0" w:space="0" w:color="auto"/>
            <w:left w:val="none" w:sz="0" w:space="0" w:color="auto"/>
            <w:bottom w:val="none" w:sz="0" w:space="0" w:color="auto"/>
            <w:right w:val="none" w:sz="0" w:space="0" w:color="auto"/>
          </w:divBdr>
        </w:div>
      </w:divsChild>
    </w:div>
    <w:div w:id="701398854">
      <w:bodyDiv w:val="1"/>
      <w:marLeft w:val="0"/>
      <w:marRight w:val="0"/>
      <w:marTop w:val="0"/>
      <w:marBottom w:val="0"/>
      <w:divBdr>
        <w:top w:val="none" w:sz="0" w:space="0" w:color="auto"/>
        <w:left w:val="none" w:sz="0" w:space="0" w:color="auto"/>
        <w:bottom w:val="none" w:sz="0" w:space="0" w:color="auto"/>
        <w:right w:val="none" w:sz="0" w:space="0" w:color="auto"/>
      </w:divBdr>
    </w:div>
    <w:div w:id="778918521">
      <w:bodyDiv w:val="1"/>
      <w:marLeft w:val="0"/>
      <w:marRight w:val="0"/>
      <w:marTop w:val="0"/>
      <w:marBottom w:val="0"/>
      <w:divBdr>
        <w:top w:val="none" w:sz="0" w:space="0" w:color="auto"/>
        <w:left w:val="none" w:sz="0" w:space="0" w:color="auto"/>
        <w:bottom w:val="none" w:sz="0" w:space="0" w:color="auto"/>
        <w:right w:val="none" w:sz="0" w:space="0" w:color="auto"/>
      </w:divBdr>
    </w:div>
    <w:div w:id="821627875">
      <w:bodyDiv w:val="1"/>
      <w:marLeft w:val="0"/>
      <w:marRight w:val="0"/>
      <w:marTop w:val="0"/>
      <w:marBottom w:val="0"/>
      <w:divBdr>
        <w:top w:val="none" w:sz="0" w:space="0" w:color="auto"/>
        <w:left w:val="none" w:sz="0" w:space="0" w:color="auto"/>
        <w:bottom w:val="none" w:sz="0" w:space="0" w:color="auto"/>
        <w:right w:val="none" w:sz="0" w:space="0" w:color="auto"/>
      </w:divBdr>
    </w:div>
    <w:div w:id="885603236">
      <w:bodyDiv w:val="1"/>
      <w:marLeft w:val="0"/>
      <w:marRight w:val="0"/>
      <w:marTop w:val="0"/>
      <w:marBottom w:val="0"/>
      <w:divBdr>
        <w:top w:val="none" w:sz="0" w:space="0" w:color="auto"/>
        <w:left w:val="none" w:sz="0" w:space="0" w:color="auto"/>
        <w:bottom w:val="none" w:sz="0" w:space="0" w:color="auto"/>
        <w:right w:val="none" w:sz="0" w:space="0" w:color="auto"/>
      </w:divBdr>
    </w:div>
    <w:div w:id="958144184">
      <w:bodyDiv w:val="1"/>
      <w:marLeft w:val="0"/>
      <w:marRight w:val="0"/>
      <w:marTop w:val="0"/>
      <w:marBottom w:val="0"/>
      <w:divBdr>
        <w:top w:val="none" w:sz="0" w:space="0" w:color="auto"/>
        <w:left w:val="none" w:sz="0" w:space="0" w:color="auto"/>
        <w:bottom w:val="none" w:sz="0" w:space="0" w:color="auto"/>
        <w:right w:val="none" w:sz="0" w:space="0" w:color="auto"/>
      </w:divBdr>
    </w:div>
    <w:div w:id="1010453193">
      <w:bodyDiv w:val="1"/>
      <w:marLeft w:val="0"/>
      <w:marRight w:val="0"/>
      <w:marTop w:val="0"/>
      <w:marBottom w:val="0"/>
      <w:divBdr>
        <w:top w:val="none" w:sz="0" w:space="0" w:color="auto"/>
        <w:left w:val="none" w:sz="0" w:space="0" w:color="auto"/>
        <w:bottom w:val="none" w:sz="0" w:space="0" w:color="auto"/>
        <w:right w:val="none" w:sz="0" w:space="0" w:color="auto"/>
      </w:divBdr>
    </w:div>
    <w:div w:id="1039472117">
      <w:bodyDiv w:val="1"/>
      <w:marLeft w:val="0"/>
      <w:marRight w:val="0"/>
      <w:marTop w:val="0"/>
      <w:marBottom w:val="0"/>
      <w:divBdr>
        <w:top w:val="none" w:sz="0" w:space="0" w:color="auto"/>
        <w:left w:val="none" w:sz="0" w:space="0" w:color="auto"/>
        <w:bottom w:val="none" w:sz="0" w:space="0" w:color="auto"/>
        <w:right w:val="none" w:sz="0" w:space="0" w:color="auto"/>
      </w:divBdr>
    </w:div>
    <w:div w:id="1244531482">
      <w:bodyDiv w:val="1"/>
      <w:marLeft w:val="0"/>
      <w:marRight w:val="0"/>
      <w:marTop w:val="0"/>
      <w:marBottom w:val="0"/>
      <w:divBdr>
        <w:top w:val="none" w:sz="0" w:space="0" w:color="auto"/>
        <w:left w:val="none" w:sz="0" w:space="0" w:color="auto"/>
        <w:bottom w:val="none" w:sz="0" w:space="0" w:color="auto"/>
        <w:right w:val="none" w:sz="0" w:space="0" w:color="auto"/>
      </w:divBdr>
    </w:div>
    <w:div w:id="1408528706">
      <w:bodyDiv w:val="1"/>
      <w:marLeft w:val="0"/>
      <w:marRight w:val="0"/>
      <w:marTop w:val="0"/>
      <w:marBottom w:val="0"/>
      <w:divBdr>
        <w:top w:val="none" w:sz="0" w:space="0" w:color="auto"/>
        <w:left w:val="none" w:sz="0" w:space="0" w:color="auto"/>
        <w:bottom w:val="none" w:sz="0" w:space="0" w:color="auto"/>
        <w:right w:val="none" w:sz="0" w:space="0" w:color="auto"/>
      </w:divBdr>
    </w:div>
    <w:div w:id="1419867533">
      <w:bodyDiv w:val="1"/>
      <w:marLeft w:val="0"/>
      <w:marRight w:val="0"/>
      <w:marTop w:val="0"/>
      <w:marBottom w:val="0"/>
      <w:divBdr>
        <w:top w:val="none" w:sz="0" w:space="0" w:color="auto"/>
        <w:left w:val="none" w:sz="0" w:space="0" w:color="auto"/>
        <w:bottom w:val="none" w:sz="0" w:space="0" w:color="auto"/>
        <w:right w:val="none" w:sz="0" w:space="0" w:color="auto"/>
      </w:divBdr>
    </w:div>
    <w:div w:id="1603340334">
      <w:bodyDiv w:val="1"/>
      <w:marLeft w:val="0"/>
      <w:marRight w:val="0"/>
      <w:marTop w:val="0"/>
      <w:marBottom w:val="0"/>
      <w:divBdr>
        <w:top w:val="none" w:sz="0" w:space="0" w:color="auto"/>
        <w:left w:val="none" w:sz="0" w:space="0" w:color="auto"/>
        <w:bottom w:val="none" w:sz="0" w:space="0" w:color="auto"/>
        <w:right w:val="none" w:sz="0" w:space="0" w:color="auto"/>
      </w:divBdr>
    </w:div>
    <w:div w:id="2051221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t.colorado.edu/~craigr/Comm3210.html" TargetMode="External"/><Relationship Id="rId3" Type="http://schemas.openxmlformats.org/officeDocument/2006/relationships/settings" Target="settings.xml"/><Relationship Id="rId7" Type="http://schemas.openxmlformats.org/officeDocument/2006/relationships/hyperlink" Target="http://spot.colorado.edu/~craigr/Comm3210.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enry-miller.com/narrative-literature/burlesque-v-irony-notes.html" TargetMode="External"/><Relationship Id="rId5" Type="http://schemas.openxmlformats.org/officeDocument/2006/relationships/hyperlink" Target="http://www.henry-miller.com/narrative-literature/burlesque-v-irony-notes.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1819</Words>
  <Characters>10372</Characters>
  <Application>Microsoft Office Word</Application>
  <DocSecurity>0</DocSecurity>
  <Lines>86</Lines>
  <Paragraphs>24</Paragraphs>
  <ScaleCrop>false</ScaleCrop>
  <Company/>
  <LinksUpToDate>false</LinksUpToDate>
  <CharactersWithSpaces>12167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GOLD</dc:creator>
  <cp:lastModifiedBy>GOLD</cp:lastModifiedBy>
  <cp:revision>2</cp:revision>
  <dcterms:created xsi:type="dcterms:W3CDTF">2011-12-31T23:45:00Z</dcterms:created>
  <dcterms:modified xsi:type="dcterms:W3CDTF">2011-12-31T23:54:00Z</dcterms:modified>
</cp:coreProperties>
</file>