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D5C" w:rsidRDefault="00310D5C" w:rsidP="00310D5C">
      <w:pPr>
        <w:jc w:val="center"/>
      </w:pPr>
      <w:r>
        <w:t>Criticism</w:t>
      </w:r>
    </w:p>
    <w:p w:rsidR="00310D5C" w:rsidRPr="0018558D" w:rsidRDefault="00310D5C" w:rsidP="00310D5C">
      <w:pPr>
        <w:jc w:val="center"/>
        <w:rPr>
          <w:rFonts w:ascii="Segoe UI" w:hAnsi="Segoe UI" w:cs="Segoe UI"/>
          <w:sz w:val="18"/>
          <w:szCs w:val="18"/>
        </w:rPr>
      </w:pPr>
      <w:r w:rsidRPr="0018558D">
        <w:rPr>
          <w:rFonts w:ascii="Segoe UI" w:hAnsi="Segoe UI" w:cs="Segoe UI"/>
          <w:sz w:val="18"/>
          <w:szCs w:val="18"/>
        </w:rPr>
        <w:t>Fourth Year-Second semester</w:t>
      </w:r>
    </w:p>
    <w:p w:rsidR="00310D5C" w:rsidRDefault="00310D5C" w:rsidP="00310D5C">
      <w:r w:rsidRPr="00AB7666">
        <w:rPr>
          <w:rFonts w:ascii="Segoe UI" w:hAnsi="Segoe UI" w:cs="Segoe UI"/>
          <w:sz w:val="20"/>
          <w:szCs w:val="20"/>
        </w:rPr>
        <w:t xml:space="preserve">The </w:t>
      </w:r>
      <w:r>
        <w:rPr>
          <w:rFonts w:ascii="Segoe UI" w:hAnsi="Segoe UI" w:cs="Segoe UI"/>
          <w:sz w:val="20"/>
          <w:szCs w:val="20"/>
        </w:rPr>
        <w:t>3</w:t>
      </w:r>
      <w:r w:rsidRPr="00310D5C">
        <w:rPr>
          <w:rFonts w:ascii="Segoe UI" w:hAnsi="Segoe UI" w:cs="Segoe UI"/>
          <w:sz w:val="20"/>
          <w:szCs w:val="20"/>
          <w:vertAlign w:val="superscript"/>
        </w:rPr>
        <w:t>rd</w:t>
      </w:r>
      <w:r>
        <w:rPr>
          <w:rFonts w:ascii="Segoe UI" w:hAnsi="Segoe UI" w:cs="Segoe UI"/>
          <w:sz w:val="20"/>
          <w:szCs w:val="20"/>
        </w:rPr>
        <w:t xml:space="preserve"> </w:t>
      </w:r>
      <w:r w:rsidR="009B1F26">
        <w:rPr>
          <w:rFonts w:ascii="Segoe UI" w:hAnsi="Segoe UI" w:cs="Segoe UI"/>
          <w:sz w:val="20"/>
          <w:szCs w:val="20"/>
        </w:rPr>
        <w:t>l</w:t>
      </w:r>
      <w:r w:rsidRPr="00AB7666">
        <w:rPr>
          <w:rFonts w:ascii="Segoe UI" w:hAnsi="Segoe UI" w:cs="Segoe UI"/>
          <w:sz w:val="20"/>
          <w:szCs w:val="20"/>
        </w:rPr>
        <w:t>ecture:</w:t>
      </w:r>
      <w:r w:rsidRPr="00AB7666">
        <w:rPr>
          <w:sz w:val="20"/>
          <w:szCs w:val="20"/>
        </w:rPr>
        <w:t xml:space="preserve"> </w:t>
      </w:r>
      <w:r w:rsidRPr="0018558D">
        <w:t xml:space="preserve">                                                                                                                               </w:t>
      </w:r>
      <w:r w:rsidR="00FE5DE8">
        <w:t xml:space="preserve">             </w:t>
      </w:r>
      <w:r w:rsidRPr="0018558D">
        <w:t xml:space="preserve">                  </w:t>
      </w:r>
      <w:r>
        <w:rPr>
          <w:rtl/>
        </w:rPr>
        <w:t xml:space="preserve">د.نجلاء       </w:t>
      </w:r>
    </w:p>
    <w:p w:rsidR="009B1F26" w:rsidRDefault="009B1F26" w:rsidP="00884799">
      <w:pPr>
        <w:jc w:val="both"/>
        <w:rPr>
          <w:rFonts w:ascii="Segoe UI" w:hAnsi="Segoe UI" w:cs="Segoe UI"/>
          <w:sz w:val="18"/>
          <w:szCs w:val="18"/>
        </w:rPr>
      </w:pPr>
      <w:r w:rsidRPr="009B1F26">
        <w:rPr>
          <w:rFonts w:ascii="Segoe UI" w:hAnsi="Segoe UI" w:cs="Segoe UI"/>
          <w:sz w:val="18"/>
          <w:szCs w:val="18"/>
        </w:rPr>
        <w:t>The doctor commented on t</w:t>
      </w:r>
      <w:r>
        <w:rPr>
          <w:rFonts w:ascii="Segoe UI" w:hAnsi="Segoe UI" w:cs="Segoe UI"/>
          <w:sz w:val="18"/>
          <w:szCs w:val="18"/>
        </w:rPr>
        <w:t>he presentation of the students saying:</w:t>
      </w:r>
    </w:p>
    <w:p w:rsidR="00041F74" w:rsidRDefault="009B1F26" w:rsidP="007B6724">
      <w:pPr>
        <w:jc w:val="both"/>
        <w:rPr>
          <w:rFonts w:ascii="Segoe UI" w:hAnsi="Segoe UI" w:cs="Segoe UI"/>
          <w:sz w:val="18"/>
          <w:szCs w:val="18"/>
        </w:rPr>
      </w:pPr>
      <w:r>
        <w:rPr>
          <w:rFonts w:ascii="Segoe UI" w:hAnsi="Segoe UI" w:cs="Segoe UI"/>
          <w:sz w:val="18"/>
          <w:szCs w:val="18"/>
        </w:rPr>
        <w:t xml:space="preserve">What is </w:t>
      </w:r>
      <w:r w:rsidRPr="00486A5F">
        <w:rPr>
          <w:rFonts w:ascii="Segoe UI" w:hAnsi="Segoe UI" w:cs="Segoe UI"/>
          <w:b/>
          <w:bCs/>
          <w:color w:val="C00000"/>
          <w:sz w:val="16"/>
          <w:szCs w:val="16"/>
        </w:rPr>
        <w:t>automatization</w:t>
      </w:r>
      <w:r w:rsidRPr="009B1F26">
        <w:rPr>
          <w:rFonts w:ascii="Segoe UI" w:hAnsi="Segoe UI" w:cs="Segoe UI"/>
          <w:sz w:val="18"/>
          <w:szCs w:val="18"/>
        </w:rPr>
        <w:t xml:space="preserve"> </w:t>
      </w:r>
      <w:r>
        <w:rPr>
          <w:rFonts w:ascii="Segoe UI" w:hAnsi="Segoe UI" w:cs="Segoe UI"/>
          <w:sz w:val="18"/>
          <w:szCs w:val="18"/>
        </w:rPr>
        <w:t xml:space="preserve">according to </w:t>
      </w:r>
      <w:r w:rsidR="00486A5F" w:rsidRPr="00486A5F">
        <w:rPr>
          <w:rFonts w:ascii="Segoe UI" w:hAnsi="Segoe UI" w:cs="Segoe UI"/>
          <w:b/>
          <w:bCs/>
          <w:sz w:val="16"/>
          <w:szCs w:val="16"/>
        </w:rPr>
        <w:t>Shklovsky</w:t>
      </w:r>
      <w:r w:rsidR="00884799">
        <w:rPr>
          <w:rFonts w:ascii="Segoe UI" w:hAnsi="Segoe UI" w:cs="Segoe UI"/>
          <w:sz w:val="18"/>
          <w:szCs w:val="18"/>
        </w:rPr>
        <w:t>? He says that when you do something every day, it becomes a habit and when it becomes a habit, you do not see it; you do it without being conscious of it. This is the difference between seeing and perceiving. You see things but you do not perceive it because it became a habit. He uses an example of cleaning. When you clean your room every day, it becomes a habit. You do things unconsciously, but then you ask yourself, did I clean this?! Then if you try to perceive what you are doing,</w:t>
      </w:r>
      <w:r w:rsidR="00F27F20">
        <w:rPr>
          <w:rFonts w:ascii="Segoe UI" w:hAnsi="Segoe UI" w:cs="Segoe UI"/>
          <w:sz w:val="18"/>
          <w:szCs w:val="18"/>
        </w:rPr>
        <w:t xml:space="preserve"> then you ask yourself did I do this?! </w:t>
      </w:r>
      <w:r w:rsidR="00F53669">
        <w:rPr>
          <w:rFonts w:ascii="Segoe UI" w:hAnsi="Segoe UI" w:cs="Segoe UI"/>
          <w:sz w:val="18"/>
          <w:szCs w:val="18"/>
        </w:rPr>
        <w:t xml:space="preserve">Another example is praying and fasting. So, I am not perceiving what I am doing. I am doing it out of habit. </w:t>
      </w:r>
      <w:r w:rsidR="00486A5F">
        <w:rPr>
          <w:rFonts w:ascii="Segoe UI" w:hAnsi="Segoe UI" w:cs="Segoe UI"/>
          <w:sz w:val="18"/>
          <w:szCs w:val="18"/>
        </w:rPr>
        <w:t>And this is wrong. Shklovsky is saying that when you do something out of habit, you are not focusing/ you are not conscious of what you are doing, so you do not perceive/ you do not see what you are doing. You are familiar with it, but actually you are not focusing. This is what he calls automatization. You automatize what you are doing by turning it into a habit and not seeing or not perceiving what you are doing</w:t>
      </w:r>
      <w:r w:rsidR="00486A5F" w:rsidRPr="00486A5F">
        <w:rPr>
          <w:rFonts w:ascii="Segoe UI" w:hAnsi="Segoe UI" w:cs="Segoe UI"/>
          <w:sz w:val="18"/>
          <w:szCs w:val="18"/>
          <w:u w:val="single"/>
        </w:rPr>
        <w:t xml:space="preserve">. </w:t>
      </w:r>
      <w:r w:rsidR="00486A5F" w:rsidRPr="00486A5F">
        <w:rPr>
          <w:rFonts w:ascii="Segoe UI" w:hAnsi="Segoe UI" w:cs="Segoe UI"/>
          <w:b/>
          <w:bCs/>
          <w:sz w:val="16"/>
          <w:szCs w:val="16"/>
          <w:u w:val="single"/>
        </w:rPr>
        <w:t>The function of art</w:t>
      </w:r>
      <w:r w:rsidR="00486A5F" w:rsidRPr="00486A5F">
        <w:rPr>
          <w:rFonts w:ascii="Segoe UI" w:hAnsi="Segoe UI" w:cs="Segoe UI"/>
          <w:sz w:val="18"/>
          <w:szCs w:val="18"/>
          <w:u w:val="single"/>
        </w:rPr>
        <w:t xml:space="preserve"> is to force us to see/ to make us realize/ to be conscious.</w:t>
      </w:r>
      <w:r w:rsidR="00486A5F">
        <w:rPr>
          <w:rFonts w:ascii="Segoe UI" w:hAnsi="Segoe UI" w:cs="Segoe UI"/>
          <w:sz w:val="18"/>
          <w:szCs w:val="18"/>
        </w:rPr>
        <w:t xml:space="preserve"> You cannot understand a poem out of habit. You have to consciously to focus to be able to reach the meaning. </w:t>
      </w:r>
      <w:r w:rsidR="003D20D8">
        <w:rPr>
          <w:rFonts w:ascii="Segoe UI" w:hAnsi="Segoe UI" w:cs="Segoe UI"/>
          <w:sz w:val="18"/>
          <w:szCs w:val="18"/>
        </w:rPr>
        <w:t>Art</w:t>
      </w:r>
      <w:r w:rsidR="00C80E96">
        <w:rPr>
          <w:rFonts w:ascii="Segoe UI" w:hAnsi="Segoe UI" w:cs="Segoe UI"/>
          <w:sz w:val="18"/>
          <w:szCs w:val="18"/>
        </w:rPr>
        <w:t xml:space="preserve"> us force</w:t>
      </w:r>
      <w:r w:rsidR="003D20D8">
        <w:rPr>
          <w:rFonts w:ascii="Segoe UI" w:hAnsi="Segoe UI" w:cs="Segoe UI"/>
          <w:sz w:val="18"/>
          <w:szCs w:val="18"/>
        </w:rPr>
        <w:t>s</w:t>
      </w:r>
      <w:r w:rsidR="00C80E96">
        <w:rPr>
          <w:rFonts w:ascii="Segoe UI" w:hAnsi="Segoe UI" w:cs="Segoe UI"/>
          <w:sz w:val="18"/>
          <w:szCs w:val="18"/>
        </w:rPr>
        <w:t xml:space="preserve"> us </w:t>
      </w:r>
      <w:r w:rsidR="003D20D8">
        <w:rPr>
          <w:rFonts w:ascii="Segoe UI" w:hAnsi="Segoe UI" w:cs="Segoe UI"/>
          <w:sz w:val="18"/>
          <w:szCs w:val="18"/>
        </w:rPr>
        <w:t xml:space="preserve">to see through things/ things that we do not see in the normal way. This makes a work of art difficult because the writer is not writing in the ordinary way; the way we speak, the way we converse and the way we understand. He is using a more complicated difficult way. What are the things that change the language in a work of art from being easy everyday conversation to more difficult language? </w:t>
      </w:r>
      <w:r w:rsidR="00443DC8">
        <w:rPr>
          <w:rFonts w:ascii="Segoe UI" w:hAnsi="Segoe UI" w:cs="Segoe UI"/>
          <w:sz w:val="18"/>
          <w:szCs w:val="18"/>
        </w:rPr>
        <w:t xml:space="preserve">Devices of language. These language devices include many things. </w:t>
      </w:r>
      <w:r w:rsidR="00443DC8" w:rsidRPr="00443DC8">
        <w:rPr>
          <w:rFonts w:ascii="Segoe UI" w:hAnsi="Segoe UI" w:cs="Segoe UI"/>
          <w:sz w:val="18"/>
          <w:szCs w:val="18"/>
        </w:rPr>
        <w:t xml:space="preserve">Shklovsky is against </w:t>
      </w:r>
      <w:r w:rsidR="00443DC8">
        <w:rPr>
          <w:rFonts w:ascii="Segoe UI" w:hAnsi="Segoe UI" w:cs="Segoe UI"/>
          <w:sz w:val="18"/>
          <w:szCs w:val="18"/>
        </w:rPr>
        <w:t xml:space="preserve">what another critic called </w:t>
      </w:r>
      <w:r w:rsidR="003A3C6D" w:rsidRPr="00D66703">
        <w:rPr>
          <w:rFonts w:ascii="Segoe UI" w:hAnsi="Segoe UI" w:cs="Segoe UI"/>
          <w:b/>
          <w:bCs/>
          <w:sz w:val="16"/>
          <w:szCs w:val="16"/>
        </w:rPr>
        <w:t>Potebnya</w:t>
      </w:r>
      <w:r w:rsidR="00443DC8">
        <w:rPr>
          <w:rFonts w:ascii="Segoe UI" w:hAnsi="Segoe UI" w:cs="Segoe UI"/>
          <w:sz w:val="18"/>
          <w:szCs w:val="18"/>
        </w:rPr>
        <w:t xml:space="preserve"> said that the main device that makes the difference between the work of art and ordinary conversation</w:t>
      </w:r>
      <w:r w:rsidR="002B3ED2">
        <w:rPr>
          <w:rFonts w:ascii="Segoe UI" w:hAnsi="Segoe UI" w:cs="Segoe UI"/>
          <w:sz w:val="18"/>
          <w:szCs w:val="18"/>
        </w:rPr>
        <w:t xml:space="preserve"> is the image. He is against this. He says it is not only the image; there are other things. He is against considering the </w:t>
      </w:r>
      <w:r w:rsidR="003A3C6D" w:rsidRPr="008A3C76">
        <w:rPr>
          <w:rFonts w:ascii="Segoe UI" w:hAnsi="Segoe UI" w:cs="Segoe UI"/>
          <w:sz w:val="18"/>
          <w:szCs w:val="18"/>
        </w:rPr>
        <w:t>symbols</w:t>
      </w:r>
      <w:r w:rsidR="002B3ED2">
        <w:rPr>
          <w:rFonts w:ascii="Segoe UI" w:hAnsi="Segoe UI" w:cs="Segoe UI"/>
          <w:sz w:val="18"/>
          <w:szCs w:val="18"/>
        </w:rPr>
        <w:t xml:space="preserve"> or the images the only device that differentiates a work of art from the ordinary. But he says that there are other devices of language like parallelism and contrast. </w:t>
      </w:r>
      <w:r w:rsidR="00187B0A">
        <w:rPr>
          <w:rFonts w:ascii="Segoe UI" w:hAnsi="Segoe UI" w:cs="Segoe UI"/>
          <w:sz w:val="18"/>
          <w:szCs w:val="18"/>
        </w:rPr>
        <w:t xml:space="preserve">So, he started his essay </w:t>
      </w:r>
      <w:r w:rsidR="00187B0A" w:rsidRPr="00D66703">
        <w:rPr>
          <w:rFonts w:ascii="Segoe UI" w:hAnsi="Segoe UI" w:cs="Segoe UI"/>
          <w:color w:val="4F6228" w:themeColor="accent3" w:themeShade="80"/>
          <w:sz w:val="18"/>
          <w:szCs w:val="18"/>
          <w:u w:val="single"/>
        </w:rPr>
        <w:t>‘Art as Technique’</w:t>
      </w:r>
      <w:r w:rsidR="00187B0A">
        <w:rPr>
          <w:rFonts w:ascii="Segoe UI" w:hAnsi="Segoe UI" w:cs="Segoe UI"/>
          <w:sz w:val="18"/>
          <w:szCs w:val="18"/>
        </w:rPr>
        <w:t xml:space="preserve"> by rejecting what </w:t>
      </w:r>
      <w:r w:rsidR="00D66703" w:rsidRPr="00D66703">
        <w:rPr>
          <w:rFonts w:ascii="Segoe UI" w:hAnsi="Segoe UI" w:cs="Segoe UI"/>
          <w:b/>
          <w:bCs/>
          <w:sz w:val="16"/>
          <w:szCs w:val="16"/>
        </w:rPr>
        <w:t>Potebnya</w:t>
      </w:r>
      <w:r w:rsidR="00D66703" w:rsidRPr="00D66703">
        <w:rPr>
          <w:rFonts w:ascii="Segoe UI" w:hAnsi="Segoe UI" w:cs="Segoe UI"/>
          <w:sz w:val="18"/>
          <w:szCs w:val="18"/>
        </w:rPr>
        <w:t xml:space="preserve"> </w:t>
      </w:r>
      <w:r w:rsidR="00187B0A">
        <w:rPr>
          <w:rFonts w:ascii="Segoe UI" w:hAnsi="Segoe UI" w:cs="Segoe UI"/>
          <w:sz w:val="18"/>
          <w:szCs w:val="18"/>
        </w:rPr>
        <w:t xml:space="preserve">says </w:t>
      </w:r>
      <w:r w:rsidR="00D66703">
        <w:rPr>
          <w:rFonts w:ascii="Segoe UI" w:hAnsi="Segoe UI" w:cs="Segoe UI"/>
          <w:sz w:val="18"/>
          <w:szCs w:val="18"/>
        </w:rPr>
        <w:t xml:space="preserve">about art being solely different because of the images and he says this is a concept that is adopted by imagists and </w:t>
      </w:r>
      <w:r w:rsidR="003A3C6D" w:rsidRPr="008A3C76">
        <w:rPr>
          <w:rFonts w:ascii="Segoe UI" w:hAnsi="Segoe UI" w:cs="Segoe UI"/>
          <w:sz w:val="18"/>
          <w:szCs w:val="18"/>
        </w:rPr>
        <w:t>symbolists</w:t>
      </w:r>
      <w:r w:rsidR="00D66703" w:rsidRPr="008A3C76">
        <w:rPr>
          <w:rFonts w:ascii="Segoe UI" w:hAnsi="Segoe UI" w:cs="Segoe UI"/>
          <w:sz w:val="18"/>
          <w:szCs w:val="18"/>
        </w:rPr>
        <w:t xml:space="preserve"> </w:t>
      </w:r>
      <w:r w:rsidR="00DA733C">
        <w:rPr>
          <w:rFonts w:ascii="Segoe UI" w:hAnsi="Segoe UI" w:cs="Segoe UI"/>
          <w:sz w:val="18"/>
          <w:szCs w:val="18"/>
        </w:rPr>
        <w:t xml:space="preserve">and we have a school of writers called Imagists and it depends on </w:t>
      </w:r>
      <w:r w:rsidR="007366B0">
        <w:rPr>
          <w:b/>
          <w:bCs/>
        </w:rPr>
        <w:t>Imagism</w:t>
      </w:r>
      <w:r w:rsidR="00DA733C">
        <w:rPr>
          <w:rFonts w:ascii="Segoe UI" w:hAnsi="Segoe UI" w:cs="Segoe UI"/>
          <w:sz w:val="18"/>
          <w:szCs w:val="18"/>
        </w:rPr>
        <w:t>.</w:t>
      </w:r>
      <w:r w:rsidR="00A02344">
        <w:rPr>
          <w:rFonts w:ascii="Segoe UI" w:hAnsi="Segoe UI" w:cs="Segoe UI"/>
          <w:sz w:val="18"/>
          <w:szCs w:val="18"/>
        </w:rPr>
        <w:t xml:space="preserve"> The main favor of this</w:t>
      </w:r>
      <w:r w:rsidR="008A3C76">
        <w:rPr>
          <w:rFonts w:ascii="Segoe UI" w:hAnsi="Segoe UI" w:cs="Segoe UI"/>
          <w:sz w:val="18"/>
          <w:szCs w:val="18"/>
        </w:rPr>
        <w:t xml:space="preserve"> school</w:t>
      </w:r>
      <w:r w:rsidR="00A02344">
        <w:rPr>
          <w:rFonts w:ascii="Segoe UI" w:hAnsi="Segoe UI" w:cs="Segoe UI"/>
          <w:sz w:val="18"/>
          <w:szCs w:val="18"/>
        </w:rPr>
        <w:t xml:space="preserve"> is </w:t>
      </w:r>
      <w:hyperlink r:id="rId6" w:tooltip="Ezra Pound" w:history="1">
        <w:r w:rsidR="007366B0" w:rsidRPr="005F0894">
          <w:rPr>
            <w:rFonts w:ascii="Segoe UI" w:hAnsi="Segoe UI" w:cs="Segoe UI"/>
            <w:b/>
            <w:bCs/>
            <w:sz w:val="16"/>
            <w:szCs w:val="16"/>
          </w:rPr>
          <w:t>Ezra Pound</w:t>
        </w:r>
      </w:hyperlink>
      <w:r w:rsidR="007366B0">
        <w:t xml:space="preserve">. </w:t>
      </w:r>
      <w:r w:rsidR="003A3C6D">
        <w:rPr>
          <w:rFonts w:ascii="Segoe UI" w:hAnsi="Segoe UI" w:cs="Segoe UI"/>
          <w:sz w:val="18"/>
          <w:szCs w:val="18"/>
        </w:rPr>
        <w:t xml:space="preserve">Imagists are people who concentrate the whole poem on images. </w:t>
      </w:r>
      <w:r w:rsidR="00F83019">
        <w:rPr>
          <w:rFonts w:ascii="Segoe UI" w:hAnsi="Segoe UI" w:cs="Segoe UI"/>
          <w:sz w:val="18"/>
          <w:szCs w:val="18"/>
        </w:rPr>
        <w:t xml:space="preserve">The whole poem is based on images. They believe that the main device that distinguishes poetry is images. </w:t>
      </w:r>
      <w:hyperlink r:id="rId7" w:tooltip="Ezra Pound" w:history="1">
        <w:r w:rsidR="005F0894" w:rsidRPr="007366B0">
          <w:rPr>
            <w:rFonts w:ascii="Segoe UI" w:hAnsi="Segoe UI" w:cs="Segoe UI"/>
            <w:sz w:val="18"/>
            <w:szCs w:val="18"/>
          </w:rPr>
          <w:t>Ezra Pound</w:t>
        </w:r>
      </w:hyperlink>
      <w:r w:rsidR="005F0894">
        <w:rPr>
          <w:rFonts w:ascii="Segoe UI" w:hAnsi="Segoe UI" w:cs="Segoe UI"/>
          <w:sz w:val="18"/>
          <w:szCs w:val="18"/>
        </w:rPr>
        <w:t xml:space="preserve"> </w:t>
      </w:r>
      <w:r w:rsidR="00743133">
        <w:rPr>
          <w:rFonts w:ascii="Segoe UI" w:hAnsi="Segoe UI" w:cs="Segoe UI"/>
          <w:sz w:val="18"/>
          <w:szCs w:val="18"/>
        </w:rPr>
        <w:t xml:space="preserve">is the main figure of Imagists School. We have another Russian name; </w:t>
      </w:r>
      <w:r w:rsidR="00743133" w:rsidRPr="00743133">
        <w:rPr>
          <w:rFonts w:ascii="Segoe UI" w:hAnsi="Segoe UI" w:cs="Segoe UI"/>
          <w:sz w:val="18"/>
          <w:szCs w:val="18"/>
        </w:rPr>
        <w:t xml:space="preserve">Potebnya. And </w:t>
      </w:r>
      <w:r w:rsidR="00743133" w:rsidRPr="00443DC8">
        <w:rPr>
          <w:rFonts w:ascii="Segoe UI" w:hAnsi="Segoe UI" w:cs="Segoe UI"/>
          <w:sz w:val="18"/>
          <w:szCs w:val="18"/>
        </w:rPr>
        <w:t>Shklovsky</w:t>
      </w:r>
      <w:r w:rsidR="00743133">
        <w:rPr>
          <w:rFonts w:ascii="Segoe UI" w:hAnsi="Segoe UI" w:cs="Segoe UI"/>
          <w:sz w:val="18"/>
          <w:szCs w:val="18"/>
        </w:rPr>
        <w:t xml:space="preserve"> is against this. He says </w:t>
      </w:r>
      <w:r w:rsidR="005F0894">
        <w:rPr>
          <w:b/>
          <w:bCs/>
        </w:rPr>
        <w:t>Imagism</w:t>
      </w:r>
      <w:r w:rsidR="005F0894">
        <w:rPr>
          <w:rFonts w:ascii="Segoe UI" w:hAnsi="Segoe UI" w:cs="Segoe UI"/>
          <w:sz w:val="18"/>
          <w:szCs w:val="18"/>
        </w:rPr>
        <w:t xml:space="preserve"> </w:t>
      </w:r>
      <w:r w:rsidR="00743133">
        <w:rPr>
          <w:rFonts w:ascii="Segoe UI" w:hAnsi="Segoe UI" w:cs="Segoe UI"/>
          <w:sz w:val="18"/>
          <w:szCs w:val="18"/>
        </w:rPr>
        <w:t xml:space="preserve">is not the </w:t>
      </w:r>
      <w:r w:rsidR="00F94266">
        <w:rPr>
          <w:rFonts w:ascii="Segoe UI" w:hAnsi="Segoe UI" w:cs="Segoe UI"/>
          <w:sz w:val="18"/>
          <w:szCs w:val="18"/>
        </w:rPr>
        <w:t>main</w:t>
      </w:r>
      <w:r w:rsidR="00743133">
        <w:rPr>
          <w:rFonts w:ascii="Segoe UI" w:hAnsi="Segoe UI" w:cs="Segoe UI"/>
          <w:sz w:val="18"/>
          <w:szCs w:val="18"/>
        </w:rPr>
        <w:t xml:space="preserve"> device in poetry. There are other devices and in order to explain the other devices, we have first to explain what the work of art</w:t>
      </w:r>
      <w:r w:rsidR="009B4858">
        <w:rPr>
          <w:rFonts w:ascii="Segoe UI" w:hAnsi="Segoe UI" w:cs="Segoe UI"/>
          <w:sz w:val="18"/>
          <w:szCs w:val="18"/>
        </w:rPr>
        <w:t xml:space="preserve"> is</w:t>
      </w:r>
      <w:r w:rsidR="00743133">
        <w:rPr>
          <w:rFonts w:ascii="Segoe UI" w:hAnsi="Segoe UI" w:cs="Segoe UI"/>
          <w:sz w:val="18"/>
          <w:szCs w:val="18"/>
        </w:rPr>
        <w:t xml:space="preserve"> depended</w:t>
      </w:r>
      <w:r w:rsidR="009B4858">
        <w:rPr>
          <w:rFonts w:ascii="Segoe UI" w:hAnsi="Segoe UI" w:cs="Segoe UI"/>
          <w:sz w:val="18"/>
          <w:szCs w:val="18"/>
        </w:rPr>
        <w:t xml:space="preserve"> on. it is depended</w:t>
      </w:r>
      <w:r w:rsidR="00743133">
        <w:rPr>
          <w:rFonts w:ascii="Segoe UI" w:hAnsi="Segoe UI" w:cs="Segoe UI"/>
          <w:sz w:val="18"/>
          <w:szCs w:val="18"/>
        </w:rPr>
        <w:t xml:space="preserve"> not on </w:t>
      </w:r>
      <w:r w:rsidR="005F0894">
        <w:rPr>
          <w:b/>
          <w:bCs/>
        </w:rPr>
        <w:t>Imagism</w:t>
      </w:r>
      <w:r w:rsidR="005F0894">
        <w:rPr>
          <w:rFonts w:ascii="Segoe UI" w:hAnsi="Segoe UI" w:cs="Segoe UI"/>
          <w:sz w:val="18"/>
          <w:szCs w:val="18"/>
        </w:rPr>
        <w:t xml:space="preserve"> </w:t>
      </w:r>
      <w:r w:rsidR="00743133">
        <w:rPr>
          <w:rFonts w:ascii="Segoe UI" w:hAnsi="Segoe UI" w:cs="Segoe UI"/>
          <w:sz w:val="18"/>
          <w:szCs w:val="18"/>
        </w:rPr>
        <w:t xml:space="preserve">but on turning the familiar into </w:t>
      </w:r>
      <w:r w:rsidR="009B4858">
        <w:rPr>
          <w:rFonts w:ascii="Segoe UI" w:hAnsi="Segoe UI" w:cs="Segoe UI"/>
          <w:sz w:val="18"/>
          <w:szCs w:val="18"/>
        </w:rPr>
        <w:t xml:space="preserve">unfamiliar and also turning the usual that we take for granted that we know out of habit into something that we can really see/ perceive/ something that we reach through perception. This is why a work of art is something you need/ something different from reality. </w:t>
      </w:r>
      <w:r w:rsidR="00A055C3">
        <w:rPr>
          <w:rFonts w:ascii="Segoe UI" w:hAnsi="Segoe UI" w:cs="Segoe UI"/>
          <w:sz w:val="18"/>
          <w:szCs w:val="18"/>
        </w:rPr>
        <w:t xml:space="preserve">Here he makes also a distinction between reality and art. He says what is in art is not a copy of reality. It is something different. It is that the artist takes from reality but he adds/ creates something new. </w:t>
      </w:r>
      <w:r w:rsidR="00B145D0">
        <w:rPr>
          <w:rFonts w:ascii="Segoe UI" w:hAnsi="Segoe UI" w:cs="Segoe UI"/>
          <w:sz w:val="18"/>
          <w:szCs w:val="18"/>
        </w:rPr>
        <w:t xml:space="preserve">This reminds us of Wordsworth. </w:t>
      </w:r>
      <w:r w:rsidR="002B6B01">
        <w:rPr>
          <w:rFonts w:ascii="Segoe UI" w:hAnsi="Segoe UI" w:cs="Segoe UI"/>
          <w:sz w:val="18"/>
          <w:szCs w:val="18"/>
        </w:rPr>
        <w:t xml:space="preserve">Wordsworth said the emotion </w:t>
      </w:r>
      <w:r w:rsidR="007B6724" w:rsidRPr="007B6724">
        <w:rPr>
          <w:rFonts w:ascii="Segoe UI" w:hAnsi="Segoe UI" w:cs="Segoe UI"/>
          <w:sz w:val="18"/>
          <w:szCs w:val="18"/>
        </w:rPr>
        <w:t>tangled</w:t>
      </w:r>
      <w:r w:rsidR="002B6B01">
        <w:rPr>
          <w:rFonts w:ascii="Segoe UI" w:hAnsi="Segoe UI" w:cs="Segoe UI"/>
          <w:sz w:val="18"/>
          <w:szCs w:val="18"/>
        </w:rPr>
        <w:t xml:space="preserve"> at the beginning is not the same emotion that is found</w:t>
      </w:r>
      <w:r w:rsidR="00B95E5E">
        <w:rPr>
          <w:rFonts w:ascii="Segoe UI" w:hAnsi="Segoe UI" w:cs="Segoe UI"/>
          <w:sz w:val="18"/>
          <w:szCs w:val="18"/>
        </w:rPr>
        <w:t xml:space="preserve"> in the work of art because the writer has thought long and deeply about it, so it has changed. </w:t>
      </w:r>
      <w:r w:rsidR="00C869A3">
        <w:rPr>
          <w:rFonts w:ascii="Segoe UI" w:hAnsi="Segoe UI" w:cs="Segoe UI"/>
          <w:sz w:val="18"/>
          <w:szCs w:val="18"/>
        </w:rPr>
        <w:t xml:space="preserve">Although it appears similar, it is different. What Wordsworth said about the emotion, </w:t>
      </w:r>
      <w:r w:rsidR="00C869A3" w:rsidRPr="00443DC8">
        <w:rPr>
          <w:rFonts w:ascii="Segoe UI" w:hAnsi="Segoe UI" w:cs="Segoe UI"/>
          <w:sz w:val="18"/>
          <w:szCs w:val="18"/>
        </w:rPr>
        <w:t>Shklovsky</w:t>
      </w:r>
      <w:r w:rsidR="00C869A3">
        <w:rPr>
          <w:rFonts w:ascii="Segoe UI" w:hAnsi="Segoe UI" w:cs="Segoe UI"/>
          <w:sz w:val="18"/>
          <w:szCs w:val="18"/>
        </w:rPr>
        <w:t xml:space="preserve"> is saying about any object in reality. Wordsworth was a romantic, so he talks about emotions and </w:t>
      </w:r>
      <w:r w:rsidR="00C869A3" w:rsidRPr="00443DC8">
        <w:rPr>
          <w:rFonts w:ascii="Segoe UI" w:hAnsi="Segoe UI" w:cs="Segoe UI"/>
          <w:sz w:val="18"/>
          <w:szCs w:val="18"/>
        </w:rPr>
        <w:t>Shklovsky</w:t>
      </w:r>
      <w:r w:rsidR="00C869A3">
        <w:rPr>
          <w:rFonts w:ascii="Segoe UI" w:hAnsi="Segoe UI" w:cs="Segoe UI"/>
          <w:sz w:val="18"/>
          <w:szCs w:val="18"/>
        </w:rPr>
        <w:t xml:space="preserve"> is not a romantic, so he speaks about any object taken from reality as the main object used in a work f art. </w:t>
      </w:r>
      <w:r w:rsidR="000870EC">
        <w:rPr>
          <w:rFonts w:ascii="Segoe UI" w:hAnsi="Segoe UI" w:cs="Segoe UI"/>
          <w:sz w:val="18"/>
          <w:szCs w:val="18"/>
        </w:rPr>
        <w:t xml:space="preserve">How is this done in a work of art? How to change the familiar into unfamiliar? By using different devices and creating new ways. He makes use of an example from </w:t>
      </w:r>
      <w:r w:rsidR="000D7E5D" w:rsidRPr="000D7E5D">
        <w:rPr>
          <w:rFonts w:ascii="Segoe UI" w:hAnsi="Segoe UI" w:cs="Segoe UI"/>
          <w:b/>
          <w:bCs/>
          <w:sz w:val="16"/>
          <w:szCs w:val="16"/>
        </w:rPr>
        <w:t>Leo</w:t>
      </w:r>
      <w:r w:rsidR="000D7E5D">
        <w:rPr>
          <w:rFonts w:ascii="Segoe UI" w:hAnsi="Segoe UI" w:cs="Segoe UI"/>
          <w:sz w:val="18"/>
          <w:szCs w:val="18"/>
        </w:rPr>
        <w:t xml:space="preserve"> </w:t>
      </w:r>
      <w:r w:rsidR="000D7E5D" w:rsidRPr="000D7E5D">
        <w:rPr>
          <w:rFonts w:ascii="Segoe UI" w:hAnsi="Segoe UI" w:cs="Segoe UI"/>
          <w:b/>
          <w:bCs/>
          <w:sz w:val="16"/>
          <w:szCs w:val="16"/>
        </w:rPr>
        <w:t>Tolstoy</w:t>
      </w:r>
      <w:r w:rsidR="000D7E5D">
        <w:rPr>
          <w:rFonts w:ascii="Segoe UI" w:hAnsi="Segoe UI" w:cs="Segoe UI"/>
          <w:sz w:val="18"/>
          <w:szCs w:val="18"/>
        </w:rPr>
        <w:t>. Tolstoy is</w:t>
      </w:r>
      <w:r w:rsidR="000870EC">
        <w:rPr>
          <w:rFonts w:ascii="Segoe UI" w:hAnsi="Segoe UI" w:cs="Segoe UI"/>
          <w:sz w:val="18"/>
          <w:szCs w:val="18"/>
        </w:rPr>
        <w:t xml:space="preserve"> </w:t>
      </w:r>
      <w:r w:rsidR="000D7E5D">
        <w:rPr>
          <w:rFonts w:ascii="Segoe UI" w:hAnsi="Segoe UI" w:cs="Segoe UI"/>
          <w:sz w:val="18"/>
          <w:szCs w:val="18"/>
        </w:rPr>
        <w:t xml:space="preserve">a famous Russian writer. </w:t>
      </w:r>
      <w:r w:rsidR="000D7E5D" w:rsidRPr="000D7E5D">
        <w:rPr>
          <w:rFonts w:ascii="Segoe UI" w:hAnsi="Segoe UI" w:cs="Segoe UI"/>
          <w:sz w:val="18"/>
          <w:szCs w:val="18"/>
          <w:u w:val="single"/>
        </w:rPr>
        <w:t>Why is Shklovsky using all the time Russian examples and Russian writers</w:t>
      </w:r>
      <w:r w:rsidR="000D7E5D">
        <w:rPr>
          <w:rFonts w:ascii="Segoe UI" w:hAnsi="Segoe UI" w:cs="Segoe UI"/>
          <w:sz w:val="18"/>
          <w:szCs w:val="18"/>
        </w:rPr>
        <w:t>? Because at that time Russia was under the iron rule</w:t>
      </w:r>
      <w:r w:rsidR="00735AE4">
        <w:rPr>
          <w:rFonts w:ascii="Segoe UI" w:hAnsi="Segoe UI" w:cs="Segoe UI"/>
          <w:sz w:val="18"/>
          <w:szCs w:val="18"/>
        </w:rPr>
        <w:t>; Bolshevism and L</w:t>
      </w:r>
      <w:r w:rsidR="00735AE4" w:rsidRPr="00735AE4">
        <w:rPr>
          <w:rFonts w:ascii="Segoe UI" w:hAnsi="Segoe UI" w:cs="Segoe UI"/>
          <w:sz w:val="18"/>
          <w:szCs w:val="18"/>
        </w:rPr>
        <w:t>enin and Marxism and Stalin</w:t>
      </w:r>
      <w:r w:rsidR="00735AE4">
        <w:rPr>
          <w:rFonts w:ascii="Segoe UI" w:hAnsi="Segoe UI" w:cs="Segoe UI"/>
          <w:sz w:val="18"/>
          <w:szCs w:val="18"/>
        </w:rPr>
        <w:t xml:space="preserve">. People were not free to think. They were not allowed to say what they really want. Everybody was functioning as part of the community. They are all comrades. They are all members of one big community. And this is communism. There </w:t>
      </w:r>
      <w:r w:rsidR="002A1C69">
        <w:rPr>
          <w:rFonts w:ascii="Segoe UI" w:hAnsi="Segoe UI" w:cs="Segoe UI"/>
          <w:sz w:val="18"/>
          <w:szCs w:val="18"/>
        </w:rPr>
        <w:t>was no translation, neither the English was translated into Russian nor Russian was translated into English. This was done at later stage. You speak about theory of prose written by</w:t>
      </w:r>
      <w:r w:rsidR="00735AE4">
        <w:rPr>
          <w:rFonts w:ascii="Segoe UI" w:hAnsi="Segoe UI" w:cs="Segoe UI"/>
          <w:sz w:val="18"/>
          <w:szCs w:val="18"/>
        </w:rPr>
        <w:t xml:space="preserve"> </w:t>
      </w:r>
      <w:r w:rsidR="002A1C69" w:rsidRPr="00443DC8">
        <w:rPr>
          <w:rFonts w:ascii="Segoe UI" w:hAnsi="Segoe UI" w:cs="Segoe UI"/>
          <w:sz w:val="18"/>
          <w:szCs w:val="18"/>
        </w:rPr>
        <w:t>Shklovsky</w:t>
      </w:r>
      <w:r w:rsidR="002A1C69">
        <w:rPr>
          <w:rFonts w:ascii="Segoe UI" w:hAnsi="Segoe UI" w:cs="Segoe UI"/>
          <w:sz w:val="18"/>
          <w:szCs w:val="18"/>
        </w:rPr>
        <w:t xml:space="preserve">. It was written in the 1960s and 1970s but it was translated in the 1990s after the dissolving of the Soviet Union/ after this idea of communism is not found anymore. So, he uses all his examples from Russian works of art. </w:t>
      </w:r>
      <w:r w:rsidR="006A27A6" w:rsidRPr="000D7E5D">
        <w:rPr>
          <w:rFonts w:ascii="Segoe UI" w:hAnsi="Segoe UI" w:cs="Segoe UI"/>
          <w:b/>
          <w:bCs/>
          <w:sz w:val="16"/>
          <w:szCs w:val="16"/>
        </w:rPr>
        <w:t>Leo</w:t>
      </w:r>
      <w:r w:rsidR="006A27A6">
        <w:rPr>
          <w:rFonts w:ascii="Segoe UI" w:hAnsi="Segoe UI" w:cs="Segoe UI"/>
          <w:sz w:val="18"/>
          <w:szCs w:val="18"/>
        </w:rPr>
        <w:t xml:space="preserve"> </w:t>
      </w:r>
      <w:r w:rsidR="006A27A6" w:rsidRPr="000D7E5D">
        <w:rPr>
          <w:rFonts w:ascii="Segoe UI" w:hAnsi="Segoe UI" w:cs="Segoe UI"/>
          <w:b/>
          <w:bCs/>
          <w:sz w:val="16"/>
          <w:szCs w:val="16"/>
        </w:rPr>
        <w:t>Tolstoy</w:t>
      </w:r>
      <w:r w:rsidR="002A1C69">
        <w:rPr>
          <w:rFonts w:ascii="Segoe UI" w:hAnsi="Segoe UI" w:cs="Segoe UI"/>
          <w:sz w:val="18"/>
          <w:szCs w:val="18"/>
        </w:rPr>
        <w:t xml:space="preserve"> </w:t>
      </w:r>
      <w:r w:rsidR="006A27A6">
        <w:rPr>
          <w:rFonts w:ascii="Segoe UI" w:hAnsi="Segoe UI" w:cs="Segoe UI"/>
          <w:sz w:val="18"/>
          <w:szCs w:val="18"/>
        </w:rPr>
        <w:t>is the most famous of the Russian artists. His very famous works of art are ‘</w:t>
      </w:r>
      <w:r w:rsidR="006A27A6" w:rsidRPr="006A27A6">
        <w:rPr>
          <w:rFonts w:ascii="Segoe UI" w:hAnsi="Segoe UI" w:cs="Segoe UI"/>
          <w:i/>
          <w:iCs/>
          <w:sz w:val="18"/>
          <w:szCs w:val="18"/>
          <w:u w:val="single"/>
        </w:rPr>
        <w:t>War and Peace’</w:t>
      </w:r>
      <w:r w:rsidR="006A27A6">
        <w:rPr>
          <w:rFonts w:ascii="Segoe UI" w:hAnsi="Segoe UI" w:cs="Segoe UI"/>
          <w:sz w:val="18"/>
          <w:szCs w:val="18"/>
        </w:rPr>
        <w:t xml:space="preserve"> </w:t>
      </w:r>
      <w:r w:rsidR="006A27A6" w:rsidRPr="00632A4C">
        <w:rPr>
          <w:rFonts w:ascii="Segoe UI" w:hAnsi="Segoe UI" w:cs="Segoe UI"/>
          <w:sz w:val="18"/>
          <w:szCs w:val="18"/>
        </w:rPr>
        <w:t xml:space="preserve">and </w:t>
      </w:r>
      <w:r w:rsidR="006A27A6" w:rsidRPr="00632A4C">
        <w:rPr>
          <w:rFonts w:ascii="Segoe UI" w:hAnsi="Segoe UI" w:cs="Segoe UI"/>
          <w:i/>
          <w:iCs/>
          <w:sz w:val="18"/>
          <w:szCs w:val="18"/>
          <w:u w:val="single"/>
        </w:rPr>
        <w:t>‘</w:t>
      </w:r>
      <w:hyperlink r:id="rId8" w:tooltip="Anna Karenina" w:history="1">
        <w:r w:rsidR="006A27A6" w:rsidRPr="00632A4C">
          <w:rPr>
            <w:rFonts w:ascii="Segoe UI" w:hAnsi="Segoe UI" w:cs="Segoe UI"/>
            <w:i/>
            <w:iCs/>
            <w:sz w:val="18"/>
            <w:szCs w:val="18"/>
            <w:u w:val="single"/>
          </w:rPr>
          <w:t>Anna Karenina</w:t>
        </w:r>
      </w:hyperlink>
      <w:r w:rsidR="006A27A6" w:rsidRPr="006A27A6">
        <w:rPr>
          <w:rFonts w:ascii="Segoe UI" w:hAnsi="Segoe UI" w:cs="Segoe UI"/>
          <w:i/>
          <w:iCs/>
          <w:sz w:val="18"/>
          <w:szCs w:val="18"/>
          <w:u w:val="single"/>
        </w:rPr>
        <w:t>’.</w:t>
      </w:r>
      <w:r w:rsidR="00632A4C">
        <w:rPr>
          <w:rFonts w:ascii="Segoe UI" w:hAnsi="Segoe UI" w:cs="Segoe UI"/>
          <w:i/>
          <w:iCs/>
          <w:sz w:val="18"/>
          <w:szCs w:val="18"/>
          <w:u w:val="single"/>
        </w:rPr>
        <w:t xml:space="preserve"> </w:t>
      </w:r>
      <w:r w:rsidR="00632A4C">
        <w:rPr>
          <w:rFonts w:ascii="Segoe UI" w:hAnsi="Segoe UI" w:cs="Segoe UI"/>
          <w:sz w:val="18"/>
          <w:szCs w:val="18"/>
        </w:rPr>
        <w:t xml:space="preserve">What is the element in Tolstoy that </w:t>
      </w:r>
      <w:r w:rsidR="00632A4C" w:rsidRPr="00443DC8">
        <w:rPr>
          <w:rFonts w:ascii="Segoe UI" w:hAnsi="Segoe UI" w:cs="Segoe UI"/>
          <w:sz w:val="18"/>
          <w:szCs w:val="18"/>
        </w:rPr>
        <w:t>Shklovsky</w:t>
      </w:r>
      <w:r w:rsidR="00632A4C">
        <w:rPr>
          <w:rFonts w:ascii="Segoe UI" w:hAnsi="Segoe UI" w:cs="Segoe UI"/>
          <w:sz w:val="18"/>
          <w:szCs w:val="18"/>
        </w:rPr>
        <w:t xml:space="preserve"> is making use here? It is turning the familiar into unfamiliar. He says here that Tolstoy does not </w:t>
      </w:r>
      <w:r w:rsidR="007B6724">
        <w:rPr>
          <w:rFonts w:ascii="Segoe UI" w:hAnsi="Segoe UI" w:cs="Segoe UI"/>
          <w:sz w:val="18"/>
          <w:szCs w:val="18"/>
        </w:rPr>
        <w:t>give</w:t>
      </w:r>
      <w:r w:rsidR="00632A4C">
        <w:rPr>
          <w:rFonts w:ascii="Segoe UI" w:hAnsi="Segoe UI" w:cs="Segoe UI"/>
          <w:sz w:val="18"/>
          <w:szCs w:val="18"/>
        </w:rPr>
        <w:t xml:space="preserve"> objects </w:t>
      </w:r>
      <w:r w:rsidR="00F94266">
        <w:rPr>
          <w:rFonts w:ascii="Segoe UI" w:hAnsi="Segoe UI" w:cs="Segoe UI"/>
          <w:sz w:val="18"/>
          <w:szCs w:val="18"/>
        </w:rPr>
        <w:t xml:space="preserve">with </w:t>
      </w:r>
      <w:r w:rsidR="00632A4C">
        <w:rPr>
          <w:rFonts w:ascii="Segoe UI" w:hAnsi="Segoe UI" w:cs="Segoe UI"/>
          <w:sz w:val="18"/>
          <w:szCs w:val="18"/>
        </w:rPr>
        <w:t>their original names. He does not say I am speaking about flower, for example. But he starts describing an item from how he sees it and then the reader discovers that it might be a flower. He does not start like Wordsworth when he says the Daffodils. Tol</w:t>
      </w:r>
      <w:r w:rsidR="009A2E9E">
        <w:rPr>
          <w:rFonts w:ascii="Segoe UI" w:hAnsi="Segoe UI" w:cs="Segoe UI"/>
          <w:sz w:val="18"/>
          <w:szCs w:val="18"/>
        </w:rPr>
        <w:t xml:space="preserve">stoy does not do this. ‘War and Peace’ is not about the actual war and actual peace, but it discuses what </w:t>
      </w:r>
      <w:r w:rsidR="009A2E9E">
        <w:rPr>
          <w:rFonts w:ascii="Segoe UI" w:hAnsi="Segoe UI" w:cs="Segoe UI"/>
          <w:sz w:val="18"/>
          <w:szCs w:val="18"/>
        </w:rPr>
        <w:lastRenderedPageBreak/>
        <w:t xml:space="preserve">happens in the war through a love story and different families and different locations </w:t>
      </w:r>
      <w:r w:rsidR="00DC672C">
        <w:rPr>
          <w:rFonts w:ascii="Segoe UI" w:hAnsi="Segoe UI" w:cs="Segoe UI"/>
          <w:sz w:val="18"/>
          <w:szCs w:val="18"/>
        </w:rPr>
        <w:t>and we come to know more about the war and what happened at that time from the stories of people. So, it is not a direct story about a war or peace. Another example is another story about a horse. The whole story is given from the point of view of a horse. I think you have studied something similar which is ‘</w:t>
      </w:r>
      <w:r w:rsidR="00DC672C" w:rsidRPr="00DC672C">
        <w:rPr>
          <w:rFonts w:ascii="Segoe UI" w:hAnsi="Segoe UI" w:cs="Segoe UI"/>
          <w:i/>
          <w:iCs/>
          <w:sz w:val="18"/>
          <w:szCs w:val="18"/>
        </w:rPr>
        <w:t>Animal Farm’</w:t>
      </w:r>
      <w:r w:rsidR="00DC672C">
        <w:rPr>
          <w:rFonts w:ascii="Segoe UI" w:hAnsi="Segoe UI" w:cs="Segoe UI"/>
          <w:sz w:val="18"/>
          <w:szCs w:val="18"/>
        </w:rPr>
        <w:t xml:space="preserve">. In ‘Animal Farm’, the whole story is given from the point of view of different animals. But they were not really animals. </w:t>
      </w:r>
      <w:r w:rsidR="008954F4">
        <w:rPr>
          <w:rFonts w:ascii="Segoe UI" w:hAnsi="Segoe UI" w:cs="Segoe UI"/>
          <w:sz w:val="18"/>
          <w:szCs w:val="18"/>
        </w:rPr>
        <w:t>They</w:t>
      </w:r>
      <w:r w:rsidR="008D7339">
        <w:rPr>
          <w:rFonts w:ascii="Segoe UI" w:hAnsi="Segoe UI" w:cs="Segoe UI"/>
          <w:sz w:val="18"/>
          <w:szCs w:val="18"/>
        </w:rPr>
        <w:t xml:space="preserve"> spoke for other things for political reasons. </w:t>
      </w:r>
      <w:r w:rsidR="008954F4">
        <w:rPr>
          <w:rFonts w:ascii="Segoe UI" w:hAnsi="Segoe UI" w:cs="Segoe UI"/>
          <w:sz w:val="18"/>
          <w:szCs w:val="18"/>
        </w:rPr>
        <w:t xml:space="preserve">So, we have different writers using different animals to present their own points of view whether these were political or not, like </w:t>
      </w:r>
      <w:r w:rsidR="008954F4">
        <w:rPr>
          <w:rFonts w:ascii="Segoe UI" w:hAnsi="Segoe UI" w:cs="Segoe UI" w:hint="cs"/>
          <w:sz w:val="18"/>
          <w:szCs w:val="18"/>
          <w:rtl/>
        </w:rPr>
        <w:t>كليلة و دمنة</w:t>
      </w:r>
      <w:r w:rsidR="008954F4">
        <w:rPr>
          <w:rFonts w:ascii="Segoe UI" w:hAnsi="Segoe UI" w:cs="Segoe UI"/>
          <w:sz w:val="18"/>
          <w:szCs w:val="18"/>
        </w:rPr>
        <w:t xml:space="preserve"> which is criticizing society, so instead of saying that those people are hypocrite</w:t>
      </w:r>
      <w:r w:rsidR="006F0439">
        <w:rPr>
          <w:rFonts w:ascii="Segoe UI" w:hAnsi="Segoe UI" w:cs="Segoe UI"/>
          <w:sz w:val="18"/>
          <w:szCs w:val="18"/>
        </w:rPr>
        <w:t xml:space="preserve">, he brought them in the form of animals and so on. Here we have a horse speaking and giving his own point of view focusing on his not understanding the way humans are speaking. He says that human beings speak more than they do whereas the animals do and not speak. The horse is always working and carrying but never complaining/ never speaking/ never </w:t>
      </w:r>
      <w:r w:rsidR="000E5AE7">
        <w:rPr>
          <w:rFonts w:ascii="Segoe UI" w:hAnsi="Segoe UI" w:cs="Segoe UI"/>
          <w:sz w:val="18"/>
          <w:szCs w:val="18"/>
        </w:rPr>
        <w:t xml:space="preserve">wasting time. </w:t>
      </w:r>
      <w:r w:rsidR="00690C32">
        <w:rPr>
          <w:rFonts w:ascii="Segoe UI" w:hAnsi="Segoe UI" w:cs="Segoe UI"/>
          <w:sz w:val="18"/>
          <w:szCs w:val="18"/>
        </w:rPr>
        <w:t xml:space="preserve">Another thing he does not understand and that is when people call him my or mine (this is my horse). He says I wonder the person who calls me mine is the person who does not </w:t>
      </w:r>
      <w:r w:rsidR="00AC7D88">
        <w:rPr>
          <w:rFonts w:ascii="Segoe UI" w:hAnsi="Segoe UI" w:cs="Segoe UI"/>
          <w:sz w:val="18"/>
          <w:szCs w:val="18"/>
        </w:rPr>
        <w:t xml:space="preserve">treat me well whereas the other people who do not call me mine treat me much better. And he gives example about the people and how they do not abuse him and they do not hit him. But the owner who is supposed to love him better because he represents </w:t>
      </w:r>
      <w:r w:rsidR="00861730">
        <w:rPr>
          <w:rFonts w:ascii="Segoe UI" w:hAnsi="Segoe UI" w:cs="Segoe UI"/>
          <w:sz w:val="18"/>
          <w:szCs w:val="18"/>
        </w:rPr>
        <w:t xml:space="preserve">money for him does not treat him as good as the others. So, he does not understand it. He keeps on giving us different opinions from the point of view of the horse, but at a certain point in the story, not at the end, the horse is killed but the story goes on the same way and also told from a point of view similar to that of the horse/ the unfamiliar way of narration. </w:t>
      </w:r>
      <w:r w:rsidR="000D2F49">
        <w:rPr>
          <w:rFonts w:ascii="Segoe UI" w:hAnsi="Segoe UI" w:cs="Segoe UI"/>
          <w:sz w:val="18"/>
          <w:szCs w:val="18"/>
        </w:rPr>
        <w:t xml:space="preserve">Here </w:t>
      </w:r>
      <w:r w:rsidR="000D2F49" w:rsidRPr="00443DC8">
        <w:rPr>
          <w:rFonts w:ascii="Segoe UI" w:hAnsi="Segoe UI" w:cs="Segoe UI"/>
          <w:sz w:val="18"/>
          <w:szCs w:val="18"/>
        </w:rPr>
        <w:t>Shklovsky</w:t>
      </w:r>
      <w:r w:rsidR="000D2F49">
        <w:rPr>
          <w:rFonts w:ascii="Segoe UI" w:hAnsi="Segoe UI" w:cs="Segoe UI"/>
          <w:sz w:val="18"/>
          <w:szCs w:val="18"/>
        </w:rPr>
        <w:t xml:space="preserve"> is giving these examples to how that in art we try to understand what the writer want to say from the devices used and we can understand in different ways. It depends on how we perceive things. </w:t>
      </w:r>
    </w:p>
    <w:p w:rsidR="000D2F49" w:rsidRDefault="000D2F49" w:rsidP="00861730">
      <w:pPr>
        <w:jc w:val="both"/>
        <w:rPr>
          <w:rFonts w:ascii="Segoe UI" w:hAnsi="Segoe UI" w:cs="Segoe UI"/>
          <w:sz w:val="18"/>
          <w:szCs w:val="18"/>
        </w:rPr>
      </w:pPr>
      <w:r>
        <w:rPr>
          <w:rFonts w:ascii="Segoe UI" w:hAnsi="Segoe UI" w:cs="Segoe UI"/>
          <w:sz w:val="18"/>
          <w:szCs w:val="18"/>
        </w:rPr>
        <w:t>Let us look at the essay and see what he actually says here.</w:t>
      </w:r>
    </w:p>
    <w:p w:rsidR="000D2F49" w:rsidRDefault="000D2F49" w:rsidP="00861730">
      <w:pPr>
        <w:jc w:val="both"/>
        <w:rPr>
          <w:rFonts w:ascii="Segoe UI" w:hAnsi="Segoe UI" w:cs="Segoe UI"/>
          <w:sz w:val="18"/>
          <w:szCs w:val="18"/>
        </w:rPr>
      </w:pPr>
      <w:r>
        <w:rPr>
          <w:rFonts w:ascii="Segoe UI" w:hAnsi="Segoe UI" w:cs="Segoe UI"/>
          <w:sz w:val="18"/>
          <w:szCs w:val="18"/>
        </w:rPr>
        <w:t xml:space="preserve">He starts by giving a quotation taken from </w:t>
      </w:r>
      <w:r w:rsidRPr="00D66703">
        <w:rPr>
          <w:rFonts w:ascii="Segoe UI" w:hAnsi="Segoe UI" w:cs="Segoe UI"/>
          <w:b/>
          <w:bCs/>
          <w:sz w:val="16"/>
          <w:szCs w:val="16"/>
        </w:rPr>
        <w:t>Potebnya</w:t>
      </w:r>
      <w:r>
        <w:rPr>
          <w:rFonts w:ascii="Segoe UI" w:hAnsi="Segoe UI" w:cs="Segoe UI"/>
          <w:b/>
          <w:bCs/>
          <w:sz w:val="16"/>
          <w:szCs w:val="16"/>
        </w:rPr>
        <w:t xml:space="preserve"> </w:t>
      </w:r>
      <w:r w:rsidRPr="000D2F49">
        <w:rPr>
          <w:rFonts w:ascii="Segoe UI" w:hAnsi="Segoe UI" w:cs="Segoe UI"/>
          <w:sz w:val="18"/>
          <w:szCs w:val="18"/>
        </w:rPr>
        <w:t>which he rejects</w:t>
      </w:r>
      <w:r>
        <w:rPr>
          <w:rFonts w:ascii="Segoe UI" w:hAnsi="Segoe UI" w:cs="Segoe UI"/>
          <w:sz w:val="18"/>
          <w:szCs w:val="18"/>
        </w:rPr>
        <w:t>. He starts by saying,</w:t>
      </w:r>
    </w:p>
    <w:p w:rsidR="000D2F49" w:rsidRPr="000D2F49" w:rsidRDefault="000D2F49" w:rsidP="00861730">
      <w:pPr>
        <w:jc w:val="both"/>
        <w:rPr>
          <w:color w:val="984806" w:themeColor="accent6" w:themeShade="80"/>
          <w:sz w:val="16"/>
          <w:szCs w:val="16"/>
        </w:rPr>
      </w:pPr>
      <w:r w:rsidRPr="000D2F49">
        <w:rPr>
          <w:color w:val="984806" w:themeColor="accent6" w:themeShade="80"/>
          <w:sz w:val="16"/>
          <w:szCs w:val="16"/>
        </w:rPr>
        <w:t>“Art is thinking in images.” This maxim, which even high school students parrot,</w:t>
      </w:r>
    </w:p>
    <w:p w:rsidR="000D2F49" w:rsidRDefault="000D2F49" w:rsidP="0052481D">
      <w:pPr>
        <w:jc w:val="both"/>
        <w:rPr>
          <w:rFonts w:ascii="Segoe UI" w:hAnsi="Segoe UI" w:cs="Segoe UI"/>
          <w:sz w:val="18"/>
          <w:szCs w:val="18"/>
        </w:rPr>
      </w:pPr>
      <w:r w:rsidRPr="000D2F49">
        <w:rPr>
          <w:rFonts w:ascii="Segoe UI" w:hAnsi="Segoe UI" w:cs="Segoe UI"/>
          <w:sz w:val="18"/>
          <w:szCs w:val="18"/>
        </w:rPr>
        <w:t xml:space="preserve">We learn this in school and remember when we </w:t>
      </w:r>
      <w:r w:rsidR="0052481D">
        <w:rPr>
          <w:rFonts w:ascii="Segoe UI" w:hAnsi="Segoe UI" w:cs="Segoe UI"/>
          <w:sz w:val="18"/>
          <w:szCs w:val="18"/>
        </w:rPr>
        <w:t>start</w:t>
      </w:r>
      <w:r>
        <w:rPr>
          <w:rFonts w:ascii="Segoe UI" w:hAnsi="Segoe UI" w:cs="Segoe UI"/>
          <w:sz w:val="18"/>
          <w:szCs w:val="18"/>
        </w:rPr>
        <w:t xml:space="preserve">ed doing our </w:t>
      </w:r>
      <w:r w:rsidR="0052481D">
        <w:rPr>
          <w:rFonts w:ascii="Segoe UI" w:hAnsi="Segoe UI" w:cs="Segoe UI"/>
          <w:sz w:val="18"/>
          <w:szCs w:val="18"/>
        </w:rPr>
        <w:t xml:space="preserve">practical criticism, most of the students the first thing they look for is the figures of speech and they say the theme and then there is a personification here and a metaphor here……because they think that a work of art or a poem in particular is basically built on images, whereas there are poems that have rare images in them and still they are known to be masterpieces. So, it is not by the amount of images. </w:t>
      </w:r>
    </w:p>
    <w:p w:rsidR="0052481D" w:rsidRPr="0052481D" w:rsidRDefault="0052481D" w:rsidP="0052481D">
      <w:pPr>
        <w:jc w:val="both"/>
        <w:rPr>
          <w:color w:val="984806" w:themeColor="accent6" w:themeShade="80"/>
          <w:sz w:val="16"/>
          <w:szCs w:val="16"/>
        </w:rPr>
      </w:pPr>
      <w:r>
        <w:rPr>
          <w:color w:val="984806" w:themeColor="accent6" w:themeShade="80"/>
          <w:sz w:val="16"/>
          <w:szCs w:val="16"/>
        </w:rPr>
        <w:t>,</w:t>
      </w:r>
      <w:r w:rsidRPr="0052481D">
        <w:rPr>
          <w:color w:val="984806" w:themeColor="accent6" w:themeShade="80"/>
          <w:sz w:val="16"/>
          <w:szCs w:val="16"/>
        </w:rPr>
        <w:t>is nevertheless the starting point for the erudite philologist who is beginning to put together some kind of systematic literary theory.</w:t>
      </w:r>
    </w:p>
    <w:p w:rsidR="0052481D" w:rsidRDefault="0052481D" w:rsidP="0052481D">
      <w:pPr>
        <w:jc w:val="both"/>
        <w:rPr>
          <w:rFonts w:ascii="Segoe UI" w:hAnsi="Segoe UI" w:cs="Segoe UI"/>
          <w:sz w:val="18"/>
          <w:szCs w:val="18"/>
        </w:rPr>
      </w:pPr>
      <w:r>
        <w:rPr>
          <w:rFonts w:ascii="Segoe UI" w:hAnsi="Segoe UI" w:cs="Segoe UI"/>
          <w:sz w:val="18"/>
          <w:szCs w:val="18"/>
        </w:rPr>
        <w:t xml:space="preserve">If I want to study philology/ language, this is the first thing I should think of. </w:t>
      </w:r>
    </w:p>
    <w:p w:rsidR="000E0C9C" w:rsidRDefault="000E0C9C" w:rsidP="0052481D">
      <w:pPr>
        <w:jc w:val="both"/>
        <w:rPr>
          <w:rFonts w:ascii="Segoe UI" w:hAnsi="Segoe UI" w:cs="Segoe UI"/>
          <w:sz w:val="18"/>
          <w:szCs w:val="18"/>
        </w:rPr>
      </w:pPr>
    </w:p>
    <w:p w:rsidR="000E0C9C" w:rsidRPr="000E0C9C" w:rsidRDefault="000E0C9C" w:rsidP="0052481D">
      <w:pPr>
        <w:jc w:val="both"/>
        <w:rPr>
          <w:color w:val="984806" w:themeColor="accent6" w:themeShade="80"/>
          <w:sz w:val="16"/>
          <w:szCs w:val="16"/>
        </w:rPr>
      </w:pPr>
      <w:r w:rsidRPr="000E0C9C">
        <w:rPr>
          <w:color w:val="984806" w:themeColor="accent6" w:themeShade="80"/>
          <w:sz w:val="16"/>
          <w:szCs w:val="16"/>
        </w:rPr>
        <w:t>The idea, originated in part by Potebnya, has spread. “Without imagery there is no art, and in particular no poetry,” Potebnya writes. And elsewhere, “poetry, as well as prose, is first and foremost a special way of thinking and knowing.”</w:t>
      </w:r>
    </w:p>
    <w:p w:rsidR="000E0C9C" w:rsidRDefault="000E0C9C" w:rsidP="0052481D">
      <w:pPr>
        <w:jc w:val="both"/>
        <w:rPr>
          <w:rFonts w:ascii="Segoe UI" w:hAnsi="Segoe UI" w:cs="Segoe UI"/>
          <w:sz w:val="18"/>
          <w:szCs w:val="18"/>
        </w:rPr>
      </w:pPr>
      <w:r>
        <w:rPr>
          <w:rFonts w:ascii="Segoe UI" w:hAnsi="Segoe UI" w:cs="Segoe UI"/>
          <w:sz w:val="18"/>
          <w:szCs w:val="18"/>
        </w:rPr>
        <w:t xml:space="preserve">If this is not true for </w:t>
      </w:r>
      <w:r w:rsidRPr="00443DC8">
        <w:rPr>
          <w:rFonts w:ascii="Segoe UI" w:hAnsi="Segoe UI" w:cs="Segoe UI"/>
          <w:sz w:val="18"/>
          <w:szCs w:val="18"/>
        </w:rPr>
        <w:t>Shklovsky</w:t>
      </w:r>
      <w:r>
        <w:rPr>
          <w:rFonts w:ascii="Segoe UI" w:hAnsi="Segoe UI" w:cs="Segoe UI"/>
          <w:sz w:val="18"/>
          <w:szCs w:val="18"/>
        </w:rPr>
        <w:t>, what then does he think poetry should be?</w:t>
      </w:r>
    </w:p>
    <w:p w:rsidR="00E31B26" w:rsidRPr="00E31B26" w:rsidRDefault="00E31B26" w:rsidP="0052481D">
      <w:pPr>
        <w:jc w:val="both"/>
        <w:rPr>
          <w:color w:val="984806" w:themeColor="accent6" w:themeShade="80"/>
          <w:sz w:val="16"/>
          <w:szCs w:val="16"/>
        </w:rPr>
      </w:pPr>
      <w:r w:rsidRPr="00E31B26">
        <w:rPr>
          <w:color w:val="984806" w:themeColor="accent6" w:themeShade="80"/>
          <w:sz w:val="16"/>
          <w:szCs w:val="16"/>
        </w:rPr>
        <w:t>Poetry is a special way of thinking; it is precisely, a way of thinking in images, a way which permits what is generally called “economy of mental effort,” a way which makes for “a sensation of the relative ease of the process.” Aesthetic feeling is the reaction to this economy. This is how the academician Ovsyaniko-Kulikovsky, who undoubtedly read the works of Potebnya attentively, almost certainly understood and faithfully summarized the ideas of his teacher.</w:t>
      </w:r>
    </w:p>
    <w:p w:rsidR="00F349B3" w:rsidRDefault="00E31B26" w:rsidP="0052481D">
      <w:pPr>
        <w:jc w:val="both"/>
        <w:rPr>
          <w:rFonts w:ascii="Segoe UI" w:hAnsi="Segoe UI" w:cs="Segoe UI"/>
          <w:sz w:val="18"/>
          <w:szCs w:val="18"/>
        </w:rPr>
      </w:pPr>
      <w:r>
        <w:rPr>
          <w:rFonts w:ascii="Segoe UI" w:hAnsi="Segoe UI" w:cs="Segoe UI"/>
          <w:sz w:val="18"/>
          <w:szCs w:val="18"/>
        </w:rPr>
        <w:t xml:space="preserve">These are the Russian scholars at that time. </w:t>
      </w:r>
      <w:r w:rsidR="00E12AB6">
        <w:rPr>
          <w:rFonts w:ascii="Segoe UI" w:hAnsi="Segoe UI" w:cs="Segoe UI"/>
          <w:sz w:val="18"/>
          <w:szCs w:val="18"/>
        </w:rPr>
        <w:t>This</w:t>
      </w:r>
      <w:r>
        <w:rPr>
          <w:rFonts w:ascii="Segoe UI" w:hAnsi="Segoe UI" w:cs="Segoe UI"/>
          <w:sz w:val="18"/>
          <w:szCs w:val="18"/>
        </w:rPr>
        <w:t xml:space="preserve"> is what people in Russia thought of poetry at that time. </w:t>
      </w:r>
      <w:r w:rsidR="00E12AB6">
        <w:rPr>
          <w:rFonts w:ascii="Segoe UI" w:hAnsi="Segoe UI" w:cs="Segoe UI"/>
          <w:sz w:val="18"/>
          <w:szCs w:val="18"/>
        </w:rPr>
        <w:t>They were affected by Potebnya’s concept</w:t>
      </w:r>
      <w:r w:rsidR="00F349B3">
        <w:rPr>
          <w:rFonts w:ascii="Segoe UI" w:hAnsi="Segoe UI" w:cs="Segoe UI"/>
          <w:sz w:val="18"/>
          <w:szCs w:val="18"/>
        </w:rPr>
        <w:t xml:space="preserve"> that art is thinking in images. But</w:t>
      </w:r>
      <w:r w:rsidR="00F349B3" w:rsidRPr="00F349B3">
        <w:rPr>
          <w:rFonts w:ascii="Segoe UI" w:hAnsi="Segoe UI" w:cs="Segoe UI"/>
          <w:sz w:val="18"/>
          <w:szCs w:val="18"/>
        </w:rPr>
        <w:t xml:space="preserve"> </w:t>
      </w:r>
      <w:r w:rsidR="00F349B3" w:rsidRPr="00443DC8">
        <w:rPr>
          <w:rFonts w:ascii="Segoe UI" w:hAnsi="Segoe UI" w:cs="Segoe UI"/>
          <w:sz w:val="18"/>
          <w:szCs w:val="18"/>
        </w:rPr>
        <w:t>Shklovsky</w:t>
      </w:r>
      <w:r w:rsidR="00F349B3">
        <w:rPr>
          <w:rFonts w:ascii="Segoe UI" w:hAnsi="Segoe UI" w:cs="Segoe UI"/>
          <w:sz w:val="18"/>
          <w:szCs w:val="18"/>
        </w:rPr>
        <w:t xml:space="preserve"> does not agree and he says,</w:t>
      </w:r>
    </w:p>
    <w:p w:rsidR="00F349B3" w:rsidRPr="00F349B3" w:rsidRDefault="00F349B3" w:rsidP="00F349B3">
      <w:pPr>
        <w:rPr>
          <w:color w:val="984806" w:themeColor="accent6" w:themeShade="80"/>
          <w:sz w:val="16"/>
          <w:szCs w:val="16"/>
        </w:rPr>
      </w:pPr>
      <w:r w:rsidRPr="00F349B3">
        <w:rPr>
          <w:color w:val="984806" w:themeColor="accent6" w:themeShade="80"/>
          <w:sz w:val="16"/>
          <w:szCs w:val="16"/>
        </w:rPr>
        <w:t>Nevertheless, the definition “Art is thinking in images,” which means (I omit the usual middle terms of the argument) that art is the making of symbols, has survived the downfall of the theory which supported it. It survives chiefly in the wake of Symbolism, especially among the theorists of the Symbolist movement.</w:t>
      </w:r>
    </w:p>
    <w:p w:rsidR="00F349B3" w:rsidRDefault="00F349B3" w:rsidP="00B95E39">
      <w:pPr>
        <w:jc w:val="both"/>
        <w:rPr>
          <w:rFonts w:ascii="Segoe UI" w:hAnsi="Segoe UI" w:cs="Segoe UI"/>
          <w:sz w:val="18"/>
          <w:szCs w:val="18"/>
        </w:rPr>
      </w:pPr>
      <w:r>
        <w:rPr>
          <w:rFonts w:ascii="Segoe UI" w:hAnsi="Segoe UI" w:cs="Segoe UI"/>
          <w:sz w:val="18"/>
          <w:szCs w:val="18"/>
        </w:rPr>
        <w:t xml:space="preserve">This </w:t>
      </w:r>
      <w:r w:rsidR="00BF097D">
        <w:rPr>
          <w:rFonts w:ascii="Segoe UI" w:hAnsi="Segoe UI" w:cs="Segoe UI"/>
          <w:sz w:val="18"/>
          <w:szCs w:val="18"/>
        </w:rPr>
        <w:t xml:space="preserve">only can be found in the symbolist movement. This is not true </w:t>
      </w:r>
      <w:r w:rsidR="00B95E39">
        <w:rPr>
          <w:rFonts w:ascii="Segoe UI" w:hAnsi="Segoe UI" w:cs="Segoe UI"/>
          <w:sz w:val="18"/>
          <w:szCs w:val="18"/>
        </w:rPr>
        <w:t>of</w:t>
      </w:r>
      <w:r w:rsidR="00BF097D">
        <w:rPr>
          <w:rFonts w:ascii="Segoe UI" w:hAnsi="Segoe UI" w:cs="Segoe UI"/>
          <w:sz w:val="18"/>
          <w:szCs w:val="18"/>
        </w:rPr>
        <w:t xml:space="preserve"> all kinds of art. </w:t>
      </w:r>
      <w:r w:rsidR="00B95E39">
        <w:rPr>
          <w:rFonts w:ascii="Segoe UI" w:hAnsi="Segoe UI" w:cs="Segoe UI"/>
          <w:sz w:val="18"/>
          <w:szCs w:val="18"/>
        </w:rPr>
        <w:t xml:space="preserve">This is mainly what the symbolists based their theories on. If an imagist or a symbolist writes a poem, this is how he will write his poem; he will be thinking in images. </w:t>
      </w:r>
    </w:p>
    <w:p w:rsidR="00B95E39" w:rsidRPr="00B95E39" w:rsidRDefault="00B95E39" w:rsidP="00B95E39">
      <w:pPr>
        <w:jc w:val="both"/>
        <w:rPr>
          <w:color w:val="984806" w:themeColor="accent6" w:themeShade="80"/>
          <w:sz w:val="16"/>
          <w:szCs w:val="16"/>
        </w:rPr>
      </w:pPr>
      <w:r w:rsidRPr="00B95E39">
        <w:rPr>
          <w:color w:val="984806" w:themeColor="accent6" w:themeShade="80"/>
          <w:sz w:val="16"/>
          <w:szCs w:val="16"/>
        </w:rPr>
        <w:t>Many still believe, then, that thinking in images---thinking, in specific scenes of “roads and landscape” and “furrows and boundaries” --- is the chief characteristic of poetry.</w:t>
      </w:r>
    </w:p>
    <w:p w:rsidR="00B95E39" w:rsidRDefault="00B95E39" w:rsidP="00B95E39">
      <w:pPr>
        <w:jc w:val="both"/>
        <w:rPr>
          <w:rFonts w:ascii="Segoe UI" w:hAnsi="Segoe UI" w:cs="Segoe UI"/>
          <w:sz w:val="18"/>
          <w:szCs w:val="18"/>
        </w:rPr>
      </w:pPr>
      <w:r>
        <w:rPr>
          <w:rFonts w:ascii="Segoe UI" w:hAnsi="Segoe UI" w:cs="Segoe UI"/>
          <w:sz w:val="18"/>
          <w:szCs w:val="18"/>
        </w:rPr>
        <w:t xml:space="preserve">He says up till now there are some people still believe in that. </w:t>
      </w:r>
    </w:p>
    <w:p w:rsidR="00342401" w:rsidRPr="00342401" w:rsidRDefault="00342401" w:rsidP="00B95E39">
      <w:pPr>
        <w:jc w:val="both"/>
        <w:rPr>
          <w:color w:val="984806" w:themeColor="accent6" w:themeShade="80"/>
          <w:sz w:val="16"/>
          <w:szCs w:val="16"/>
        </w:rPr>
      </w:pPr>
      <w:r w:rsidRPr="00342401">
        <w:rPr>
          <w:color w:val="984806" w:themeColor="accent6" w:themeShade="80"/>
          <w:sz w:val="16"/>
          <w:szCs w:val="16"/>
        </w:rPr>
        <w:lastRenderedPageBreak/>
        <w:t>Consequently, they should have expected the history of “imagistic art,” as they call it, to consist of a history of changes in imagery.</w:t>
      </w:r>
    </w:p>
    <w:p w:rsidR="00342401" w:rsidRDefault="00342401" w:rsidP="00342401">
      <w:pPr>
        <w:jc w:val="both"/>
        <w:rPr>
          <w:rFonts w:ascii="Segoe UI" w:hAnsi="Segoe UI" w:cs="Segoe UI"/>
          <w:sz w:val="18"/>
          <w:szCs w:val="18"/>
        </w:rPr>
      </w:pPr>
      <w:r>
        <w:rPr>
          <w:rFonts w:ascii="Segoe UI" w:hAnsi="Segoe UI" w:cs="Segoe UI"/>
          <w:sz w:val="18"/>
          <w:szCs w:val="18"/>
        </w:rPr>
        <w:t xml:space="preserve">If we are studying art according to this concept, then we are studying the history of images, not the history of art because art is not solely dependent on images.  </w:t>
      </w:r>
    </w:p>
    <w:p w:rsidR="00342401" w:rsidRPr="00342401" w:rsidRDefault="00342401" w:rsidP="00342401">
      <w:pPr>
        <w:jc w:val="both"/>
        <w:rPr>
          <w:color w:val="984806" w:themeColor="accent6" w:themeShade="80"/>
          <w:sz w:val="16"/>
          <w:szCs w:val="16"/>
        </w:rPr>
      </w:pPr>
      <w:r w:rsidRPr="00342401">
        <w:rPr>
          <w:color w:val="984806" w:themeColor="accent6" w:themeShade="80"/>
          <w:sz w:val="16"/>
          <w:szCs w:val="16"/>
        </w:rPr>
        <w:t>The works of poets are classified or grouped according to the new techniques</w:t>
      </w:r>
    </w:p>
    <w:p w:rsidR="00342401" w:rsidRDefault="00342401" w:rsidP="00342401">
      <w:pPr>
        <w:jc w:val="both"/>
        <w:rPr>
          <w:rFonts w:ascii="Segoe UI" w:hAnsi="Segoe UI" w:cs="Segoe UI"/>
          <w:sz w:val="18"/>
          <w:szCs w:val="18"/>
        </w:rPr>
      </w:pPr>
      <w:r>
        <w:rPr>
          <w:rFonts w:ascii="Segoe UI" w:hAnsi="Segoe UI" w:cs="Segoe UI"/>
          <w:sz w:val="18"/>
          <w:szCs w:val="18"/>
        </w:rPr>
        <w:t xml:space="preserve">This is what he believes. It is not depended on images but on how many new techniques the writers are making use of in their works (not how many images). </w:t>
      </w:r>
    </w:p>
    <w:p w:rsidR="00342401" w:rsidRPr="00342401" w:rsidRDefault="00342401" w:rsidP="00342401">
      <w:pPr>
        <w:jc w:val="both"/>
        <w:rPr>
          <w:color w:val="984806" w:themeColor="accent6" w:themeShade="80"/>
          <w:sz w:val="16"/>
          <w:szCs w:val="16"/>
        </w:rPr>
      </w:pPr>
      <w:r w:rsidRPr="00342401">
        <w:rPr>
          <w:color w:val="984806" w:themeColor="accent6" w:themeShade="80"/>
          <w:sz w:val="16"/>
          <w:szCs w:val="16"/>
        </w:rPr>
        <w:t>The works of poets are classified or grouped according to the new techniques that poets discover and share, and according to their arrangement and development of the resources of language;</w:t>
      </w:r>
    </w:p>
    <w:p w:rsidR="00342401" w:rsidRDefault="00342401" w:rsidP="00AE23C8">
      <w:pPr>
        <w:jc w:val="both"/>
        <w:rPr>
          <w:rFonts w:ascii="Segoe UI" w:hAnsi="Segoe UI" w:cs="Segoe UI"/>
          <w:sz w:val="18"/>
          <w:szCs w:val="18"/>
        </w:rPr>
      </w:pPr>
      <w:r>
        <w:rPr>
          <w:rFonts w:ascii="Segoe UI" w:hAnsi="Segoe UI" w:cs="Segoe UI"/>
          <w:sz w:val="18"/>
          <w:szCs w:val="18"/>
        </w:rPr>
        <w:t xml:space="preserve">We all have the same language. </w:t>
      </w:r>
      <w:r w:rsidR="0073371D">
        <w:rPr>
          <w:rFonts w:ascii="Segoe UI" w:hAnsi="Segoe UI" w:cs="Segoe UI"/>
          <w:sz w:val="18"/>
          <w:szCs w:val="18"/>
        </w:rPr>
        <w:t>W</w:t>
      </w:r>
      <w:r>
        <w:rPr>
          <w:rFonts w:ascii="Segoe UI" w:hAnsi="Segoe UI" w:cs="Segoe UI"/>
          <w:sz w:val="18"/>
          <w:szCs w:val="18"/>
        </w:rPr>
        <w:t xml:space="preserve">e all </w:t>
      </w:r>
      <w:r w:rsidR="0073371D">
        <w:rPr>
          <w:rFonts w:ascii="Segoe UI" w:hAnsi="Segoe UI" w:cs="Segoe UI"/>
          <w:sz w:val="18"/>
          <w:szCs w:val="18"/>
        </w:rPr>
        <w:t xml:space="preserve">understand the words. </w:t>
      </w:r>
      <w:r w:rsidR="00EC4BFC">
        <w:rPr>
          <w:rFonts w:ascii="Segoe UI" w:hAnsi="Segoe UI" w:cs="Segoe UI"/>
          <w:sz w:val="18"/>
          <w:szCs w:val="18"/>
        </w:rPr>
        <w:t>This is very similar to Wordsworth’s use of meter. What did Wordsworth say about the importance of meter? Meter makes the diffe</w:t>
      </w:r>
      <w:r w:rsidR="00AE23C8">
        <w:rPr>
          <w:rFonts w:ascii="Segoe UI" w:hAnsi="Segoe UI" w:cs="Segoe UI"/>
          <w:sz w:val="18"/>
          <w:szCs w:val="18"/>
        </w:rPr>
        <w:t xml:space="preserve">rence between poetry and prose because the language is not different but it is the arrangement of the language. </w:t>
      </w:r>
    </w:p>
    <w:p w:rsidR="00282E9D" w:rsidRDefault="00282E9D" w:rsidP="00342401">
      <w:pPr>
        <w:jc w:val="both"/>
        <w:rPr>
          <w:rFonts w:ascii="Segoe UI" w:hAnsi="Segoe UI" w:cs="Segoe UI"/>
          <w:sz w:val="18"/>
          <w:szCs w:val="18"/>
        </w:rPr>
      </w:pPr>
      <w:r>
        <w:rPr>
          <w:rFonts w:ascii="Segoe UI" w:hAnsi="Segoe UI" w:cs="Segoe UI"/>
          <w:sz w:val="18"/>
          <w:szCs w:val="18"/>
        </w:rPr>
        <w:t xml:space="preserve">Here </w:t>
      </w:r>
      <w:r w:rsidRPr="00443DC8">
        <w:rPr>
          <w:rFonts w:ascii="Segoe UI" w:hAnsi="Segoe UI" w:cs="Segoe UI"/>
          <w:sz w:val="18"/>
          <w:szCs w:val="18"/>
        </w:rPr>
        <w:t>Shklovsky</w:t>
      </w:r>
      <w:r>
        <w:rPr>
          <w:rFonts w:ascii="Segoe UI" w:hAnsi="Segoe UI" w:cs="Segoe UI"/>
          <w:sz w:val="18"/>
          <w:szCs w:val="18"/>
        </w:rPr>
        <w:t xml:space="preserve"> is going a little bit further. He uses the same way of thinking/ the arrangement, but here </w:t>
      </w:r>
      <w:r w:rsidRPr="00443DC8">
        <w:rPr>
          <w:rFonts w:ascii="Segoe UI" w:hAnsi="Segoe UI" w:cs="Segoe UI"/>
          <w:sz w:val="18"/>
          <w:szCs w:val="18"/>
        </w:rPr>
        <w:t>Shklovsky</w:t>
      </w:r>
      <w:r>
        <w:rPr>
          <w:rFonts w:ascii="Segoe UI" w:hAnsi="Segoe UI" w:cs="Segoe UI"/>
          <w:sz w:val="18"/>
          <w:szCs w:val="18"/>
        </w:rPr>
        <w:t xml:space="preserve"> is adding to the arrangement. He says it is not simply mete. Meter is one device but the whole work of art is arranged in a certain way to give a certain meaning. There are certain devices that are used to rearrange the language in a work of art. </w:t>
      </w:r>
    </w:p>
    <w:p w:rsidR="00282E9D" w:rsidRPr="00282E9D" w:rsidRDefault="00282E9D" w:rsidP="00342401">
      <w:pPr>
        <w:jc w:val="both"/>
        <w:rPr>
          <w:color w:val="984806" w:themeColor="accent6" w:themeShade="80"/>
          <w:sz w:val="16"/>
          <w:szCs w:val="16"/>
        </w:rPr>
      </w:pPr>
      <w:r w:rsidRPr="00282E9D">
        <w:rPr>
          <w:color w:val="984806" w:themeColor="accent6" w:themeShade="80"/>
          <w:sz w:val="16"/>
          <w:szCs w:val="16"/>
        </w:rPr>
        <w:t>; poets are much more concerned with arranging images than with creating them.</w:t>
      </w:r>
    </w:p>
    <w:p w:rsidR="00282E9D" w:rsidRDefault="00282E9D" w:rsidP="009A45C5">
      <w:pPr>
        <w:jc w:val="both"/>
        <w:rPr>
          <w:rFonts w:ascii="Segoe UI" w:hAnsi="Segoe UI" w:cs="Segoe UI"/>
          <w:sz w:val="18"/>
          <w:szCs w:val="18"/>
        </w:rPr>
      </w:pPr>
      <w:r>
        <w:rPr>
          <w:rFonts w:ascii="Segoe UI" w:hAnsi="Segoe UI" w:cs="Segoe UI"/>
          <w:sz w:val="18"/>
          <w:szCs w:val="18"/>
        </w:rPr>
        <w:t xml:space="preserve">This is very important according to </w:t>
      </w:r>
      <w:r w:rsidRPr="00443DC8">
        <w:rPr>
          <w:rFonts w:ascii="Segoe UI" w:hAnsi="Segoe UI" w:cs="Segoe UI"/>
          <w:sz w:val="18"/>
          <w:szCs w:val="18"/>
        </w:rPr>
        <w:t>Shklovsky</w:t>
      </w:r>
      <w:r>
        <w:rPr>
          <w:rFonts w:ascii="Segoe UI" w:hAnsi="Segoe UI" w:cs="Segoe UI"/>
          <w:sz w:val="18"/>
          <w:szCs w:val="18"/>
        </w:rPr>
        <w:t xml:space="preserve">. The writers are not creating images. This is a very common misconception or mistake that many people fall in it. They think that the writer/ the poet or the dramatist is creating an image. According to </w:t>
      </w:r>
      <w:r w:rsidRPr="00443DC8">
        <w:rPr>
          <w:rFonts w:ascii="Segoe UI" w:hAnsi="Segoe UI" w:cs="Segoe UI"/>
          <w:sz w:val="18"/>
          <w:szCs w:val="18"/>
        </w:rPr>
        <w:t>Shklovsky</w:t>
      </w:r>
      <w:r>
        <w:rPr>
          <w:rFonts w:ascii="Segoe UI" w:hAnsi="Segoe UI" w:cs="Segoe UI"/>
          <w:sz w:val="18"/>
          <w:szCs w:val="18"/>
        </w:rPr>
        <w:t xml:space="preserve">, he says images are not created/ images are there. Let us look at this and see whether it is true or not. When I say this person is a lion, </w:t>
      </w:r>
      <w:r w:rsidR="009A45C5">
        <w:rPr>
          <w:rFonts w:ascii="Segoe UI" w:hAnsi="Segoe UI" w:cs="Segoe UI"/>
          <w:sz w:val="18"/>
          <w:szCs w:val="18"/>
        </w:rPr>
        <w:t>is</w:t>
      </w:r>
      <w:r>
        <w:rPr>
          <w:rFonts w:ascii="Segoe UI" w:hAnsi="Segoe UI" w:cs="Segoe UI"/>
          <w:sz w:val="18"/>
          <w:szCs w:val="18"/>
        </w:rPr>
        <w:t xml:space="preserve"> the writer here </w:t>
      </w:r>
      <w:r w:rsidR="009A45C5">
        <w:rPr>
          <w:rFonts w:ascii="Segoe UI" w:hAnsi="Segoe UI" w:cs="Segoe UI"/>
          <w:sz w:val="18"/>
          <w:szCs w:val="18"/>
        </w:rPr>
        <w:t xml:space="preserve">when he uses this image creating the image of lion? No, it is there. This is what </w:t>
      </w:r>
      <w:r w:rsidR="009A45C5" w:rsidRPr="00443DC8">
        <w:rPr>
          <w:rFonts w:ascii="Segoe UI" w:hAnsi="Segoe UI" w:cs="Segoe UI"/>
          <w:sz w:val="18"/>
          <w:szCs w:val="18"/>
        </w:rPr>
        <w:t>Shklovsky</w:t>
      </w:r>
      <w:r w:rsidR="009A45C5">
        <w:rPr>
          <w:rFonts w:ascii="Segoe UI" w:hAnsi="Segoe UI" w:cs="Segoe UI"/>
          <w:sz w:val="18"/>
          <w:szCs w:val="18"/>
        </w:rPr>
        <w:t xml:space="preserve"> says </w:t>
      </w:r>
      <w:r w:rsidR="00BC6FF7">
        <w:rPr>
          <w:rFonts w:ascii="Segoe UI" w:hAnsi="Segoe UI" w:cs="Segoe UI"/>
          <w:sz w:val="18"/>
          <w:szCs w:val="18"/>
        </w:rPr>
        <w:t xml:space="preserve">about reality. Reality exists. He takes from reality. He does not create. He rearranges. So, it is a matter of arrangement by using different devices of language, like images, parallelism, </w:t>
      </w:r>
      <w:r w:rsidR="0055461C">
        <w:rPr>
          <w:rFonts w:ascii="Segoe UI" w:hAnsi="Segoe UI" w:cs="Segoe UI"/>
          <w:sz w:val="18"/>
          <w:szCs w:val="18"/>
        </w:rPr>
        <w:t>contrast, and irony.</w:t>
      </w:r>
      <w:r w:rsidR="00BC6FF7">
        <w:rPr>
          <w:rFonts w:ascii="Segoe UI" w:hAnsi="Segoe UI" w:cs="Segoe UI"/>
          <w:sz w:val="18"/>
          <w:szCs w:val="18"/>
        </w:rPr>
        <w:t xml:space="preserve"> </w:t>
      </w:r>
      <w:r w:rsidR="0055461C">
        <w:rPr>
          <w:rFonts w:ascii="Segoe UI" w:hAnsi="Segoe UI" w:cs="Segoe UI"/>
          <w:sz w:val="18"/>
          <w:szCs w:val="18"/>
        </w:rPr>
        <w:t xml:space="preserve">The images then are not created. He arranges images. He is concerned with arranging, not with creating them. </w:t>
      </w:r>
    </w:p>
    <w:p w:rsidR="00342401" w:rsidRPr="00A703C5" w:rsidRDefault="00282E9D" w:rsidP="00342401">
      <w:pPr>
        <w:jc w:val="both"/>
        <w:rPr>
          <w:color w:val="984806" w:themeColor="accent6" w:themeShade="80"/>
          <w:sz w:val="16"/>
          <w:szCs w:val="16"/>
        </w:rPr>
      </w:pPr>
      <w:r w:rsidRPr="00A703C5">
        <w:rPr>
          <w:color w:val="984806" w:themeColor="accent6" w:themeShade="80"/>
          <w:sz w:val="16"/>
          <w:szCs w:val="16"/>
        </w:rPr>
        <w:t xml:space="preserve"> </w:t>
      </w:r>
      <w:r w:rsidR="00A703C5" w:rsidRPr="00A703C5">
        <w:rPr>
          <w:color w:val="984806" w:themeColor="accent6" w:themeShade="80"/>
          <w:sz w:val="16"/>
          <w:szCs w:val="16"/>
        </w:rPr>
        <w:t>Images are given to poets;</w:t>
      </w:r>
    </w:p>
    <w:p w:rsidR="00A703C5" w:rsidRDefault="00A703C5" w:rsidP="00342401">
      <w:pPr>
        <w:jc w:val="both"/>
        <w:rPr>
          <w:rFonts w:ascii="Segoe UI" w:hAnsi="Segoe UI" w:cs="Segoe UI"/>
          <w:sz w:val="18"/>
          <w:szCs w:val="18"/>
        </w:rPr>
      </w:pPr>
      <w:r>
        <w:rPr>
          <w:rFonts w:ascii="Segoe UI" w:hAnsi="Segoe UI" w:cs="Segoe UI"/>
          <w:sz w:val="18"/>
          <w:szCs w:val="18"/>
        </w:rPr>
        <w:t xml:space="preserve">Poets take images from reality/ real life/ from other people/ from other objects. The writer looks for the images in reality but he does not create them. </w:t>
      </w:r>
    </w:p>
    <w:p w:rsidR="00E35760" w:rsidRPr="00E35760" w:rsidRDefault="00E35760" w:rsidP="00E35760">
      <w:pPr>
        <w:rPr>
          <w:color w:val="984806" w:themeColor="accent6" w:themeShade="80"/>
          <w:sz w:val="16"/>
          <w:szCs w:val="16"/>
        </w:rPr>
      </w:pPr>
      <w:r w:rsidRPr="00E35760">
        <w:rPr>
          <w:color w:val="984806" w:themeColor="accent6" w:themeShade="80"/>
          <w:sz w:val="16"/>
          <w:szCs w:val="16"/>
        </w:rPr>
        <w:t>the ability to remember them is far more important than the ability to create them.</w:t>
      </w:r>
    </w:p>
    <w:p w:rsidR="00E35760" w:rsidRDefault="00E35760" w:rsidP="00AC3E70">
      <w:pPr>
        <w:jc w:val="both"/>
        <w:rPr>
          <w:rFonts w:ascii="Segoe UI" w:hAnsi="Segoe UI" w:cs="Segoe UI"/>
          <w:sz w:val="18"/>
          <w:szCs w:val="18"/>
        </w:rPr>
      </w:pPr>
      <w:r>
        <w:rPr>
          <w:rFonts w:ascii="Segoe UI" w:hAnsi="Segoe UI" w:cs="Segoe UI"/>
          <w:sz w:val="18"/>
          <w:szCs w:val="18"/>
        </w:rPr>
        <w:t xml:space="preserve">The writer tries to remember what the images that came across his life are. For example, when I am using examples, I am taking images from everyday life. </w:t>
      </w:r>
      <w:r w:rsidR="00711DCB">
        <w:rPr>
          <w:rFonts w:ascii="Segoe UI" w:hAnsi="Segoe UI" w:cs="Segoe UI"/>
          <w:sz w:val="18"/>
          <w:szCs w:val="18"/>
        </w:rPr>
        <w:t>When</w:t>
      </w:r>
      <w:r>
        <w:rPr>
          <w:rFonts w:ascii="Segoe UI" w:hAnsi="Segoe UI" w:cs="Segoe UI"/>
          <w:sz w:val="18"/>
          <w:szCs w:val="18"/>
        </w:rPr>
        <w:t xml:space="preserve"> I am telling you prayers, for example, is something that automatically</w:t>
      </w:r>
      <w:r w:rsidR="00711DCB">
        <w:rPr>
          <w:rFonts w:ascii="Segoe UI" w:hAnsi="Segoe UI" w:cs="Segoe UI"/>
          <w:sz w:val="18"/>
          <w:szCs w:val="18"/>
        </w:rPr>
        <w:t xml:space="preserve"> stored in my mind. I try to remember it. This was said by most of the critics. The images are not made/ they are called for. When you read a work of art, you read it and you store what you want and then you take the idea from other masterpieces. He says the material of art is basically the ideas. And we do not create these ideas but we take them from other works. The more the work is good the more </w:t>
      </w:r>
      <w:r w:rsidR="00CF2104">
        <w:rPr>
          <w:rFonts w:ascii="Segoe UI" w:hAnsi="Segoe UI" w:cs="Segoe UI"/>
          <w:sz w:val="18"/>
          <w:szCs w:val="18"/>
        </w:rPr>
        <w:t xml:space="preserve">your </w:t>
      </w:r>
      <w:r w:rsidR="00711DCB">
        <w:rPr>
          <w:rFonts w:ascii="Segoe UI" w:hAnsi="Segoe UI" w:cs="Segoe UI"/>
          <w:sz w:val="18"/>
          <w:szCs w:val="18"/>
        </w:rPr>
        <w:t xml:space="preserve">ideas will be good. </w:t>
      </w:r>
      <w:r w:rsidR="00CF2104">
        <w:rPr>
          <w:rFonts w:ascii="Segoe UI" w:hAnsi="Segoe UI" w:cs="Segoe UI"/>
          <w:sz w:val="18"/>
          <w:szCs w:val="18"/>
        </w:rPr>
        <w:t xml:space="preserve">So, it is </w:t>
      </w:r>
      <w:r w:rsidR="00AC3E70">
        <w:rPr>
          <w:rFonts w:ascii="Segoe UI" w:hAnsi="Segoe UI" w:cs="Segoe UI"/>
          <w:sz w:val="18"/>
          <w:szCs w:val="18"/>
        </w:rPr>
        <w:t xml:space="preserve">better to take your ideas from </w:t>
      </w:r>
      <w:r w:rsidR="00CF2104">
        <w:rPr>
          <w:rFonts w:ascii="Segoe UI" w:hAnsi="Segoe UI" w:cs="Segoe UI"/>
          <w:sz w:val="18"/>
          <w:szCs w:val="18"/>
        </w:rPr>
        <w:t xml:space="preserve">masterpieces. </w:t>
      </w:r>
      <w:r w:rsidR="00AC3E70">
        <w:rPr>
          <w:rFonts w:ascii="Segoe UI" w:hAnsi="Segoe UI" w:cs="Segoe UI"/>
          <w:sz w:val="18"/>
          <w:szCs w:val="18"/>
        </w:rPr>
        <w:t xml:space="preserve">Sidney said that. He said that the artist must have three things; the talent, reading and exercise (reading the masterpieces and exercising the poetry).   </w:t>
      </w:r>
    </w:p>
    <w:p w:rsidR="00E35760" w:rsidRDefault="00AD1C2B" w:rsidP="009B3F72">
      <w:pPr>
        <w:jc w:val="both"/>
        <w:rPr>
          <w:rFonts w:ascii="Segoe UI" w:hAnsi="Segoe UI" w:cs="Segoe UI"/>
          <w:sz w:val="18"/>
          <w:szCs w:val="18"/>
        </w:rPr>
      </w:pPr>
      <w:r>
        <w:rPr>
          <w:rFonts w:ascii="Segoe UI" w:hAnsi="Segoe UI" w:cs="Segoe UI"/>
          <w:sz w:val="18"/>
          <w:szCs w:val="18"/>
        </w:rPr>
        <w:t xml:space="preserve">And </w:t>
      </w:r>
      <w:r w:rsidRPr="00443DC8">
        <w:rPr>
          <w:rFonts w:ascii="Segoe UI" w:hAnsi="Segoe UI" w:cs="Segoe UI"/>
          <w:sz w:val="18"/>
          <w:szCs w:val="18"/>
        </w:rPr>
        <w:t>Shklovsky</w:t>
      </w:r>
      <w:r>
        <w:rPr>
          <w:rFonts w:ascii="Segoe UI" w:hAnsi="Segoe UI" w:cs="Segoe UI"/>
          <w:sz w:val="18"/>
          <w:szCs w:val="18"/>
        </w:rPr>
        <w:t xml:space="preserve"> speaks about </w:t>
      </w:r>
      <w:r w:rsidR="009B3F72">
        <w:rPr>
          <w:b/>
          <w:bCs/>
        </w:rPr>
        <w:t>Imagism</w:t>
      </w:r>
      <w:r w:rsidR="009B3F72">
        <w:rPr>
          <w:rFonts w:ascii="Segoe UI" w:hAnsi="Segoe UI" w:cs="Segoe UI"/>
          <w:sz w:val="18"/>
          <w:szCs w:val="18"/>
        </w:rPr>
        <w:t xml:space="preserve"> </w:t>
      </w:r>
      <w:r>
        <w:rPr>
          <w:rFonts w:ascii="Segoe UI" w:hAnsi="Segoe UI" w:cs="Segoe UI"/>
          <w:sz w:val="18"/>
          <w:szCs w:val="18"/>
        </w:rPr>
        <w:t xml:space="preserve">and about </w:t>
      </w:r>
      <w:r w:rsidRPr="00AD1C2B">
        <w:rPr>
          <w:rFonts w:ascii="Segoe UI" w:hAnsi="Segoe UI" w:cs="Segoe UI"/>
          <w:sz w:val="18"/>
          <w:szCs w:val="18"/>
        </w:rPr>
        <w:t>Potebnya</w:t>
      </w:r>
      <w:r>
        <w:rPr>
          <w:rFonts w:ascii="Segoe UI" w:hAnsi="Segoe UI" w:cs="Segoe UI"/>
          <w:sz w:val="18"/>
          <w:szCs w:val="18"/>
        </w:rPr>
        <w:t xml:space="preserve"> and describes what</w:t>
      </w:r>
      <w:r w:rsidRPr="00AD1C2B">
        <w:rPr>
          <w:rFonts w:ascii="Segoe UI" w:hAnsi="Segoe UI" w:cs="Segoe UI"/>
          <w:sz w:val="18"/>
          <w:szCs w:val="18"/>
        </w:rPr>
        <w:t xml:space="preserve"> Potebnya says </w:t>
      </w:r>
      <w:r>
        <w:rPr>
          <w:rFonts w:ascii="Segoe UI" w:hAnsi="Segoe UI" w:cs="Segoe UI"/>
          <w:sz w:val="18"/>
          <w:szCs w:val="18"/>
        </w:rPr>
        <w:t xml:space="preserve">about images. At the end, he concludes saying </w:t>
      </w:r>
    </w:p>
    <w:p w:rsidR="00AD1C2B" w:rsidRPr="00AD1C2B" w:rsidRDefault="00AD1C2B" w:rsidP="00AD1C2B">
      <w:pPr>
        <w:jc w:val="both"/>
        <w:rPr>
          <w:color w:val="984806" w:themeColor="accent6" w:themeShade="80"/>
          <w:sz w:val="16"/>
          <w:szCs w:val="16"/>
        </w:rPr>
      </w:pPr>
      <w:r w:rsidRPr="00AD1C2B">
        <w:rPr>
          <w:color w:val="984806" w:themeColor="accent6" w:themeShade="80"/>
          <w:sz w:val="16"/>
          <w:szCs w:val="16"/>
        </w:rPr>
        <w:t>Poetic imagery is a means of creating the strongest possible impression.</w:t>
      </w:r>
    </w:p>
    <w:p w:rsidR="00AD1C2B" w:rsidRDefault="00AD1C2B" w:rsidP="009B3F72">
      <w:pPr>
        <w:jc w:val="both"/>
        <w:rPr>
          <w:rFonts w:ascii="Segoe UI" w:hAnsi="Segoe UI" w:cs="Segoe UI"/>
          <w:sz w:val="18"/>
          <w:szCs w:val="18"/>
        </w:rPr>
      </w:pPr>
      <w:r>
        <w:rPr>
          <w:rFonts w:ascii="Segoe UI" w:hAnsi="Segoe UI" w:cs="Segoe UI"/>
          <w:sz w:val="18"/>
          <w:szCs w:val="18"/>
        </w:rPr>
        <w:t xml:space="preserve">Why do we use images then if images are not the main element of a work of art? Why do we use it as a device? Because it gives a strong impression. It is the element that gives the strongest impression. So, it is usually used by poets because the poet wants to leave an impression on the reader to make the reader see things/ perceive things. The best way of doing this is by using an image. This does not mean that the images the only device. It is one of the devices and it is an effective device. </w:t>
      </w:r>
      <w:r w:rsidR="00A97D73">
        <w:rPr>
          <w:rFonts w:ascii="Segoe UI" w:hAnsi="Segoe UI" w:cs="Segoe UI"/>
          <w:sz w:val="18"/>
          <w:szCs w:val="18"/>
        </w:rPr>
        <w:t xml:space="preserve">The images used by imagists like </w:t>
      </w:r>
      <w:r w:rsidR="00A97D73" w:rsidRPr="00AD1C2B">
        <w:rPr>
          <w:rFonts w:ascii="Segoe UI" w:hAnsi="Segoe UI" w:cs="Segoe UI"/>
          <w:sz w:val="18"/>
          <w:szCs w:val="18"/>
        </w:rPr>
        <w:t>Potebnya</w:t>
      </w:r>
      <w:r w:rsidR="00A97D73">
        <w:rPr>
          <w:rFonts w:ascii="Segoe UI" w:hAnsi="Segoe UI" w:cs="Segoe UI"/>
          <w:sz w:val="18"/>
          <w:szCs w:val="18"/>
        </w:rPr>
        <w:t xml:space="preserve"> and </w:t>
      </w:r>
      <w:r w:rsidR="009B3F72">
        <w:rPr>
          <w:rFonts w:ascii="Segoe UI" w:hAnsi="Segoe UI" w:cs="Segoe UI"/>
          <w:sz w:val="18"/>
          <w:szCs w:val="18"/>
        </w:rPr>
        <w:t xml:space="preserve">like </w:t>
      </w:r>
      <w:hyperlink r:id="rId9" w:tooltip="Ezra Pound" w:history="1">
        <w:r w:rsidR="009B3F72" w:rsidRPr="005F0894">
          <w:rPr>
            <w:rFonts w:ascii="Segoe UI" w:hAnsi="Segoe UI" w:cs="Segoe UI"/>
            <w:b/>
            <w:bCs/>
            <w:sz w:val="16"/>
            <w:szCs w:val="16"/>
          </w:rPr>
          <w:t>Ezra Pound</w:t>
        </w:r>
      </w:hyperlink>
      <w:r w:rsidR="009B3F72">
        <w:rPr>
          <w:rFonts w:ascii="Segoe UI" w:hAnsi="Segoe UI" w:cs="Segoe UI"/>
          <w:b/>
          <w:bCs/>
          <w:sz w:val="16"/>
          <w:szCs w:val="16"/>
        </w:rPr>
        <w:t xml:space="preserve"> </w:t>
      </w:r>
      <w:r w:rsidR="00A97D73">
        <w:rPr>
          <w:rFonts w:ascii="Segoe UI" w:hAnsi="Segoe UI" w:cs="Segoe UI"/>
          <w:sz w:val="18"/>
          <w:szCs w:val="18"/>
        </w:rPr>
        <w:t xml:space="preserve">and like others to be the main device. Other people like the Japanese poets use another device. </w:t>
      </w:r>
    </w:p>
    <w:p w:rsidR="00A97D73" w:rsidRDefault="00A97D73" w:rsidP="00A97D73">
      <w:pPr>
        <w:jc w:val="both"/>
        <w:rPr>
          <w:rFonts w:ascii="Segoe UI" w:hAnsi="Segoe UI" w:cs="Segoe UI"/>
          <w:sz w:val="18"/>
          <w:szCs w:val="18"/>
        </w:rPr>
      </w:pPr>
      <w:r>
        <w:rPr>
          <w:rFonts w:ascii="Segoe UI" w:hAnsi="Segoe UI" w:cs="Segoe UI"/>
          <w:sz w:val="18"/>
          <w:szCs w:val="18"/>
        </w:rPr>
        <w:lastRenderedPageBreak/>
        <w:t xml:space="preserve">Image then used by poets/ by imagists is considered the main device but this does not mean that this is the only device as </w:t>
      </w:r>
      <w:r w:rsidRPr="00443DC8">
        <w:rPr>
          <w:rFonts w:ascii="Segoe UI" w:hAnsi="Segoe UI" w:cs="Segoe UI"/>
          <w:sz w:val="18"/>
          <w:szCs w:val="18"/>
        </w:rPr>
        <w:t>Shklovsky</w:t>
      </w:r>
      <w:r>
        <w:rPr>
          <w:rFonts w:ascii="Segoe UI" w:hAnsi="Segoe UI" w:cs="Segoe UI"/>
          <w:sz w:val="18"/>
          <w:szCs w:val="18"/>
        </w:rPr>
        <w:t xml:space="preserve"> says. There are other devices. We said here the Japanese poetry, what is the device that is famous of Japanese poetry? It is rhythm.  They depend mainly on rhythm/ on the music element. Does this mean that rhythm is the main device? No. This is how </w:t>
      </w:r>
      <w:r w:rsidRPr="00443DC8">
        <w:rPr>
          <w:rFonts w:ascii="Segoe UI" w:hAnsi="Segoe UI" w:cs="Segoe UI"/>
          <w:sz w:val="18"/>
          <w:szCs w:val="18"/>
        </w:rPr>
        <w:t>Shklovsky</w:t>
      </w:r>
      <w:r>
        <w:rPr>
          <w:rFonts w:ascii="Segoe UI" w:hAnsi="Segoe UI" w:cs="Segoe UI"/>
          <w:sz w:val="18"/>
          <w:szCs w:val="18"/>
        </w:rPr>
        <w:t xml:space="preserve"> is making use of different examples to show that there are different devices. </w:t>
      </w:r>
    </w:p>
    <w:p w:rsidR="00A97D73" w:rsidRPr="00CC3AF2" w:rsidRDefault="00CC3AF2" w:rsidP="00A97D73">
      <w:pPr>
        <w:jc w:val="both"/>
        <w:rPr>
          <w:color w:val="984806" w:themeColor="accent6" w:themeShade="80"/>
          <w:sz w:val="16"/>
          <w:szCs w:val="16"/>
        </w:rPr>
      </w:pPr>
      <w:r w:rsidRPr="00CC3AF2">
        <w:rPr>
          <w:color w:val="984806" w:themeColor="accent6" w:themeShade="80"/>
          <w:sz w:val="16"/>
          <w:szCs w:val="16"/>
        </w:rPr>
        <w:t>The fact that Japanese poetry has sounds not found in conversational Japanese was hardly the first factual indication of the differences between poetic and everyday language.</w:t>
      </w:r>
    </w:p>
    <w:p w:rsidR="00CC3AF2" w:rsidRDefault="00CC3AF2" w:rsidP="009231B4">
      <w:pPr>
        <w:jc w:val="both"/>
        <w:rPr>
          <w:rFonts w:ascii="Segoe UI" w:hAnsi="Segoe UI" w:cs="Segoe UI"/>
          <w:sz w:val="18"/>
          <w:szCs w:val="18"/>
        </w:rPr>
      </w:pPr>
      <w:r>
        <w:rPr>
          <w:rFonts w:ascii="Segoe UI" w:hAnsi="Segoe UI" w:cs="Segoe UI"/>
          <w:sz w:val="18"/>
          <w:szCs w:val="18"/>
        </w:rPr>
        <w:t xml:space="preserve">The language of poetry is more rhythmic and more musical and depends on sounds that are not found in the ordinary conversation. And he uses another example from algebra/ algebra equations, saying that in algebra we use even letters to set as symbols but these letters as symbols do not symbolize works. They symbolize themselves. For example, when I say A+b=c, what are A, B, and C? Whatever A stands for and whatever B stands for if I put them together, they are equal to c. I can remove those letters and put oranges/ I can put people/ ideas/ I can put different things. So, algebra basically depends on letters. Does this mean that the letters are what we perceive? No, they stand for something else. This is how language gives us different devices. Those letters in algebra are devices used by scientists to stand for something else. So, what </w:t>
      </w:r>
      <w:r w:rsidRPr="00443DC8">
        <w:rPr>
          <w:rFonts w:ascii="Segoe UI" w:hAnsi="Segoe UI" w:cs="Segoe UI"/>
          <w:sz w:val="18"/>
          <w:szCs w:val="18"/>
        </w:rPr>
        <w:t>Shklovsky</w:t>
      </w:r>
      <w:r>
        <w:rPr>
          <w:rFonts w:ascii="Segoe UI" w:hAnsi="Segoe UI" w:cs="Segoe UI"/>
          <w:sz w:val="18"/>
          <w:szCs w:val="18"/>
        </w:rPr>
        <w:t xml:space="preserve"> say at the end? What is the conclusion of all this? </w:t>
      </w:r>
      <w:r w:rsidR="009231B4">
        <w:rPr>
          <w:rFonts w:ascii="Segoe UI" w:hAnsi="Segoe UI" w:cs="Segoe UI"/>
          <w:sz w:val="18"/>
          <w:szCs w:val="18"/>
        </w:rPr>
        <w:t xml:space="preserve">There are two things here. Basically art depends on different devices that change the familiar into unfamiliar. We have familiar things in our everyday life, but they are not presented in a work of art as they are. They are changes/ rearranged/ used in a different way. So, art changes the familiar into unfamiliar by using devices. What are these devices? They are not images only. There are many devices. He gives the example of cleaning the room for </w:t>
      </w:r>
      <w:r w:rsidR="009231B4" w:rsidRPr="009231B4">
        <w:rPr>
          <w:rFonts w:ascii="Segoe UI" w:hAnsi="Segoe UI" w:cs="Segoe UI"/>
          <w:sz w:val="18"/>
          <w:szCs w:val="18"/>
        </w:rPr>
        <w:t>automatization</w:t>
      </w:r>
      <w:r w:rsidR="009231B4">
        <w:rPr>
          <w:rFonts w:ascii="Segoe UI" w:hAnsi="Segoe UI" w:cs="Segoe UI"/>
          <w:sz w:val="18"/>
          <w:szCs w:val="18"/>
        </w:rPr>
        <w:t xml:space="preserve">. We finish with familiarization and </w:t>
      </w:r>
      <w:r w:rsidR="009231B4" w:rsidRPr="00E87FA9">
        <w:rPr>
          <w:rFonts w:ascii="Segoe UI" w:hAnsi="Segoe UI" w:cs="Segoe UI"/>
          <w:sz w:val="18"/>
          <w:szCs w:val="18"/>
        </w:rPr>
        <w:t>defamiliarization</w:t>
      </w:r>
      <w:r w:rsidR="009231B4">
        <w:rPr>
          <w:rFonts w:ascii="Segoe UI" w:hAnsi="Segoe UI" w:cs="Segoe UI"/>
          <w:sz w:val="18"/>
          <w:szCs w:val="18"/>
        </w:rPr>
        <w:t xml:space="preserve">. </w:t>
      </w:r>
    </w:p>
    <w:p w:rsidR="00CC3AF2" w:rsidRDefault="009231B4" w:rsidP="009231B4">
      <w:pPr>
        <w:jc w:val="both"/>
        <w:rPr>
          <w:rFonts w:ascii="Segoe UI" w:hAnsi="Segoe UI" w:cs="Segoe UI"/>
          <w:sz w:val="18"/>
          <w:szCs w:val="18"/>
        </w:rPr>
      </w:pPr>
      <w:r>
        <w:rPr>
          <w:rFonts w:ascii="Segoe UI" w:hAnsi="Segoe UI" w:cs="Segoe UI"/>
          <w:sz w:val="18"/>
          <w:szCs w:val="18"/>
        </w:rPr>
        <w:t xml:space="preserve">Now we have </w:t>
      </w:r>
      <w:r w:rsidRPr="009231B4">
        <w:rPr>
          <w:rFonts w:ascii="Segoe UI" w:hAnsi="Segoe UI" w:cs="Segoe UI"/>
          <w:sz w:val="18"/>
          <w:szCs w:val="18"/>
        </w:rPr>
        <w:t>automatization</w:t>
      </w:r>
      <w:r>
        <w:rPr>
          <w:rFonts w:ascii="Segoe UI" w:hAnsi="Segoe UI" w:cs="Segoe UI"/>
          <w:sz w:val="18"/>
          <w:szCs w:val="18"/>
        </w:rPr>
        <w:t xml:space="preserve">. </w:t>
      </w:r>
    </w:p>
    <w:p w:rsidR="00AD1C2B" w:rsidRPr="009231B4" w:rsidRDefault="00AD1C2B" w:rsidP="00AD1C2B">
      <w:pPr>
        <w:jc w:val="both"/>
        <w:rPr>
          <w:color w:val="984806" w:themeColor="accent6" w:themeShade="80"/>
          <w:sz w:val="16"/>
          <w:szCs w:val="16"/>
        </w:rPr>
      </w:pPr>
      <w:r w:rsidRPr="009231B4">
        <w:rPr>
          <w:color w:val="984806" w:themeColor="accent6" w:themeShade="80"/>
          <w:sz w:val="16"/>
          <w:szCs w:val="16"/>
        </w:rPr>
        <w:t xml:space="preserve"> </w:t>
      </w:r>
      <w:r w:rsidR="009231B4" w:rsidRPr="009231B4">
        <w:rPr>
          <w:color w:val="984806" w:themeColor="accent6" w:themeShade="80"/>
          <w:sz w:val="16"/>
          <w:szCs w:val="16"/>
        </w:rPr>
        <w:t>I was cleaning a room and, meandering about, approached the divan and couldn’t remember whether or not I had dusted it.</w:t>
      </w:r>
    </w:p>
    <w:p w:rsidR="00E35760" w:rsidRDefault="009231B4" w:rsidP="00D545FE">
      <w:pPr>
        <w:jc w:val="both"/>
        <w:rPr>
          <w:rFonts w:ascii="Segoe UI" w:hAnsi="Segoe UI" w:cs="Segoe UI"/>
          <w:sz w:val="18"/>
          <w:szCs w:val="18"/>
        </w:rPr>
      </w:pPr>
      <w:r>
        <w:rPr>
          <w:rFonts w:ascii="Segoe UI" w:hAnsi="Segoe UI" w:cs="Segoe UI"/>
          <w:sz w:val="18"/>
          <w:szCs w:val="18"/>
        </w:rPr>
        <w:t xml:space="preserve">Things you do as a habit. </w:t>
      </w:r>
      <w:r w:rsidR="00D545FE">
        <w:rPr>
          <w:rFonts w:ascii="Segoe UI" w:hAnsi="Segoe UI" w:cs="Segoe UI"/>
          <w:sz w:val="18"/>
          <w:szCs w:val="18"/>
        </w:rPr>
        <w:t xml:space="preserve">When you are used to do something, at a certain point you ask yourself, did I do this or not? You do things unconsciously. </w:t>
      </w:r>
    </w:p>
    <w:p w:rsidR="00D545FE" w:rsidRPr="00D545FE" w:rsidRDefault="00D545FE" w:rsidP="00D545FE">
      <w:pPr>
        <w:jc w:val="both"/>
        <w:rPr>
          <w:color w:val="984806" w:themeColor="accent6" w:themeShade="80"/>
          <w:sz w:val="16"/>
          <w:szCs w:val="16"/>
        </w:rPr>
      </w:pPr>
      <w:r w:rsidRPr="00D545FE">
        <w:rPr>
          <w:color w:val="984806" w:themeColor="accent6" w:themeShade="80"/>
          <w:sz w:val="16"/>
          <w:szCs w:val="16"/>
        </w:rPr>
        <w:t>Since these movements are habitual and unconscious, I could not remember and felt that it was impossible to remember---so that if I had dusted it and forgot--- that is, had acted unconsciously, then it was the same as if I had not.</w:t>
      </w:r>
    </w:p>
    <w:p w:rsidR="00D545FE" w:rsidRDefault="00D545FE" w:rsidP="00D545FE">
      <w:pPr>
        <w:jc w:val="both"/>
        <w:rPr>
          <w:rFonts w:ascii="Segoe UI" w:hAnsi="Segoe UI" w:cs="Segoe UI"/>
          <w:sz w:val="18"/>
          <w:szCs w:val="18"/>
        </w:rPr>
      </w:pPr>
      <w:r>
        <w:rPr>
          <w:rFonts w:ascii="Segoe UI" w:hAnsi="Segoe UI" w:cs="Segoe UI"/>
          <w:sz w:val="18"/>
          <w:szCs w:val="18"/>
        </w:rPr>
        <w:t xml:space="preserve">If I did it and I do not remember or I did not do it, n both cases I do not remember because this is something I do habitually, so nor I cannot remember whether I did it or not. </w:t>
      </w:r>
    </w:p>
    <w:p w:rsidR="00D545FE" w:rsidRPr="00FC1B9B" w:rsidRDefault="00D545FE" w:rsidP="00D545FE">
      <w:pPr>
        <w:jc w:val="both"/>
        <w:rPr>
          <w:color w:val="984806" w:themeColor="accent6" w:themeShade="80"/>
          <w:sz w:val="16"/>
          <w:szCs w:val="16"/>
        </w:rPr>
      </w:pPr>
      <w:r w:rsidRPr="00FC1B9B">
        <w:rPr>
          <w:color w:val="984806" w:themeColor="accent6" w:themeShade="80"/>
          <w:sz w:val="16"/>
          <w:szCs w:val="16"/>
        </w:rPr>
        <w:t>If some conscious person had been watching, then the fact could be established.</w:t>
      </w:r>
    </w:p>
    <w:p w:rsidR="00D545FE" w:rsidRPr="00FC1B9B" w:rsidRDefault="00FC1B9B" w:rsidP="00D545FE">
      <w:pPr>
        <w:jc w:val="both"/>
        <w:rPr>
          <w:color w:val="984806" w:themeColor="accent6" w:themeShade="80"/>
          <w:sz w:val="16"/>
          <w:szCs w:val="16"/>
        </w:rPr>
      </w:pPr>
      <w:r>
        <w:rPr>
          <w:rFonts w:ascii="Segoe UI" w:hAnsi="Segoe UI" w:cs="Segoe UI"/>
          <w:sz w:val="18"/>
          <w:szCs w:val="18"/>
        </w:rPr>
        <w:t>We do not have people watching over us all the time. So, we do things unconsciously. He gives then examples from literature/ from Leo Tolstoy. He takes two examples ‘War and Peace’ and another story of a horse. What is more important is that he says (</w:t>
      </w:r>
      <w:r w:rsidRPr="00FC1B9B">
        <w:rPr>
          <w:color w:val="984806" w:themeColor="accent6" w:themeShade="80"/>
          <w:sz w:val="16"/>
          <w:szCs w:val="16"/>
        </w:rPr>
        <w:t xml:space="preserve">Tolstoy makes the familiar seems strange.)  </w:t>
      </w:r>
    </w:p>
    <w:p w:rsidR="0023067D" w:rsidRDefault="00D545FE" w:rsidP="00D545FE">
      <w:pPr>
        <w:jc w:val="both"/>
        <w:rPr>
          <w:rFonts w:ascii="Segoe UI" w:hAnsi="Segoe UI" w:cs="Segoe UI"/>
          <w:sz w:val="18"/>
          <w:szCs w:val="18"/>
        </w:rPr>
      </w:pPr>
      <w:r>
        <w:rPr>
          <w:rFonts w:ascii="Segoe UI" w:hAnsi="Segoe UI" w:cs="Segoe UI"/>
          <w:sz w:val="18"/>
          <w:szCs w:val="18"/>
        </w:rPr>
        <w:t xml:space="preserve"> </w:t>
      </w:r>
      <w:r w:rsidR="00FC1B9B">
        <w:rPr>
          <w:rFonts w:ascii="Segoe UI" w:hAnsi="Segoe UI" w:cs="Segoe UI"/>
          <w:sz w:val="18"/>
          <w:szCs w:val="18"/>
        </w:rPr>
        <w:t xml:space="preserve">Tolstoy is his work changes the familiar </w:t>
      </w:r>
      <w:r w:rsidR="0023067D">
        <w:rPr>
          <w:rFonts w:ascii="Segoe UI" w:hAnsi="Segoe UI" w:cs="Segoe UI"/>
          <w:sz w:val="18"/>
          <w:szCs w:val="18"/>
        </w:rPr>
        <w:t xml:space="preserve">into unfamiliar or strange. </w:t>
      </w:r>
    </w:p>
    <w:p w:rsidR="0023067D" w:rsidRPr="0023067D" w:rsidRDefault="0023067D" w:rsidP="00D545FE">
      <w:pPr>
        <w:jc w:val="both"/>
        <w:rPr>
          <w:color w:val="984806" w:themeColor="accent6" w:themeShade="80"/>
          <w:sz w:val="16"/>
          <w:szCs w:val="16"/>
        </w:rPr>
      </w:pPr>
      <w:r w:rsidRPr="0023067D">
        <w:rPr>
          <w:color w:val="984806" w:themeColor="accent6" w:themeShade="80"/>
          <w:sz w:val="16"/>
          <w:szCs w:val="16"/>
        </w:rPr>
        <w:t>Tolstoy makes the familiar seem strange by not naming the familiar object.</w:t>
      </w:r>
    </w:p>
    <w:p w:rsidR="0023067D" w:rsidRDefault="0023067D" w:rsidP="00D545FE">
      <w:pPr>
        <w:jc w:val="both"/>
        <w:rPr>
          <w:rFonts w:ascii="Segoe UI" w:hAnsi="Segoe UI" w:cs="Segoe UI"/>
          <w:sz w:val="18"/>
          <w:szCs w:val="18"/>
        </w:rPr>
      </w:pPr>
      <w:r>
        <w:rPr>
          <w:rFonts w:ascii="Segoe UI" w:hAnsi="Segoe UI" w:cs="Segoe UI"/>
          <w:sz w:val="18"/>
          <w:szCs w:val="18"/>
        </w:rPr>
        <w:t xml:space="preserve">He does not tell that he is talking about a flower, a man or an animal. He just describes and leaves the reader to perceive/ to understand/ </w:t>
      </w:r>
      <w:r w:rsidR="005618F0">
        <w:rPr>
          <w:rFonts w:ascii="Segoe UI" w:hAnsi="Segoe UI" w:cs="Segoe UI"/>
          <w:sz w:val="18"/>
          <w:szCs w:val="18"/>
        </w:rPr>
        <w:t xml:space="preserve">to try to know what he is talking about. Every person has different perception. </w:t>
      </w:r>
    </w:p>
    <w:p w:rsidR="005618F0" w:rsidRPr="005618F0" w:rsidRDefault="005618F0" w:rsidP="00D545FE">
      <w:pPr>
        <w:jc w:val="both"/>
        <w:rPr>
          <w:color w:val="984806" w:themeColor="accent6" w:themeShade="80"/>
          <w:sz w:val="16"/>
          <w:szCs w:val="16"/>
        </w:rPr>
      </w:pPr>
      <w:r w:rsidRPr="005618F0">
        <w:rPr>
          <w:color w:val="984806" w:themeColor="accent6" w:themeShade="80"/>
          <w:sz w:val="16"/>
          <w:szCs w:val="16"/>
        </w:rPr>
        <w:t>He describes an object as if he were seeing it for the first time,</w:t>
      </w:r>
    </w:p>
    <w:p w:rsidR="005618F0" w:rsidRDefault="005618F0" w:rsidP="00D545FE">
      <w:pPr>
        <w:jc w:val="both"/>
        <w:rPr>
          <w:rFonts w:ascii="Segoe UI" w:hAnsi="Segoe UI" w:cs="Segoe UI"/>
          <w:sz w:val="18"/>
          <w:szCs w:val="18"/>
        </w:rPr>
      </w:pPr>
      <w:r>
        <w:rPr>
          <w:rFonts w:ascii="Segoe UI" w:hAnsi="Segoe UI" w:cs="Segoe UI"/>
          <w:sz w:val="18"/>
          <w:szCs w:val="18"/>
        </w:rPr>
        <w:t xml:space="preserve">Every time he describes something, he gives it different description as if he is seeing it for the first time (fresh description).   </w:t>
      </w:r>
    </w:p>
    <w:p w:rsidR="005618F0" w:rsidRPr="004865FB" w:rsidRDefault="004865FB" w:rsidP="00D545FE">
      <w:pPr>
        <w:jc w:val="both"/>
        <w:rPr>
          <w:color w:val="984806" w:themeColor="accent6" w:themeShade="80"/>
          <w:sz w:val="16"/>
          <w:szCs w:val="16"/>
        </w:rPr>
      </w:pPr>
      <w:r w:rsidRPr="004865FB">
        <w:rPr>
          <w:color w:val="984806" w:themeColor="accent6" w:themeShade="80"/>
          <w:sz w:val="16"/>
          <w:szCs w:val="16"/>
        </w:rPr>
        <w:t>an event as if it were happening for the first time. In describing something he avoids the accepted names of its parts and instead names corresponding parts of other objects. For example, in “Shame” Tolstoy “defamiliarizes” the idea of flogging in this way: “to strip people who have broken the law, to hurl them to the floor, and to rap on their bottoms with switches,”</w:t>
      </w:r>
    </w:p>
    <w:p w:rsidR="004865FB" w:rsidRDefault="004865FB" w:rsidP="004865FB">
      <w:pPr>
        <w:jc w:val="both"/>
        <w:rPr>
          <w:rFonts w:ascii="Segoe UI" w:hAnsi="Segoe UI" w:cs="Segoe UI"/>
          <w:sz w:val="18"/>
          <w:szCs w:val="18"/>
        </w:rPr>
      </w:pPr>
      <w:r>
        <w:rPr>
          <w:rFonts w:ascii="Segoe UI" w:hAnsi="Segoe UI" w:cs="Segoe UI"/>
          <w:sz w:val="18"/>
          <w:szCs w:val="18"/>
        </w:rPr>
        <w:t xml:space="preserve">He does not say that they are flogging or whipping people. He starts describing the scene in front of them that the people are breaking the law and hurling/ throwing people to the floor and rap on their bottoms with switches and then they start torturing them. </w:t>
      </w:r>
      <w:r w:rsidR="00E44987">
        <w:rPr>
          <w:rFonts w:ascii="Segoe UI" w:hAnsi="Segoe UI" w:cs="Segoe UI"/>
          <w:sz w:val="18"/>
          <w:szCs w:val="18"/>
        </w:rPr>
        <w:t xml:space="preserve">He describes the scene, not tell us the actual thing that is happening and then he leaves it to the reader to perceive what is happening. </w:t>
      </w:r>
      <w:r>
        <w:rPr>
          <w:rFonts w:ascii="Segoe UI" w:hAnsi="Segoe UI" w:cs="Segoe UI"/>
          <w:sz w:val="18"/>
          <w:szCs w:val="18"/>
        </w:rPr>
        <w:t xml:space="preserve"> </w:t>
      </w:r>
    </w:p>
    <w:p w:rsidR="00E44987" w:rsidRPr="00E44987" w:rsidRDefault="00E44987" w:rsidP="00E44987">
      <w:pPr>
        <w:rPr>
          <w:color w:val="984806" w:themeColor="accent6" w:themeShade="80"/>
          <w:sz w:val="16"/>
          <w:szCs w:val="16"/>
        </w:rPr>
      </w:pPr>
      <w:r w:rsidRPr="00E44987">
        <w:rPr>
          <w:color w:val="984806" w:themeColor="accent6" w:themeShade="80"/>
          <w:sz w:val="16"/>
          <w:szCs w:val="16"/>
        </w:rPr>
        <w:lastRenderedPageBreak/>
        <w:t>Tolstoy uses this technique of “defamiliarization” constantly. The narrator of “Kholstomer,” for example, is a horse, and it is the horse’s point of view (rather than a person’s) that makes the content of the story seem unfamiliar. Here is how the horse regards the institution of private property:</w:t>
      </w:r>
    </w:p>
    <w:p w:rsidR="004865FB" w:rsidRPr="00D67F1F" w:rsidRDefault="00D67F1F" w:rsidP="005A38EC">
      <w:pPr>
        <w:jc w:val="both"/>
        <w:rPr>
          <w:rFonts w:ascii="Segoe UI" w:hAnsi="Segoe UI" w:cs="Segoe UI"/>
          <w:sz w:val="18"/>
          <w:szCs w:val="18"/>
        </w:rPr>
      </w:pPr>
      <w:r w:rsidRPr="00D67F1F">
        <w:rPr>
          <w:rFonts w:ascii="Segoe UI" w:hAnsi="Segoe UI" w:cs="Segoe UI"/>
          <w:sz w:val="18"/>
          <w:szCs w:val="18"/>
        </w:rPr>
        <w:t xml:space="preserve">Who </w:t>
      </w:r>
      <w:r>
        <w:rPr>
          <w:rFonts w:ascii="Segoe UI" w:hAnsi="Segoe UI" w:cs="Segoe UI"/>
          <w:sz w:val="18"/>
          <w:szCs w:val="18"/>
        </w:rPr>
        <w:t>owns who and if you own</w:t>
      </w:r>
      <w:r w:rsidRPr="00D67F1F">
        <w:rPr>
          <w:rFonts w:ascii="Segoe UI" w:hAnsi="Segoe UI" w:cs="Segoe UI"/>
          <w:sz w:val="18"/>
          <w:szCs w:val="18"/>
        </w:rPr>
        <w:t xml:space="preserve"> me why </w:t>
      </w:r>
      <w:r>
        <w:rPr>
          <w:rFonts w:ascii="Segoe UI" w:hAnsi="Segoe UI" w:cs="Segoe UI"/>
          <w:sz w:val="18"/>
          <w:szCs w:val="18"/>
        </w:rPr>
        <w:t xml:space="preserve">are you so bad to me and people who do not own me are better to me? The horse is telling us the story discussing the ‘my’ and the ‘mine’ and who owns who and the treatment of the owner and the treatment of the non-owner. </w:t>
      </w:r>
    </w:p>
    <w:p w:rsidR="005A38EC" w:rsidRPr="005A38EC" w:rsidRDefault="005A38EC" w:rsidP="005A38EC">
      <w:pPr>
        <w:rPr>
          <w:color w:val="984806" w:themeColor="accent6" w:themeShade="80"/>
          <w:sz w:val="16"/>
          <w:szCs w:val="16"/>
        </w:rPr>
      </w:pPr>
      <w:r w:rsidRPr="005A38EC">
        <w:rPr>
          <w:color w:val="984806" w:themeColor="accent6" w:themeShade="80"/>
          <w:sz w:val="16"/>
          <w:szCs w:val="16"/>
        </w:rPr>
        <w:t>The horse is killed before the end of the story, but the manner of the narrative, its technique, does not change:</w:t>
      </w:r>
    </w:p>
    <w:p w:rsidR="005A38EC" w:rsidRPr="005A38EC" w:rsidRDefault="005A38EC" w:rsidP="005A38EC">
      <w:pPr>
        <w:rPr>
          <w:color w:val="984806" w:themeColor="accent6" w:themeShade="80"/>
          <w:sz w:val="16"/>
          <w:szCs w:val="16"/>
        </w:rPr>
      </w:pPr>
      <w:r w:rsidRPr="005A38EC">
        <w:rPr>
          <w:color w:val="984806" w:themeColor="accent6" w:themeShade="80"/>
          <w:sz w:val="16"/>
          <w:szCs w:val="16"/>
        </w:rPr>
        <w:t>Thus we see that at the end of the story Tolstoy continues to use the technique even though the motivation for it [the reason for its use] is gone.</w:t>
      </w:r>
    </w:p>
    <w:p w:rsidR="00E44987" w:rsidRDefault="005A38EC" w:rsidP="00D545FE">
      <w:pPr>
        <w:jc w:val="both"/>
        <w:rPr>
          <w:rFonts w:ascii="Segoe UI" w:hAnsi="Segoe UI" w:cs="Segoe UI"/>
          <w:sz w:val="18"/>
          <w:szCs w:val="18"/>
        </w:rPr>
      </w:pPr>
      <w:r>
        <w:rPr>
          <w:rFonts w:ascii="Segoe UI" w:hAnsi="Segoe UI" w:cs="Segoe UI"/>
          <w:sz w:val="18"/>
          <w:szCs w:val="18"/>
        </w:rPr>
        <w:t xml:space="preserve">This is what </w:t>
      </w:r>
      <w:r w:rsidRPr="00443DC8">
        <w:rPr>
          <w:rFonts w:ascii="Segoe UI" w:hAnsi="Segoe UI" w:cs="Segoe UI"/>
          <w:sz w:val="18"/>
          <w:szCs w:val="18"/>
        </w:rPr>
        <w:t>Shklovsky</w:t>
      </w:r>
      <w:r>
        <w:rPr>
          <w:rFonts w:ascii="Segoe UI" w:hAnsi="Segoe UI" w:cs="Segoe UI"/>
          <w:sz w:val="18"/>
          <w:szCs w:val="18"/>
        </w:rPr>
        <w:t xml:space="preserve"> means by </w:t>
      </w:r>
      <w:r w:rsidRPr="005A38EC">
        <w:rPr>
          <w:rFonts w:ascii="Segoe UI" w:hAnsi="Segoe UI" w:cs="Segoe UI"/>
          <w:sz w:val="18"/>
          <w:szCs w:val="18"/>
        </w:rPr>
        <w:t xml:space="preserve">defamiliarization and </w:t>
      </w:r>
      <w:r w:rsidRPr="009231B4">
        <w:rPr>
          <w:rFonts w:ascii="Segoe UI" w:hAnsi="Segoe UI" w:cs="Segoe UI"/>
          <w:sz w:val="18"/>
          <w:szCs w:val="18"/>
        </w:rPr>
        <w:t>automatization</w:t>
      </w:r>
      <w:r>
        <w:rPr>
          <w:rFonts w:ascii="Segoe UI" w:hAnsi="Segoe UI" w:cs="Segoe UI"/>
          <w:sz w:val="18"/>
          <w:szCs w:val="18"/>
        </w:rPr>
        <w:t>.</w:t>
      </w:r>
    </w:p>
    <w:p w:rsidR="005A38EC" w:rsidRDefault="00CA3B40" w:rsidP="00D545FE">
      <w:pPr>
        <w:jc w:val="both"/>
        <w:rPr>
          <w:rFonts w:ascii="Segoe UI" w:hAnsi="Segoe UI" w:cs="Segoe UI"/>
          <w:sz w:val="18"/>
          <w:szCs w:val="18"/>
        </w:rPr>
      </w:pPr>
      <w:r>
        <w:rPr>
          <w:rFonts w:ascii="Segoe UI" w:hAnsi="Segoe UI" w:cs="Segoe UI"/>
          <w:sz w:val="18"/>
          <w:szCs w:val="18"/>
        </w:rPr>
        <w:t>There are many sites that would comment like:</w:t>
      </w:r>
    </w:p>
    <w:p w:rsidR="00CA3B40" w:rsidRPr="00D03E3F" w:rsidRDefault="00CA3B40" w:rsidP="00D545FE">
      <w:pPr>
        <w:jc w:val="both"/>
        <w:rPr>
          <w:color w:val="76923C" w:themeColor="accent3" w:themeShade="BF"/>
          <w:sz w:val="16"/>
          <w:szCs w:val="16"/>
        </w:rPr>
      </w:pPr>
      <w:r w:rsidRPr="00D03E3F">
        <w:rPr>
          <w:color w:val="76923C" w:themeColor="accent3" w:themeShade="BF"/>
          <w:sz w:val="16"/>
          <w:szCs w:val="16"/>
        </w:rPr>
        <w:t>Shklovosky reminds the writers must envision a work of art as technique. The technique for him is not automatic and static. Instead, technique is always unlimited, dynamic and volatile.</w:t>
      </w:r>
    </w:p>
    <w:p w:rsidR="00CA3B40" w:rsidRDefault="00D03E3F" w:rsidP="00D03E3F">
      <w:pPr>
        <w:jc w:val="both"/>
        <w:rPr>
          <w:rFonts w:ascii="Segoe UI" w:hAnsi="Segoe UI" w:cs="Segoe UI"/>
          <w:sz w:val="18"/>
          <w:szCs w:val="18"/>
        </w:rPr>
      </w:pPr>
      <w:r w:rsidRPr="00D03E3F">
        <w:rPr>
          <w:rFonts w:ascii="Segoe UI" w:hAnsi="Segoe UI" w:cs="Segoe UI"/>
          <w:sz w:val="18"/>
          <w:szCs w:val="18"/>
        </w:rPr>
        <w:t>It is the same dynamic nature of tradition</w:t>
      </w:r>
      <w:r>
        <w:rPr>
          <w:rFonts w:ascii="Segoe UI" w:hAnsi="Segoe UI" w:cs="Segoe UI"/>
          <w:sz w:val="18"/>
          <w:szCs w:val="18"/>
        </w:rPr>
        <w:t xml:space="preserve"> given to us by T.S. Eliot. Here also we have the dynamic nature of the technique. Technique is dynamic. Instead of tradition here, it is techniques. Technique is always changes. You do not have one device. You do not have one way of saying things; it is always changing and creating new devices, not creating new images or creating objects</w:t>
      </w:r>
      <w:r w:rsidR="00D94964">
        <w:rPr>
          <w:rFonts w:ascii="Segoe UI" w:hAnsi="Segoe UI" w:cs="Segoe UI"/>
          <w:sz w:val="18"/>
          <w:szCs w:val="18"/>
        </w:rPr>
        <w:t xml:space="preserve"> or creating something that is not there in life. </w:t>
      </w:r>
      <w:r w:rsidR="000F5E09">
        <w:rPr>
          <w:rFonts w:ascii="Segoe UI" w:hAnsi="Segoe UI" w:cs="Segoe UI"/>
          <w:sz w:val="18"/>
          <w:szCs w:val="18"/>
        </w:rPr>
        <w:t>The</w:t>
      </w:r>
      <w:r w:rsidR="00E562B7">
        <w:rPr>
          <w:rFonts w:ascii="Segoe UI" w:hAnsi="Segoe UI" w:cs="Segoe UI"/>
          <w:sz w:val="18"/>
          <w:szCs w:val="18"/>
        </w:rPr>
        <w:t xml:space="preserve"> writer takes from life/ reality but he changes the device.</w:t>
      </w:r>
    </w:p>
    <w:p w:rsidR="000174A5" w:rsidRDefault="000174A5" w:rsidP="00D03E3F">
      <w:pPr>
        <w:jc w:val="both"/>
        <w:rPr>
          <w:rFonts w:ascii="Segoe UI" w:hAnsi="Segoe UI" w:cs="Segoe UI"/>
          <w:sz w:val="18"/>
          <w:szCs w:val="18"/>
        </w:rPr>
      </w:pPr>
      <w:r>
        <w:rPr>
          <w:rFonts w:ascii="Segoe UI" w:hAnsi="Segoe UI" w:cs="Segoe UI"/>
          <w:sz w:val="18"/>
          <w:szCs w:val="18"/>
        </w:rPr>
        <w:t>At the end of the lecture the doctor commented of the presentation of the students saying:</w:t>
      </w:r>
    </w:p>
    <w:p w:rsidR="0094780B" w:rsidRDefault="0094780B" w:rsidP="00340D7C">
      <w:pPr>
        <w:jc w:val="both"/>
        <w:rPr>
          <w:rFonts w:ascii="Segoe UI" w:hAnsi="Segoe UI" w:cs="Segoe UI"/>
          <w:sz w:val="18"/>
          <w:szCs w:val="18"/>
        </w:rPr>
      </w:pPr>
      <w:r>
        <w:rPr>
          <w:rFonts w:ascii="Segoe UI" w:hAnsi="Segoe UI" w:cs="Segoe UI"/>
          <w:sz w:val="18"/>
          <w:szCs w:val="18"/>
        </w:rPr>
        <w:t>-</w:t>
      </w:r>
      <w:r w:rsidR="000174A5">
        <w:rPr>
          <w:rFonts w:ascii="Segoe UI" w:hAnsi="Segoe UI" w:cs="Segoe UI"/>
          <w:sz w:val="18"/>
          <w:szCs w:val="18"/>
        </w:rPr>
        <w:t xml:space="preserve">We said that when </w:t>
      </w:r>
      <w:r w:rsidR="00340D7C">
        <w:rPr>
          <w:rFonts w:ascii="Segoe UI" w:hAnsi="Segoe UI" w:cs="Segoe UI"/>
          <w:sz w:val="18"/>
          <w:szCs w:val="18"/>
        </w:rPr>
        <w:t xml:space="preserve">we used to take a poem to criticize, it is difficult. This difficulty is intended by the writer. According to </w:t>
      </w:r>
      <w:r w:rsidR="00340D7C" w:rsidRPr="00443DC8">
        <w:rPr>
          <w:rFonts w:ascii="Segoe UI" w:hAnsi="Segoe UI" w:cs="Segoe UI"/>
          <w:sz w:val="18"/>
          <w:szCs w:val="18"/>
        </w:rPr>
        <w:t>Shklovsky</w:t>
      </w:r>
      <w:r w:rsidR="00340D7C">
        <w:rPr>
          <w:rFonts w:ascii="Segoe UI" w:hAnsi="Segoe UI" w:cs="Segoe UI"/>
          <w:sz w:val="18"/>
          <w:szCs w:val="18"/>
        </w:rPr>
        <w:t xml:space="preserve">, the difficulty is intended by the writer because he is not using the ordinary way; he is going out of his way. If you are not used to it, it will be difficult for you to understand it. According to </w:t>
      </w:r>
      <w:r w:rsidR="00340D7C" w:rsidRPr="00443DC8">
        <w:rPr>
          <w:rFonts w:ascii="Segoe UI" w:hAnsi="Segoe UI" w:cs="Segoe UI"/>
          <w:sz w:val="18"/>
          <w:szCs w:val="18"/>
        </w:rPr>
        <w:t>Shklovsky</w:t>
      </w:r>
      <w:r w:rsidR="00340D7C">
        <w:rPr>
          <w:rFonts w:ascii="Segoe UI" w:hAnsi="Segoe UI" w:cs="Segoe UI"/>
          <w:sz w:val="18"/>
          <w:szCs w:val="18"/>
        </w:rPr>
        <w:t xml:space="preserve">, this element of difficulty in a work of art is intentional; any work of art should be difficult.   </w:t>
      </w:r>
    </w:p>
    <w:p w:rsidR="0094780B" w:rsidRDefault="0094780B" w:rsidP="006033EB">
      <w:pPr>
        <w:jc w:val="both"/>
        <w:rPr>
          <w:rFonts w:ascii="Segoe UI" w:hAnsi="Segoe UI" w:cs="Segoe UI"/>
          <w:sz w:val="18"/>
          <w:szCs w:val="18"/>
        </w:rPr>
      </w:pPr>
      <w:r>
        <w:rPr>
          <w:rFonts w:ascii="Segoe UI" w:hAnsi="Segoe UI" w:cs="Segoe UI"/>
          <w:sz w:val="18"/>
          <w:szCs w:val="18"/>
        </w:rPr>
        <w:t>-In a work of art we are force</w:t>
      </w:r>
      <w:r w:rsidR="00DF4620">
        <w:rPr>
          <w:rFonts w:ascii="Segoe UI" w:hAnsi="Segoe UI" w:cs="Segoe UI"/>
          <w:sz w:val="18"/>
          <w:szCs w:val="18"/>
        </w:rPr>
        <w:t>d</w:t>
      </w:r>
      <w:r>
        <w:rPr>
          <w:rFonts w:ascii="Segoe UI" w:hAnsi="Segoe UI" w:cs="Segoe UI"/>
          <w:sz w:val="18"/>
          <w:szCs w:val="18"/>
        </w:rPr>
        <w:t xml:space="preserve"> to </w:t>
      </w:r>
      <w:r w:rsidR="00DF4620">
        <w:rPr>
          <w:rFonts w:ascii="Segoe UI" w:hAnsi="Segoe UI" w:cs="Segoe UI"/>
          <w:sz w:val="18"/>
          <w:szCs w:val="18"/>
        </w:rPr>
        <w:t>look for a meaning which is not clear. A work of art is a challenge</w:t>
      </w:r>
      <w:r w:rsidR="003A50F3">
        <w:rPr>
          <w:rFonts w:ascii="Segoe UI" w:hAnsi="Segoe UI" w:cs="Segoe UI"/>
          <w:sz w:val="18"/>
          <w:szCs w:val="18"/>
        </w:rPr>
        <w:t xml:space="preserve"> for the reader to try to understand</w:t>
      </w:r>
      <w:r w:rsidR="00DF4620">
        <w:rPr>
          <w:rFonts w:ascii="Segoe UI" w:hAnsi="Segoe UI" w:cs="Segoe UI"/>
          <w:sz w:val="18"/>
          <w:szCs w:val="18"/>
        </w:rPr>
        <w:t>. When you are given a work of art, you try to understand. It takes time and effort to try to look for the meaning of the word</w:t>
      </w:r>
      <w:r w:rsidR="003A50F3">
        <w:rPr>
          <w:rFonts w:ascii="Segoe UI" w:hAnsi="Segoe UI" w:cs="Segoe UI"/>
          <w:sz w:val="18"/>
          <w:szCs w:val="18"/>
        </w:rPr>
        <w:t xml:space="preserve"> </w:t>
      </w:r>
      <w:r w:rsidR="00DF4620">
        <w:rPr>
          <w:rFonts w:ascii="Segoe UI" w:hAnsi="Segoe UI" w:cs="Segoe UI"/>
          <w:sz w:val="18"/>
          <w:szCs w:val="18"/>
        </w:rPr>
        <w:t xml:space="preserve">and then this is the denotative. </w:t>
      </w:r>
      <w:r w:rsidR="003A50F3">
        <w:rPr>
          <w:rFonts w:ascii="Segoe UI" w:hAnsi="Segoe UI" w:cs="Segoe UI"/>
          <w:sz w:val="18"/>
          <w:szCs w:val="18"/>
        </w:rPr>
        <w:t xml:space="preserve">It is confusing and difficult to understand, but the one who understands it will benefit. </w:t>
      </w:r>
      <w:r w:rsidR="006033EB">
        <w:rPr>
          <w:rFonts w:ascii="Segoe UI" w:hAnsi="Segoe UI" w:cs="Segoe UI"/>
          <w:sz w:val="18"/>
          <w:szCs w:val="18"/>
        </w:rPr>
        <w:t xml:space="preserve">We cannot as ordinary people understand the work of art just by reading </w:t>
      </w:r>
      <w:r w:rsidR="00C33CC1">
        <w:rPr>
          <w:rFonts w:ascii="Segoe UI" w:hAnsi="Segoe UI" w:cs="Segoe UI"/>
          <w:sz w:val="18"/>
          <w:szCs w:val="18"/>
        </w:rPr>
        <w:t xml:space="preserve">it. This is the job of critics to explain to us/ to interpret to us and to evaluate. </w:t>
      </w:r>
    </w:p>
    <w:p w:rsidR="004D7787" w:rsidRDefault="0077106C" w:rsidP="009D3BCB">
      <w:pPr>
        <w:jc w:val="both"/>
        <w:rPr>
          <w:rFonts w:ascii="Segoe UI" w:hAnsi="Segoe UI" w:cs="Segoe UI"/>
          <w:sz w:val="18"/>
          <w:szCs w:val="18"/>
        </w:rPr>
      </w:pPr>
      <w:r>
        <w:rPr>
          <w:rFonts w:ascii="Segoe UI" w:hAnsi="Segoe UI" w:cs="Segoe UI"/>
          <w:sz w:val="18"/>
          <w:szCs w:val="18"/>
        </w:rPr>
        <w:t xml:space="preserve">-I will refer to Aristotle. What is the aim of literature according to Aristotle? To teach and to delight. The delight is the entertainment. What does literature teach? This was not explained by Aristotle. It was explained by other critics later on. Sidney, Dryden and Arnold explained this. What does art teach us? Everyone said it teaches something different. Basically all critics agree </w:t>
      </w:r>
      <w:r w:rsidR="005460F0">
        <w:rPr>
          <w:rFonts w:ascii="Segoe UI" w:hAnsi="Segoe UI" w:cs="Segoe UI"/>
          <w:sz w:val="18"/>
          <w:szCs w:val="18"/>
        </w:rPr>
        <w:t xml:space="preserve">that art </w:t>
      </w:r>
      <w:r w:rsidR="005460F0" w:rsidRPr="00151AA8">
        <w:rPr>
          <w:rFonts w:ascii="Segoe UI" w:hAnsi="Segoe UI" w:cs="Segoe UI"/>
          <w:sz w:val="18"/>
          <w:szCs w:val="18"/>
        </w:rPr>
        <w:t xml:space="preserve">broadens and widens </w:t>
      </w:r>
      <w:r w:rsidR="007B6724">
        <w:rPr>
          <w:rFonts w:ascii="Segoe UI" w:hAnsi="Segoe UI" w:cs="Segoe UI"/>
          <w:sz w:val="18"/>
          <w:szCs w:val="18"/>
        </w:rPr>
        <w:t xml:space="preserve">the </w:t>
      </w:r>
      <w:r w:rsidR="009D3BCB">
        <w:rPr>
          <w:rFonts w:ascii="Segoe UI" w:hAnsi="Segoe UI" w:cs="Segoe UI"/>
          <w:sz w:val="18"/>
          <w:szCs w:val="18"/>
        </w:rPr>
        <w:t>scope</w:t>
      </w:r>
      <w:r w:rsidR="005460F0">
        <w:rPr>
          <w:rFonts w:ascii="Segoe UI" w:hAnsi="Segoe UI" w:cs="Segoe UI"/>
          <w:sz w:val="18"/>
          <w:szCs w:val="18"/>
        </w:rPr>
        <w:t xml:space="preserve"> of our knowledge in all matters whether social, religious, moralistic, historical or whatever.  </w:t>
      </w:r>
      <w:r w:rsidR="00D9273E">
        <w:rPr>
          <w:rFonts w:ascii="Segoe UI" w:hAnsi="Segoe UI" w:cs="Segoe UI"/>
          <w:sz w:val="18"/>
          <w:szCs w:val="18"/>
        </w:rPr>
        <w:t xml:space="preserve">Art teaches knowledge by </w:t>
      </w:r>
      <w:r w:rsidR="00D9273E" w:rsidRPr="002D5461">
        <w:rPr>
          <w:rFonts w:ascii="Segoe UI" w:hAnsi="Segoe UI" w:cs="Segoe UI"/>
          <w:sz w:val="18"/>
          <w:szCs w:val="18"/>
        </w:rPr>
        <w:t>widening</w:t>
      </w:r>
      <w:r w:rsidR="00D9273E">
        <w:rPr>
          <w:rFonts w:ascii="Segoe UI" w:hAnsi="Segoe UI" w:cs="Segoe UI"/>
          <w:sz w:val="18"/>
          <w:szCs w:val="18"/>
        </w:rPr>
        <w:t xml:space="preserve"> our perception/ giving us new way of thinking/ allowing us to see new things that we did not hear, see or notice before. This is the function of art. All critics who agree on this teaching element all believe that a work of art </w:t>
      </w:r>
      <w:r w:rsidR="00D9273E" w:rsidRPr="00151AA8">
        <w:rPr>
          <w:rFonts w:ascii="Segoe UI" w:hAnsi="Segoe UI" w:cs="Segoe UI"/>
          <w:sz w:val="18"/>
          <w:szCs w:val="18"/>
        </w:rPr>
        <w:t>broadens and widens</w:t>
      </w:r>
      <w:r w:rsidR="00D9273E">
        <w:rPr>
          <w:rFonts w:ascii="Segoe UI" w:hAnsi="Segoe UI" w:cs="Segoe UI"/>
          <w:sz w:val="18"/>
          <w:szCs w:val="18"/>
        </w:rPr>
        <w:t xml:space="preserve"> our</w:t>
      </w:r>
      <w:r w:rsidR="007B3731">
        <w:rPr>
          <w:rFonts w:ascii="Segoe UI" w:hAnsi="Segoe UI" w:cs="Segoe UI"/>
          <w:sz w:val="18"/>
          <w:szCs w:val="18"/>
        </w:rPr>
        <w:t xml:space="preserve"> </w:t>
      </w:r>
      <w:r w:rsidR="009D3BCB">
        <w:rPr>
          <w:rFonts w:ascii="Segoe UI" w:hAnsi="Segoe UI" w:cs="Segoe UI"/>
          <w:sz w:val="18"/>
          <w:szCs w:val="18"/>
        </w:rPr>
        <w:t>scope</w:t>
      </w:r>
      <w:r w:rsidR="00D9273E">
        <w:rPr>
          <w:rFonts w:ascii="Segoe UI" w:hAnsi="Segoe UI" w:cs="Segoe UI"/>
          <w:sz w:val="18"/>
          <w:szCs w:val="18"/>
        </w:rPr>
        <w:t xml:space="preserve"> of knowledge by giving us new perception/ opening to us new gates/ showing us new world. </w:t>
      </w:r>
      <w:r w:rsidR="004659F4">
        <w:rPr>
          <w:rFonts w:ascii="Segoe UI" w:hAnsi="Segoe UI" w:cs="Segoe UI"/>
          <w:sz w:val="18"/>
          <w:szCs w:val="18"/>
        </w:rPr>
        <w:t xml:space="preserve">Perception is what will open our minds to new world. It is not something that is given to us directly. It is something we reach by our perception. In this way, it </w:t>
      </w:r>
      <w:r w:rsidR="004659F4" w:rsidRPr="00151AA8">
        <w:rPr>
          <w:rFonts w:ascii="Segoe UI" w:hAnsi="Segoe UI" w:cs="Segoe UI"/>
          <w:sz w:val="18"/>
          <w:szCs w:val="18"/>
        </w:rPr>
        <w:t>broadens</w:t>
      </w:r>
      <w:r w:rsidR="004659F4">
        <w:rPr>
          <w:rFonts w:ascii="Segoe UI" w:hAnsi="Segoe UI" w:cs="Segoe UI"/>
          <w:sz w:val="18"/>
          <w:szCs w:val="18"/>
        </w:rPr>
        <w:t xml:space="preserve"> our perception. </w:t>
      </w:r>
      <w:r w:rsidR="000F34DB">
        <w:rPr>
          <w:rFonts w:ascii="Segoe UI" w:hAnsi="Segoe UI" w:cs="Segoe UI"/>
          <w:sz w:val="18"/>
          <w:szCs w:val="18"/>
        </w:rPr>
        <w:t xml:space="preserve">According to </w:t>
      </w:r>
      <w:r w:rsidR="000F34DB" w:rsidRPr="00443DC8">
        <w:rPr>
          <w:rFonts w:ascii="Segoe UI" w:hAnsi="Segoe UI" w:cs="Segoe UI"/>
          <w:sz w:val="18"/>
          <w:szCs w:val="18"/>
        </w:rPr>
        <w:t>Shklovsky</w:t>
      </w:r>
      <w:r w:rsidR="000F34DB">
        <w:rPr>
          <w:rFonts w:ascii="Segoe UI" w:hAnsi="Segoe UI" w:cs="Segoe UI"/>
          <w:sz w:val="18"/>
          <w:szCs w:val="18"/>
        </w:rPr>
        <w:t xml:space="preserve">, our perception can be </w:t>
      </w:r>
      <w:r w:rsidR="000F34DB" w:rsidRPr="00151AA8">
        <w:rPr>
          <w:rFonts w:ascii="Segoe UI" w:hAnsi="Segoe UI" w:cs="Segoe UI"/>
          <w:sz w:val="18"/>
          <w:szCs w:val="18"/>
        </w:rPr>
        <w:t>strengthen</w:t>
      </w:r>
      <w:r w:rsidR="00151AA8">
        <w:rPr>
          <w:rFonts w:ascii="Segoe UI" w:hAnsi="Segoe UI" w:cs="Segoe UI"/>
          <w:sz w:val="18"/>
          <w:szCs w:val="18"/>
        </w:rPr>
        <w:t>ed</w:t>
      </w:r>
      <w:r w:rsidR="000F34DB">
        <w:rPr>
          <w:rFonts w:ascii="Segoe UI" w:hAnsi="Segoe UI" w:cs="Segoe UI"/>
          <w:sz w:val="18"/>
          <w:szCs w:val="18"/>
        </w:rPr>
        <w:t xml:space="preserve"> by presenting standard of difficulty. The more the work is difficult the more you think and try hard to understand. So, your perception is </w:t>
      </w:r>
      <w:r w:rsidR="000F34DB" w:rsidRPr="00151AA8">
        <w:rPr>
          <w:rFonts w:ascii="Segoe UI" w:hAnsi="Segoe UI" w:cs="Segoe UI"/>
          <w:sz w:val="18"/>
          <w:szCs w:val="18"/>
        </w:rPr>
        <w:t>widened</w:t>
      </w:r>
      <w:r w:rsidR="000F34DB">
        <w:rPr>
          <w:rFonts w:ascii="Segoe UI" w:hAnsi="Segoe UI" w:cs="Segoe UI"/>
          <w:sz w:val="18"/>
          <w:szCs w:val="18"/>
        </w:rPr>
        <w:t xml:space="preserve"> more. The work of art must be difficult.  </w:t>
      </w:r>
      <w:r w:rsidR="00D9273E">
        <w:rPr>
          <w:rFonts w:ascii="Segoe UI" w:hAnsi="Segoe UI" w:cs="Segoe UI"/>
          <w:sz w:val="18"/>
          <w:szCs w:val="18"/>
        </w:rPr>
        <w:t xml:space="preserve">  </w:t>
      </w:r>
    </w:p>
    <w:p w:rsidR="0094780B" w:rsidRDefault="0094780B" w:rsidP="00340D7C">
      <w:pPr>
        <w:jc w:val="both"/>
        <w:rPr>
          <w:rFonts w:ascii="Segoe UI" w:hAnsi="Segoe UI" w:cs="Segoe UI"/>
          <w:sz w:val="18"/>
          <w:szCs w:val="18"/>
        </w:rPr>
      </w:pPr>
    </w:p>
    <w:p w:rsidR="000174A5" w:rsidRDefault="000174A5" w:rsidP="000174A5">
      <w:pPr>
        <w:jc w:val="center"/>
        <w:rPr>
          <w:rFonts w:ascii="Segoe UI" w:hAnsi="Segoe UI" w:cs="Segoe UI"/>
          <w:sz w:val="18"/>
          <w:szCs w:val="18"/>
        </w:rPr>
      </w:pPr>
    </w:p>
    <w:p w:rsidR="000E0C9C" w:rsidRDefault="004235E5" w:rsidP="0001179C">
      <w:pPr>
        <w:jc w:val="center"/>
        <w:rPr>
          <w:rFonts w:ascii="Segoe UI" w:hAnsi="Segoe UI" w:cs="Segoe UI"/>
          <w:sz w:val="18"/>
          <w:szCs w:val="18"/>
        </w:rPr>
      </w:pPr>
      <w:r w:rsidRPr="004235E5">
        <w:rPr>
          <w:rFonts w:ascii="Segoe UI" w:hAnsi="Segoe UI" w:cs="Segoe UI"/>
          <w:sz w:val="18"/>
          <w:szCs w:val="1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83.15pt;height:24.85pt" adj="7200" fillcolor="black">
            <v:shadow color="#868686"/>
            <v:textpath style="font-family:&quot;Script&quot;;v-text-kern:t" trim="t" fitpath="t" string="The End"/>
          </v:shape>
        </w:pict>
      </w:r>
    </w:p>
    <w:sectPr w:rsidR="000E0C9C" w:rsidSect="00AA6CEA">
      <w:footerReference w:type="default" r:id="rId10"/>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623B" w:rsidRDefault="00C8623B" w:rsidP="000D2F49">
      <w:pPr>
        <w:spacing w:after="0" w:line="240" w:lineRule="auto"/>
      </w:pPr>
      <w:r>
        <w:separator/>
      </w:r>
    </w:p>
  </w:endnote>
  <w:endnote w:type="continuationSeparator" w:id="0">
    <w:p w:rsidR="00C8623B" w:rsidRDefault="00C8623B" w:rsidP="000D2F4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7"/>
      <w:gridCol w:w="1102"/>
      <w:gridCol w:w="4957"/>
    </w:tblGrid>
    <w:tr w:rsidR="000174A5">
      <w:trPr>
        <w:trHeight w:val="151"/>
      </w:trPr>
      <w:tc>
        <w:tcPr>
          <w:tcW w:w="2250" w:type="pct"/>
          <w:tcBorders>
            <w:bottom w:val="single" w:sz="4" w:space="0" w:color="4F81BD" w:themeColor="accent1"/>
          </w:tcBorders>
        </w:tcPr>
        <w:p w:rsidR="000174A5" w:rsidRDefault="000174A5">
          <w:pPr>
            <w:pStyle w:val="Header"/>
            <w:rPr>
              <w:rFonts w:asciiTheme="majorHAnsi" w:eastAsiaTheme="majorEastAsia" w:hAnsiTheme="majorHAnsi" w:cstheme="majorBidi"/>
              <w:b/>
              <w:bCs/>
            </w:rPr>
          </w:pPr>
        </w:p>
      </w:tc>
      <w:tc>
        <w:tcPr>
          <w:tcW w:w="500" w:type="pct"/>
          <w:vMerge w:val="restart"/>
          <w:noWrap/>
          <w:vAlign w:val="center"/>
        </w:tcPr>
        <w:p w:rsidR="000174A5" w:rsidRDefault="000174A5">
          <w:pPr>
            <w:pStyle w:val="NoSpacing"/>
            <w:rPr>
              <w:rFonts w:asciiTheme="majorHAnsi" w:hAnsiTheme="majorHAnsi"/>
            </w:rPr>
          </w:pPr>
          <w:r>
            <w:rPr>
              <w:rFonts w:asciiTheme="majorHAnsi" w:hAnsiTheme="majorHAnsi"/>
              <w:b/>
            </w:rPr>
            <w:t xml:space="preserve">Page </w:t>
          </w:r>
          <w:fldSimple w:instr=" PAGE  \* MERGEFORMAT ">
            <w:r w:rsidR="00FE5DE8" w:rsidRPr="00FE5DE8">
              <w:rPr>
                <w:rFonts w:asciiTheme="majorHAnsi" w:hAnsiTheme="majorHAnsi"/>
                <w:b/>
                <w:noProof/>
              </w:rPr>
              <w:t>1</w:t>
            </w:r>
          </w:fldSimple>
        </w:p>
      </w:tc>
      <w:tc>
        <w:tcPr>
          <w:tcW w:w="2250" w:type="pct"/>
          <w:tcBorders>
            <w:bottom w:val="single" w:sz="4" w:space="0" w:color="4F81BD" w:themeColor="accent1"/>
          </w:tcBorders>
        </w:tcPr>
        <w:p w:rsidR="000174A5" w:rsidRDefault="000174A5">
          <w:pPr>
            <w:pStyle w:val="Header"/>
            <w:rPr>
              <w:rFonts w:asciiTheme="majorHAnsi" w:eastAsiaTheme="majorEastAsia" w:hAnsiTheme="majorHAnsi" w:cstheme="majorBidi"/>
              <w:b/>
              <w:bCs/>
            </w:rPr>
          </w:pPr>
        </w:p>
      </w:tc>
    </w:tr>
    <w:tr w:rsidR="000174A5">
      <w:trPr>
        <w:trHeight w:val="150"/>
      </w:trPr>
      <w:tc>
        <w:tcPr>
          <w:tcW w:w="2250" w:type="pct"/>
          <w:tcBorders>
            <w:top w:val="single" w:sz="4" w:space="0" w:color="4F81BD" w:themeColor="accent1"/>
          </w:tcBorders>
        </w:tcPr>
        <w:p w:rsidR="000174A5" w:rsidRDefault="000174A5">
          <w:pPr>
            <w:pStyle w:val="Header"/>
            <w:rPr>
              <w:rFonts w:asciiTheme="majorHAnsi" w:eastAsiaTheme="majorEastAsia" w:hAnsiTheme="majorHAnsi" w:cstheme="majorBidi"/>
              <w:b/>
              <w:bCs/>
            </w:rPr>
          </w:pPr>
        </w:p>
      </w:tc>
      <w:tc>
        <w:tcPr>
          <w:tcW w:w="500" w:type="pct"/>
          <w:vMerge/>
        </w:tcPr>
        <w:p w:rsidR="000174A5" w:rsidRDefault="000174A5">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0174A5" w:rsidRDefault="000174A5">
          <w:pPr>
            <w:pStyle w:val="Header"/>
            <w:rPr>
              <w:rFonts w:asciiTheme="majorHAnsi" w:eastAsiaTheme="majorEastAsia" w:hAnsiTheme="majorHAnsi" w:cstheme="majorBidi"/>
              <w:b/>
              <w:bCs/>
            </w:rPr>
          </w:pPr>
        </w:p>
      </w:tc>
    </w:tr>
  </w:tbl>
  <w:p w:rsidR="000174A5" w:rsidRDefault="000174A5">
    <w:pPr>
      <w:pStyle w:val="Footer"/>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623B" w:rsidRDefault="00C8623B" w:rsidP="000D2F49">
      <w:pPr>
        <w:spacing w:after="0" w:line="240" w:lineRule="auto"/>
      </w:pPr>
      <w:r>
        <w:separator/>
      </w:r>
    </w:p>
  </w:footnote>
  <w:footnote w:type="continuationSeparator" w:id="0">
    <w:p w:rsidR="00C8623B" w:rsidRDefault="00C8623B" w:rsidP="000D2F4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10D5C"/>
    <w:rsid w:val="0001179C"/>
    <w:rsid w:val="000174A5"/>
    <w:rsid w:val="00041F74"/>
    <w:rsid w:val="000870EC"/>
    <w:rsid w:val="000C73D8"/>
    <w:rsid w:val="000D2F49"/>
    <w:rsid w:val="000D7E5D"/>
    <w:rsid w:val="000E0C9C"/>
    <w:rsid w:val="000E5AE7"/>
    <w:rsid w:val="000F34DB"/>
    <w:rsid w:val="000F5E09"/>
    <w:rsid w:val="00151AA8"/>
    <w:rsid w:val="00187B0A"/>
    <w:rsid w:val="001960E0"/>
    <w:rsid w:val="0023067D"/>
    <w:rsid w:val="00282E9D"/>
    <w:rsid w:val="002A1C69"/>
    <w:rsid w:val="002B3ED2"/>
    <w:rsid w:val="002B6B01"/>
    <w:rsid w:val="002D5461"/>
    <w:rsid w:val="00310D5C"/>
    <w:rsid w:val="00340D7C"/>
    <w:rsid w:val="00342401"/>
    <w:rsid w:val="003A3C6D"/>
    <w:rsid w:val="003A50F3"/>
    <w:rsid w:val="003D20D8"/>
    <w:rsid w:val="003F3D0A"/>
    <w:rsid w:val="004235E5"/>
    <w:rsid w:val="00443DC8"/>
    <w:rsid w:val="004659F4"/>
    <w:rsid w:val="004865FB"/>
    <w:rsid w:val="00486A5F"/>
    <w:rsid w:val="004D7787"/>
    <w:rsid w:val="0052481D"/>
    <w:rsid w:val="005460F0"/>
    <w:rsid w:val="0055461C"/>
    <w:rsid w:val="005618F0"/>
    <w:rsid w:val="005A38EC"/>
    <w:rsid w:val="005E1487"/>
    <w:rsid w:val="005F0894"/>
    <w:rsid w:val="006033EB"/>
    <w:rsid w:val="00632A4C"/>
    <w:rsid w:val="00690C32"/>
    <w:rsid w:val="006A27A6"/>
    <w:rsid w:val="006F0439"/>
    <w:rsid w:val="00711DCB"/>
    <w:rsid w:val="0073371D"/>
    <w:rsid w:val="00735AE4"/>
    <w:rsid w:val="007366B0"/>
    <w:rsid w:val="00743133"/>
    <w:rsid w:val="007546E5"/>
    <w:rsid w:val="00763F8A"/>
    <w:rsid w:val="0077106C"/>
    <w:rsid w:val="007B3731"/>
    <w:rsid w:val="007B6724"/>
    <w:rsid w:val="00861730"/>
    <w:rsid w:val="00884799"/>
    <w:rsid w:val="008954F4"/>
    <w:rsid w:val="008A3C76"/>
    <w:rsid w:val="008D7339"/>
    <w:rsid w:val="008F3171"/>
    <w:rsid w:val="009231B4"/>
    <w:rsid w:val="0094780B"/>
    <w:rsid w:val="00996C75"/>
    <w:rsid w:val="009A2E9E"/>
    <w:rsid w:val="009A45C5"/>
    <w:rsid w:val="009B1F26"/>
    <w:rsid w:val="009B3F72"/>
    <w:rsid w:val="009B4858"/>
    <w:rsid w:val="009D3BCB"/>
    <w:rsid w:val="009E4112"/>
    <w:rsid w:val="00A02344"/>
    <w:rsid w:val="00A055C3"/>
    <w:rsid w:val="00A703C5"/>
    <w:rsid w:val="00A773B5"/>
    <w:rsid w:val="00A97D73"/>
    <w:rsid w:val="00AA6CEA"/>
    <w:rsid w:val="00AC3E70"/>
    <w:rsid w:val="00AC7D88"/>
    <w:rsid w:val="00AD1C2B"/>
    <w:rsid w:val="00AE23C8"/>
    <w:rsid w:val="00B145D0"/>
    <w:rsid w:val="00B61CB9"/>
    <w:rsid w:val="00B95E39"/>
    <w:rsid w:val="00B95E5E"/>
    <w:rsid w:val="00BC6FF7"/>
    <w:rsid w:val="00BF097D"/>
    <w:rsid w:val="00C33CC1"/>
    <w:rsid w:val="00C47E03"/>
    <w:rsid w:val="00C80E96"/>
    <w:rsid w:val="00C8623B"/>
    <w:rsid w:val="00C869A3"/>
    <w:rsid w:val="00CA3B40"/>
    <w:rsid w:val="00CB55E6"/>
    <w:rsid w:val="00CC3AF2"/>
    <w:rsid w:val="00CF2104"/>
    <w:rsid w:val="00D03E3F"/>
    <w:rsid w:val="00D545FE"/>
    <w:rsid w:val="00D66703"/>
    <w:rsid w:val="00D67F1F"/>
    <w:rsid w:val="00D76A29"/>
    <w:rsid w:val="00D9273E"/>
    <w:rsid w:val="00D94964"/>
    <w:rsid w:val="00DA733C"/>
    <w:rsid w:val="00DC672C"/>
    <w:rsid w:val="00DF4620"/>
    <w:rsid w:val="00E12AB6"/>
    <w:rsid w:val="00E31B26"/>
    <w:rsid w:val="00E35760"/>
    <w:rsid w:val="00E44987"/>
    <w:rsid w:val="00E460AF"/>
    <w:rsid w:val="00E562B7"/>
    <w:rsid w:val="00E862B7"/>
    <w:rsid w:val="00EC4BFC"/>
    <w:rsid w:val="00F1631A"/>
    <w:rsid w:val="00F27F20"/>
    <w:rsid w:val="00F349B3"/>
    <w:rsid w:val="00F53669"/>
    <w:rsid w:val="00F57C38"/>
    <w:rsid w:val="00F83019"/>
    <w:rsid w:val="00F94266"/>
    <w:rsid w:val="00FC1B9B"/>
    <w:rsid w:val="00FC4041"/>
    <w:rsid w:val="00FE5DE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0D5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A27A6"/>
    <w:rPr>
      <w:color w:val="0000FF"/>
      <w:u w:val="single"/>
    </w:rPr>
  </w:style>
  <w:style w:type="paragraph" w:styleId="Header">
    <w:name w:val="header"/>
    <w:basedOn w:val="Normal"/>
    <w:link w:val="HeaderChar"/>
    <w:uiPriority w:val="99"/>
    <w:unhideWhenUsed/>
    <w:rsid w:val="000D2F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2F49"/>
  </w:style>
  <w:style w:type="paragraph" w:styleId="Footer">
    <w:name w:val="footer"/>
    <w:basedOn w:val="Normal"/>
    <w:link w:val="FooterChar"/>
    <w:uiPriority w:val="99"/>
    <w:semiHidden/>
    <w:unhideWhenUsed/>
    <w:rsid w:val="000D2F4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D2F49"/>
  </w:style>
  <w:style w:type="paragraph" w:styleId="NoSpacing">
    <w:name w:val="No Spacing"/>
    <w:link w:val="NoSpacingChar"/>
    <w:uiPriority w:val="1"/>
    <w:qFormat/>
    <w:rsid w:val="000D2F49"/>
    <w:pPr>
      <w:spacing w:after="0" w:line="240" w:lineRule="auto"/>
    </w:pPr>
    <w:rPr>
      <w:rFonts w:eastAsiaTheme="minorEastAsia"/>
    </w:rPr>
  </w:style>
  <w:style w:type="character" w:customStyle="1" w:styleId="NoSpacingChar">
    <w:name w:val="No Spacing Char"/>
    <w:basedOn w:val="DefaultParagraphFont"/>
    <w:link w:val="NoSpacing"/>
    <w:uiPriority w:val="1"/>
    <w:rsid w:val="000D2F49"/>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nna_Karenina" TargetMode="External"/><Relationship Id="rId3" Type="http://schemas.openxmlformats.org/officeDocument/2006/relationships/webSettings" Target="webSettings.xml"/><Relationship Id="rId7" Type="http://schemas.openxmlformats.org/officeDocument/2006/relationships/hyperlink" Target="http://en.wikipedia.org/wiki/Ezra_Pound"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Ezra_Pound"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en.wikipedia.org/wiki/Ezra_Pou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619</TotalTime>
  <Pages>5</Pages>
  <Words>3601</Words>
  <Characters>20532</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Sham</cp:lastModifiedBy>
  <cp:revision>77</cp:revision>
  <dcterms:created xsi:type="dcterms:W3CDTF">2012-02-22T18:26:00Z</dcterms:created>
  <dcterms:modified xsi:type="dcterms:W3CDTF">2012-02-29T23:38:00Z</dcterms:modified>
</cp:coreProperties>
</file>