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D30" w:rsidRDefault="00732F5F">
      <w:pPr>
        <w:rPr>
          <w:rtl/>
        </w:rPr>
      </w:pPr>
    </w:p>
    <w:p w:rsidR="007E78A7" w:rsidRDefault="007E78A7">
      <w:pPr>
        <w:rPr>
          <w:rtl/>
        </w:rPr>
      </w:pPr>
    </w:p>
    <w:p w:rsidR="007E78A7" w:rsidRDefault="007E78A7">
      <w:pPr>
        <w:rPr>
          <w:rtl/>
        </w:rPr>
      </w:pPr>
    </w:p>
    <w:p w:rsidR="007E78A7" w:rsidRDefault="007E78A7">
      <w:pPr>
        <w:rPr>
          <w:rtl/>
        </w:rPr>
      </w:pPr>
    </w:p>
    <w:p w:rsidR="007E78A7" w:rsidRDefault="007E78A7">
      <w:pPr>
        <w:rPr>
          <w:rtl/>
        </w:rPr>
      </w:pPr>
    </w:p>
    <w:p w:rsidR="007E78A7" w:rsidRPr="0039046F" w:rsidRDefault="007E78A7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أسم المقرر : إعداد معلمة رياض أطفال</w:t>
      </w:r>
    </w:p>
    <w:p w:rsidR="007E78A7" w:rsidRPr="0039046F" w:rsidRDefault="007E78A7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رقم الشعبة : 7</w:t>
      </w:r>
    </w:p>
    <w:p w:rsidR="007E78A7" w:rsidRPr="0039046F" w:rsidRDefault="007E78A7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رقم الأسبوع :</w:t>
      </w:r>
      <w:r w:rsidRPr="0039046F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16 </w:t>
      </w:r>
    </w:p>
    <w:p w:rsidR="007E78A7" w:rsidRPr="0039046F" w:rsidRDefault="007E78A7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>نوع التعيين : فردي</w:t>
      </w:r>
    </w:p>
    <w:p w:rsidR="007E78A7" w:rsidRPr="0039046F" w:rsidRDefault="007E78A7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الطالبة : هيا أحمد الحميد </w:t>
      </w:r>
    </w:p>
    <w:p w:rsidR="007E78A7" w:rsidRDefault="007E78A7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39046F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التعيين: خريطة ذهنية في الفصل 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الثالث عشر </w:t>
      </w:r>
    </w:p>
    <w:p w:rsidR="007E78A7" w:rsidRDefault="007E78A7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</w:p>
    <w:p w:rsidR="007E78A7" w:rsidRDefault="007E78A7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</w:p>
    <w:p w:rsidR="007E78A7" w:rsidRDefault="007E78A7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</w:p>
    <w:p w:rsidR="007E78A7" w:rsidRPr="0039046F" w:rsidRDefault="000D7848" w:rsidP="007E78A7">
      <w:pPr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48.5pt;margin-top:-50.45pt;width:0;height:72.8pt;z-index:251661312" o:connectortype="straight">
            <w10:wrap anchorx="page"/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</w:rPr>
        <w:pict>
          <v:roundrect id="_x0000_s1030" style="position:absolute;left:0;text-align:left;margin-left:-27.7pt;margin-top:-6.9pt;width:303.05pt;height:68.05pt;z-index:251662336" arcsize="10923f">
            <v:textbox>
              <w:txbxContent>
                <w:p w:rsidR="00954028" w:rsidRPr="00954028" w:rsidRDefault="00954028" w:rsidP="00954028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954028">
                    <w:rPr>
                      <w:rFonts w:hint="cs"/>
                      <w:b/>
                      <w:bCs/>
                      <w:rtl/>
                    </w:rPr>
                    <w:t>ثقافة المجتمع :</w:t>
                  </w:r>
                </w:p>
                <w:p w:rsidR="007E78A7" w:rsidRDefault="00954028">
                  <w:r>
                    <w:rPr>
                      <w:rFonts w:hint="cs"/>
                      <w:rtl/>
                    </w:rPr>
                    <w:t xml:space="preserve">- عملية مكتسبة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لها صفة الانتقال بين أبناء الجيل الواحد .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الثقافة متغيرة . </w:t>
                  </w:r>
                </w:p>
              </w:txbxContent>
            </v:textbox>
            <w10:wrap anchorx="page"/>
          </v:roundrect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</w:rPr>
        <w:pict>
          <v:shape id="_x0000_s1031" type="#_x0000_t32" style="position:absolute;left:0;text-align:left;margin-left:348.15pt;margin-top:-37pt;width:4.7pt;height:127.35pt;z-index:251663360" o:connectortype="straight">
            <w10:wrap anchorx="page"/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</w:rPr>
        <w:pict>
          <v:roundrect id="_x0000_s1028" style="position:absolute;left:0;text-align:left;margin-left:492.15pt;margin-top:-73.4pt;width:259.5pt;height:105.25pt;z-index:251660288" arcsize="10923f">
            <v:textbox style="mso-next-textbox:#_x0000_s1028">
              <w:txbxContent>
                <w:p w:rsidR="007E78A7" w:rsidRPr="007E78A7" w:rsidRDefault="007E78A7" w:rsidP="007E78A7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7E78A7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تنقسم الثقافة إلى :</w:t>
                  </w:r>
                </w:p>
                <w:p w:rsidR="007E78A7" w:rsidRDefault="007E78A7">
                  <w:r>
                    <w:rPr>
                      <w:rFonts w:hint="cs"/>
                      <w:rtl/>
                    </w:rPr>
                    <w:t xml:space="preserve"> - عموميات : يشترك فيها غالبية المجتمع . 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خصوصيات المجتمع : تختص بفئة معينة .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بديلات أو متغيرات الثقافة : أساليب التفكير وأشياء اعتاد أفراد المجتمع عليها </w:t>
                  </w:r>
                </w:p>
              </w:txbxContent>
            </v:textbox>
            <w10:wrap anchorx="page"/>
          </v:roundrect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</w:rPr>
        <w:pict>
          <v:shape id="_x0000_s1027" type="#_x0000_t32" style="position:absolute;left:0;text-align:left;margin-left:460.5pt;margin-top:-56.75pt;width:132.9pt;height:2.35pt;flip:y;z-index:251659264" o:connectortype="straight">
            <w10:wrap anchorx="page"/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</w:rPr>
        <w:pict>
          <v:rect id="_x0000_s1026" style="position:absolute;left:0;text-align:left;margin-left:248.5pt;margin-top:-64.7pt;width:212pt;height:27.7pt;z-index:251658240">
            <v:textbox style="mso-next-textbox:#_x0000_s1026">
              <w:txbxContent>
                <w:p w:rsidR="007E78A7" w:rsidRPr="007E78A7" w:rsidRDefault="007E78A7" w:rsidP="007E78A7">
                  <w:pPr>
                    <w:jc w:val="center"/>
                    <w:rPr>
                      <w:sz w:val="32"/>
                      <w:szCs w:val="32"/>
                    </w:rPr>
                  </w:pPr>
                  <w:r w:rsidRPr="007E78A7">
                    <w:rPr>
                      <w:rFonts w:hint="cs"/>
                      <w:sz w:val="32"/>
                      <w:szCs w:val="32"/>
                      <w:rtl/>
                    </w:rPr>
                    <w:t>الدور التثقيفي لمعلمة الروضة</w:t>
                  </w:r>
                </w:p>
              </w:txbxContent>
            </v:textbox>
            <w10:wrap anchorx="page"/>
          </v:rect>
        </w:pict>
      </w:r>
    </w:p>
    <w:p w:rsidR="007E78A7" w:rsidRDefault="000D7848">
      <w:r w:rsidRPr="000D7848">
        <w:rPr>
          <w:rFonts w:ascii="Times New Roman" w:hAnsi="Times New Roman" w:cs="Times New Roman"/>
          <w:b/>
          <w:bCs/>
          <w:noProof/>
          <w:sz w:val="36"/>
          <w:szCs w:val="36"/>
        </w:rPr>
        <w:pict>
          <v:roundrect id="_x0000_s1032" style="position:absolute;left:0;text-align:left;margin-left:-37.95pt;margin-top:56.55pt;width:785.65pt;height:362.4pt;z-index:251664384" arcsize="10923f">
            <v:textbox>
              <w:txbxContent>
                <w:p w:rsidR="00954028" w:rsidRDefault="00954028" w:rsidP="00954028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95402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ثقافة الطفل :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954028" w:rsidRDefault="00954028" w:rsidP="00732DE3">
                  <w:pPr>
                    <w:rPr>
                      <w:rtl/>
                    </w:rPr>
                  </w:pPr>
                  <w:r w:rsidRPr="00732DE3">
                    <w:rPr>
                      <w:rFonts w:hint="cs"/>
                      <w:b/>
                      <w:bCs/>
                      <w:rtl/>
                    </w:rPr>
                    <w:t>- أثر الثقافة في الطفل</w:t>
                  </w:r>
                  <w:r w:rsidRPr="00954028">
                    <w:rPr>
                      <w:rFonts w:hint="cs"/>
                      <w:rtl/>
                    </w:rPr>
                    <w:t xml:space="preserve"> : 1- دور الثقافة في تكوين شخصية الطفل : لا </w:t>
                  </w:r>
                  <w:r>
                    <w:rPr>
                      <w:rFonts w:hint="cs"/>
                      <w:rtl/>
                    </w:rPr>
                    <w:t xml:space="preserve">يولد الطفل شخصا بل يولد فرداً ولا يصبح شخصاً إلا نتيجة التأثيرات الثقافية </w:t>
                  </w:r>
                  <w:r w:rsidRPr="00954028">
                    <w:rPr>
                      <w:rFonts w:hint="cs"/>
                      <w:rtl/>
                    </w:rPr>
                    <w:t xml:space="preserve"> </w:t>
                  </w:r>
                  <w:r w:rsidR="00732DE3">
                    <w:rPr>
                      <w:rFonts w:hint="cs"/>
                      <w:rtl/>
                    </w:rPr>
                    <w:t xml:space="preserve">2- دور الثقافة في تحديد أنماط سلوك الأطفال . 3- دور الثقافة جوانب النمو المختلفة للطفل : هذا التأثير لا يتحقق بنسب نطاق محدود بل يتباين </w:t>
                  </w:r>
                  <w:proofErr w:type="spellStart"/>
                  <w:r w:rsidR="00732DE3">
                    <w:rPr>
                      <w:rFonts w:hint="cs"/>
                      <w:rtl/>
                    </w:rPr>
                    <w:t>الى</w:t>
                  </w:r>
                  <w:proofErr w:type="spellEnd"/>
                  <w:r w:rsidR="00732DE3">
                    <w:rPr>
                      <w:rFonts w:hint="cs"/>
                      <w:rtl/>
                    </w:rPr>
                    <w:t xml:space="preserve"> حد كبير البيئة لا تؤثر في النمو الجسمي إلا في نطاق محدود بينما تؤثر في النمو الاجتماعي .  </w:t>
                  </w:r>
                </w:p>
                <w:p w:rsidR="00732DE3" w:rsidRDefault="00732DE3" w:rsidP="00732DE3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مصادر الثقافة : عند التفكير في تصميم وبناء المواد التعليمية لأطفال الروضة لا بد أن نضع في الاعتبار : 1- احتياجات طفل الروضة 2- طبيعة البيئة والمجتمع المراد تكيف الطفل معها . 3- المواقف الحياتية اليومية التي يتعرض لها الطفل . </w:t>
                  </w:r>
                </w:p>
                <w:p w:rsidR="00732DE3" w:rsidRDefault="00732DE3" w:rsidP="00732DE3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- تفاعل الطفل مع الثقافة : إن المواقف التي يتعرض لها الطفل في حياته اليومية أثناء تفاعله مع بيئته ومجتمعه تحتاج إلى استخدام أنماط تفكير مناسبة لتلك المواقف . فإن التعود على أنماط التفكير السوي يؤدي إلى السلوك السوي .</w:t>
                  </w:r>
                </w:p>
                <w:p w:rsidR="00732DE3" w:rsidRDefault="00732DE3" w:rsidP="00732DE3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إدراك واكتساب طفل الروضة للثقافة : عملية اكتساب الطفل لثقافة بيئته مجتمعه ترتبط ارتباط وثيق </w:t>
                  </w:r>
                  <w:r w:rsidR="006074C0">
                    <w:rPr>
                      <w:rFonts w:hint="cs"/>
                      <w:rtl/>
                    </w:rPr>
                    <w:t xml:space="preserve">بعمليات عقلية ومعرفية . فالإدراك هو نشاط عقلي له علاقة وثيقة بثقافة الطفل وبموضوع الإدراك نفسه وللثقافة دور في تشكيل المدركات البيئية . </w:t>
                  </w:r>
                </w:p>
                <w:p w:rsidR="00000CAC" w:rsidRDefault="00000CAC" w:rsidP="00732DE3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- تصميم برامج الأطفال في ضوء الثقافة : </w:t>
                  </w:r>
                </w:p>
                <w:p w:rsidR="00000CAC" w:rsidRDefault="00000CAC" w:rsidP="00000CAC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1- توفير عموميات الثقافة حيث يكتسب منها لمعارف والمهارات والاتجاهات التي تيسر له النجاح في حياته اليومية . </w:t>
                  </w:r>
                </w:p>
                <w:p w:rsidR="00000CAC" w:rsidRDefault="00000CAC" w:rsidP="00000CAC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2- المواقف التعليمية المتكاملة توفر للطفل المعارف والمهارات والاتجاهات </w:t>
                  </w:r>
                </w:p>
                <w:p w:rsidR="00000CAC" w:rsidRDefault="00000CAC" w:rsidP="00000CAC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3- المواد </w:t>
                  </w:r>
                  <w:r w:rsidR="00506FB6">
                    <w:rPr>
                      <w:rFonts w:hint="cs"/>
                      <w:rtl/>
                    </w:rPr>
                    <w:t xml:space="preserve">التعليمية التي تدور حول ثقافة الطفل والمجتمع تهتم بوظيفة المعارف والمهارات والاتجاهات في حياته اليومية . </w:t>
                  </w:r>
                </w:p>
                <w:p w:rsidR="00506FB6" w:rsidRDefault="00506FB6" w:rsidP="00000CAC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4- المواد التعليمية التي تدور حول ثقافة المجتمع والطفل تهتم بحاجات الطفل . </w:t>
                  </w:r>
                </w:p>
                <w:p w:rsidR="00506FB6" w:rsidRPr="00954028" w:rsidRDefault="00506FB6" w:rsidP="00000CAC">
                  <w:r>
                    <w:rPr>
                      <w:rFonts w:hint="cs"/>
                      <w:rtl/>
                    </w:rPr>
                    <w:t xml:space="preserve">5-  المواد التعليمية التي تدور حول ثقافة المجتمع والطفل تهتم بتعديل سلوك الطفل </w:t>
                  </w:r>
                </w:p>
              </w:txbxContent>
            </v:textbox>
            <w10:wrap anchorx="page"/>
          </v:roundrect>
        </w:pict>
      </w:r>
    </w:p>
    <w:sectPr w:rsidR="007E78A7" w:rsidSect="007E78A7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10"/>
  <w:displayHorizontalDrawingGridEvery w:val="2"/>
  <w:characterSpacingControl w:val="doNotCompress"/>
  <w:compat/>
  <w:rsids>
    <w:rsidRoot w:val="007E78A7"/>
    <w:rsid w:val="00000CAC"/>
    <w:rsid w:val="000D7848"/>
    <w:rsid w:val="00214616"/>
    <w:rsid w:val="002B04A3"/>
    <w:rsid w:val="00506FB6"/>
    <w:rsid w:val="006074C0"/>
    <w:rsid w:val="00732DE3"/>
    <w:rsid w:val="00732F5F"/>
    <w:rsid w:val="007B746A"/>
    <w:rsid w:val="007E78A7"/>
    <w:rsid w:val="00954028"/>
    <w:rsid w:val="00C358B6"/>
    <w:rsid w:val="00D85BDB"/>
    <w:rsid w:val="00E3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4" type="connector" idref="#_x0000_s1027"/>
        <o:r id="V:Rule5" type="connector" idref="#_x0000_s1031"/>
        <o:r id="V:Rule6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46A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2005-10-13T00:07:00Z</dcterms:created>
  <dcterms:modified xsi:type="dcterms:W3CDTF">2005-10-13T00:07:00Z</dcterms:modified>
</cp:coreProperties>
</file>