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2E9" w:rsidRPr="00CA0E04" w:rsidRDefault="00B34E00">
      <w:pPr>
        <w:rPr>
          <w:rFonts w:ascii="Times New Roman" w:hAnsi="Times New Roman" w:cs="Times New Roman"/>
          <w:b/>
          <w:bCs/>
          <w:sz w:val="24"/>
          <w:szCs w:val="24"/>
          <w:rtl/>
        </w:rPr>
      </w:pPr>
      <w:r w:rsidRPr="00CA0E04">
        <w:rPr>
          <w:rFonts w:ascii="Times New Roman" w:hAnsi="Times New Roman" w:cs="Times New Roman"/>
          <w:b/>
          <w:bCs/>
          <w:noProof/>
          <w:sz w:val="24"/>
          <w:szCs w:val="24"/>
          <w:rtl/>
        </w:rPr>
        <w:pict>
          <v:roundrect id="_x0000_s1026" style="position:absolute;left:0;text-align:left;margin-left:14.25pt;margin-top:19.5pt;width:249pt;height:99.75pt;z-index:251658240" arcsize="10923f" fillcolor="white [3201]" strokecolor="#67452d [2408]" strokeweight="2.5pt">
            <v:shadow on="t" color="#868686" opacity=".5" offset="-6pt,-6pt"/>
            <v:textbox>
              <w:txbxContent>
                <w:p w:rsidR="00CA0E04" w:rsidRPr="00CA0E04" w:rsidRDefault="00CA0E04" w:rsidP="00CA0E04">
                  <w:pPr>
                    <w:jc w:val="center"/>
                    <w:rPr>
                      <w:rFonts w:hint="cs"/>
                      <w:color w:val="67452D" w:themeColor="accent5" w:themeShade="BF"/>
                      <w:rtl/>
                    </w:rPr>
                  </w:pPr>
                  <w:r w:rsidRPr="00CA0E04">
                    <w:rPr>
                      <w:b/>
                      <w:bCs/>
                      <w:color w:val="67452D" w:themeColor="accent5" w:themeShade="BF"/>
                      <w:rtl/>
                    </w:rPr>
                    <w:t>التخاطب واضطرابات النطق والكلام</w:t>
                  </w:r>
                </w:p>
                <w:p w:rsidR="00CA0E04" w:rsidRPr="00CA0E04" w:rsidRDefault="00CA0E04" w:rsidP="00CA0E04">
                  <w:pPr>
                    <w:jc w:val="center"/>
                    <w:rPr>
                      <w:rFonts w:ascii="Times New Roman" w:hAnsi="Times New Roman" w:cs="Times New Roman"/>
                      <w:b/>
                      <w:bCs/>
                      <w:color w:val="67452D" w:themeColor="accent5" w:themeShade="BF"/>
                      <w:sz w:val="24"/>
                      <w:szCs w:val="24"/>
                    </w:rPr>
                  </w:pPr>
                  <w:r w:rsidRPr="00CA0E04">
                    <w:rPr>
                      <w:rFonts w:ascii="Times New Roman" w:hAnsi="Times New Roman" w:cs="Times New Roman"/>
                      <w:b/>
                      <w:bCs/>
                      <w:color w:val="67452D" w:themeColor="accent5" w:themeShade="BF"/>
                      <w:sz w:val="24"/>
                      <w:szCs w:val="24"/>
                      <w:rtl/>
                    </w:rPr>
                    <w:t>المحاضرة السابعة</w:t>
                  </w:r>
                </w:p>
                <w:p w:rsidR="00CA0E04" w:rsidRPr="00CA0E04" w:rsidRDefault="00CA0E04" w:rsidP="00CA0E04">
                  <w:pPr>
                    <w:jc w:val="center"/>
                    <w:rPr>
                      <w:color w:val="67452D" w:themeColor="accent5" w:themeShade="BF"/>
                    </w:rPr>
                  </w:pPr>
                  <w:r w:rsidRPr="00CA0E04">
                    <w:rPr>
                      <w:rFonts w:ascii="Times New Roman" w:hAnsi="Times New Roman" w:cs="Times New Roman"/>
                      <w:b/>
                      <w:bCs/>
                      <w:color w:val="67452D" w:themeColor="accent5" w:themeShade="BF"/>
                      <w:sz w:val="24"/>
                      <w:szCs w:val="24"/>
                      <w:rtl/>
                    </w:rPr>
                    <w:t xml:space="preserve">مفاهيم مرتبطة بتطور اضطرابات الصوت </w:t>
                  </w:r>
                  <w:proofErr w:type="spellStart"/>
                  <w:r w:rsidRPr="00CA0E04">
                    <w:rPr>
                      <w:rFonts w:ascii="Times New Roman" w:hAnsi="Times New Roman" w:cs="Times New Roman"/>
                      <w:b/>
                      <w:bCs/>
                      <w:color w:val="67452D" w:themeColor="accent5" w:themeShade="BF"/>
                      <w:sz w:val="24"/>
                      <w:szCs w:val="24"/>
                      <w:rtl/>
                    </w:rPr>
                    <w:t>والتأتأة</w:t>
                  </w:r>
                  <w:proofErr w:type="spellEnd"/>
                </w:p>
              </w:txbxContent>
            </v:textbox>
            <w10:wrap anchorx="page"/>
          </v:roundrect>
        </w:pict>
      </w:r>
      <w:r w:rsidR="0061627C" w:rsidRPr="00CA0E04">
        <w:rPr>
          <w:rFonts w:ascii="Times New Roman" w:hAnsi="Times New Roman" w:cs="Times New Roman"/>
          <w:b/>
          <w:bCs/>
          <w:noProof/>
          <w:sz w:val="24"/>
          <w:szCs w:val="24"/>
          <w:rtl/>
        </w:rPr>
        <w:drawing>
          <wp:inline distT="0" distB="0" distL="0" distR="0">
            <wp:extent cx="1362075" cy="1447800"/>
            <wp:effectExtent l="0" t="0" r="0" b="0"/>
            <wp:docPr id="1" name="صورة 1" descr="C:\Documents and Settings\rm\My Documents\مملكة الحنين\ورود سكرابز\sc_loveme_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sc_loveme_27.png"/>
                    <pic:cNvPicPr>
                      <a:picLocks noChangeAspect="1" noChangeArrowheads="1"/>
                    </pic:cNvPicPr>
                  </pic:nvPicPr>
                  <pic:blipFill>
                    <a:blip r:embed="rId4"/>
                    <a:srcRect l="11732" t="10556" r="8380" b="5000"/>
                    <a:stretch>
                      <a:fillRect/>
                    </a:stretch>
                  </pic:blipFill>
                  <pic:spPr bwMode="auto">
                    <a:xfrm>
                      <a:off x="0" y="0"/>
                      <a:ext cx="1362075" cy="1447800"/>
                    </a:xfrm>
                    <a:prstGeom prst="rect">
                      <a:avLst/>
                    </a:prstGeom>
                    <a:noFill/>
                    <a:ln w="9525">
                      <a:noFill/>
                      <a:miter lim="800000"/>
                      <a:headEnd/>
                      <a:tailEnd/>
                    </a:ln>
                  </pic:spPr>
                </pic:pic>
              </a:graphicData>
            </a:graphic>
          </wp:inline>
        </w:drawing>
      </w:r>
    </w:p>
    <w:p w:rsidR="00CA0E04" w:rsidRPr="00CA0E04" w:rsidRDefault="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438086" w:themeColor="accent2"/>
          <w:sz w:val="24"/>
          <w:szCs w:val="24"/>
          <w:rtl/>
        </w:rPr>
      </w:pPr>
      <w:r w:rsidRPr="00CA0E04">
        <w:rPr>
          <w:rFonts w:ascii="Times New Roman" w:hAnsi="Times New Roman" w:cs="Times New Roman"/>
          <w:b/>
          <w:bCs/>
          <w:color w:val="438086" w:themeColor="accent2"/>
          <w:sz w:val="24"/>
          <w:szCs w:val="24"/>
          <w:rtl/>
        </w:rPr>
        <w:t>خطوات تقييم المشكلات الصوتية:</w:t>
      </w:r>
      <w:r w:rsidRPr="00CA0E04">
        <w:rPr>
          <w:rFonts w:ascii="Times New Roman" w:hAnsi="Times New Roman" w:cs="Times New Roman"/>
          <w:b/>
          <w:bCs/>
          <w:color w:val="438086" w:themeColor="accent2"/>
          <w:sz w:val="24"/>
          <w:szCs w:val="24"/>
        </w:rPr>
        <w:t xml:space="preserve"> </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 xml:space="preserve">يقوم اختصاصي النطق واللغة </w:t>
      </w:r>
      <w:proofErr w:type="spellStart"/>
      <w:r w:rsidRPr="00CA0E04">
        <w:rPr>
          <w:rFonts w:ascii="Times New Roman" w:hAnsi="Times New Roman" w:cs="Times New Roman"/>
          <w:b/>
          <w:bCs/>
          <w:sz w:val="24"/>
          <w:szCs w:val="24"/>
          <w:rtl/>
        </w:rPr>
        <w:t>باتّباع</w:t>
      </w:r>
      <w:proofErr w:type="spellEnd"/>
      <w:r w:rsidRPr="00CA0E04">
        <w:rPr>
          <w:rFonts w:ascii="Times New Roman" w:hAnsi="Times New Roman" w:cs="Times New Roman"/>
          <w:b/>
          <w:bCs/>
          <w:sz w:val="24"/>
          <w:szCs w:val="24"/>
          <w:rtl/>
        </w:rPr>
        <w:t xml:space="preserve"> خطوات عديدة في عملية جمع المعلومات حول الطفل وتقييمه وهذه الإجراءات هي:  إجراء تاريخ الحالة.  إجراء المقابلة.  فحص أعضاء النطق والوجه. الملاحظة.  قياس القدرات اللغوية من خلال: (أخذ عينة كلامية لغوية وتطبيق مقاييس لغوية مقننة) </w:t>
      </w:r>
      <w:r w:rsidRPr="00CA0E04">
        <w:rPr>
          <w:rFonts w:ascii="Times New Roman" w:hAnsi="Times New Roman" w:cs="Times New Roman"/>
          <w:b/>
          <w:bCs/>
          <w:sz w:val="24"/>
          <w:szCs w:val="24"/>
          <w:rtl/>
        </w:rPr>
        <w:br/>
        <w:t xml:space="preserve">   التوصيات وكتابة التقرير.</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67452D" w:themeColor="accent5" w:themeShade="BF"/>
          <w:sz w:val="24"/>
          <w:szCs w:val="24"/>
          <w:rtl/>
        </w:rPr>
      </w:pPr>
      <w:r w:rsidRPr="00CA0E04">
        <w:rPr>
          <w:rFonts w:ascii="Times New Roman" w:hAnsi="Times New Roman" w:cs="Times New Roman"/>
          <w:b/>
          <w:bCs/>
          <w:color w:val="67452D" w:themeColor="accent5" w:themeShade="BF"/>
          <w:sz w:val="24"/>
          <w:szCs w:val="24"/>
        </w:rPr>
        <w:t xml:space="preserve"> </w:t>
      </w:r>
      <w:r w:rsidRPr="00CA0E04">
        <w:rPr>
          <w:rFonts w:ascii="Times New Roman" w:hAnsi="Times New Roman" w:cs="Times New Roman"/>
          <w:b/>
          <w:bCs/>
          <w:color w:val="67452D" w:themeColor="accent5" w:themeShade="BF"/>
          <w:sz w:val="24"/>
          <w:szCs w:val="24"/>
          <w:rtl/>
        </w:rPr>
        <w:t>تاريخ الحالة والمقابلة:</w:t>
      </w:r>
      <w:r w:rsidRPr="00CA0E04">
        <w:rPr>
          <w:rFonts w:ascii="Times New Roman" w:hAnsi="Times New Roman" w:cs="Times New Roman"/>
          <w:b/>
          <w:bCs/>
          <w:color w:val="67452D" w:themeColor="accent5" w:themeShade="BF"/>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قد يقوم طبيب الأطفال، أو المعلم، أو الاختصاصي النفسي، أو غيرهم من الاختصاصين بإحالة الطفل إلى عيادة النطق والسمع، وقد يقوم الوالدان بإحضار الطفل إلى العيادة مباشرة.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ومن خلال تاريخ الحالة والمقابلة يجمع الاختصاصي المعلومات حول ولادة الطفل، والتطور الاجتماعي، والتطور السلوكي </w:t>
      </w:r>
    </w:p>
    <w:p w:rsidR="00CA0E04" w:rsidRP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53548A" w:themeColor="accent1"/>
          <w:sz w:val="24"/>
          <w:szCs w:val="24"/>
          <w:rtl/>
        </w:rPr>
      </w:pPr>
      <w:r w:rsidRPr="00CA0E04">
        <w:rPr>
          <w:rFonts w:ascii="Times New Roman" w:hAnsi="Times New Roman" w:cs="Times New Roman"/>
          <w:b/>
          <w:bCs/>
          <w:color w:val="53548A" w:themeColor="accent1"/>
          <w:sz w:val="24"/>
          <w:szCs w:val="24"/>
          <w:rtl/>
        </w:rPr>
        <w:t>الملاحظة وقياس اللغة:</w:t>
      </w:r>
      <w:r w:rsidRPr="00CA0E04">
        <w:rPr>
          <w:rFonts w:ascii="Times New Roman" w:hAnsi="Times New Roman" w:cs="Times New Roman"/>
          <w:b/>
          <w:bCs/>
          <w:color w:val="53548A" w:themeColor="accent1"/>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يقوم الاختصاصي بعد الانتهاء من إجراء المقابلة بملاحظة الطفل من غرفة مجاورة مكونة من مرآة تتيح الرؤية من اتجاه واحد بحيث لا يرى الطفل الاختصاصي أثناء قيامه بملاحظة سلوكه وتصرفاته والاستماع لكلامه وطريقة  تواصله.</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C00000"/>
          <w:sz w:val="24"/>
          <w:szCs w:val="24"/>
          <w:rtl/>
        </w:rPr>
      </w:pPr>
      <w:r w:rsidRPr="00CA0E04">
        <w:rPr>
          <w:rFonts w:ascii="Times New Roman" w:hAnsi="Times New Roman" w:cs="Times New Roman"/>
          <w:b/>
          <w:bCs/>
          <w:color w:val="C00000"/>
          <w:sz w:val="24"/>
          <w:szCs w:val="24"/>
          <w:rtl/>
        </w:rPr>
        <w:t xml:space="preserve">ومن الاختبارات </w:t>
      </w:r>
      <w:proofErr w:type="spellStart"/>
      <w:r w:rsidRPr="00CA0E04">
        <w:rPr>
          <w:rFonts w:ascii="Times New Roman" w:hAnsi="Times New Roman" w:cs="Times New Roman"/>
          <w:b/>
          <w:bCs/>
          <w:color w:val="C00000"/>
          <w:sz w:val="24"/>
          <w:szCs w:val="24"/>
          <w:rtl/>
        </w:rPr>
        <w:t>الي</w:t>
      </w:r>
      <w:proofErr w:type="spellEnd"/>
      <w:r w:rsidRPr="00CA0E04">
        <w:rPr>
          <w:rFonts w:ascii="Times New Roman" w:hAnsi="Times New Roman" w:cs="Times New Roman"/>
          <w:b/>
          <w:bCs/>
          <w:color w:val="C00000"/>
          <w:sz w:val="24"/>
          <w:szCs w:val="24"/>
          <w:rtl/>
        </w:rPr>
        <w:t xml:space="preserve"> تقيس نطق وسمع الطفل:</w:t>
      </w:r>
      <w:r w:rsidRPr="00CA0E04">
        <w:rPr>
          <w:rFonts w:ascii="Times New Roman" w:hAnsi="Times New Roman" w:cs="Times New Roman"/>
          <w:b/>
          <w:bCs/>
          <w:color w:val="C00000"/>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 اختبار </w:t>
      </w:r>
      <w:proofErr w:type="spellStart"/>
      <w:r w:rsidRPr="00CA0E04">
        <w:rPr>
          <w:rFonts w:ascii="Times New Roman" w:hAnsi="Times New Roman" w:cs="Times New Roman"/>
          <w:b/>
          <w:bCs/>
          <w:sz w:val="24"/>
          <w:szCs w:val="24"/>
          <w:rtl/>
        </w:rPr>
        <w:t>المورفيمات</w:t>
      </w:r>
      <w:proofErr w:type="spellEnd"/>
      <w:r w:rsidRPr="00CA0E04">
        <w:rPr>
          <w:rFonts w:ascii="Times New Roman" w:hAnsi="Times New Roman" w:cs="Times New Roman"/>
          <w:b/>
          <w:bCs/>
          <w:sz w:val="24"/>
          <w:szCs w:val="24"/>
          <w:rtl/>
        </w:rPr>
        <w:t xml:space="preserve"> التعبيرية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Pr>
        <w:t xml:space="preserve">The test for </w:t>
      </w:r>
      <w:proofErr w:type="spellStart"/>
      <w:r w:rsidRPr="00CA0E04">
        <w:rPr>
          <w:rFonts w:ascii="Times New Roman" w:hAnsi="Times New Roman" w:cs="Times New Roman"/>
          <w:b/>
          <w:bCs/>
          <w:sz w:val="24"/>
          <w:szCs w:val="24"/>
        </w:rPr>
        <w:t>Examihih</w:t>
      </w:r>
      <w:proofErr w:type="spellEnd"/>
      <w:r w:rsidRPr="00CA0E04">
        <w:rPr>
          <w:rFonts w:ascii="Times New Roman" w:hAnsi="Times New Roman" w:cs="Times New Roman"/>
          <w:b/>
          <w:bCs/>
          <w:sz w:val="24"/>
          <w:szCs w:val="24"/>
        </w:rPr>
        <w:t xml:space="preserve"> Expressive </w:t>
      </w:r>
      <w:proofErr w:type="spellStart"/>
      <w:r w:rsidRPr="00CA0E04">
        <w:rPr>
          <w:rFonts w:ascii="Times New Roman" w:hAnsi="Times New Roman" w:cs="Times New Roman"/>
          <w:b/>
          <w:bCs/>
          <w:sz w:val="24"/>
          <w:szCs w:val="24"/>
        </w:rPr>
        <w:t>MorphoIogy</w:t>
      </w:r>
      <w:proofErr w:type="spellEnd"/>
      <w:r w:rsidRPr="00CA0E04">
        <w:rPr>
          <w:rFonts w:ascii="Times New Roman" w:hAnsi="Times New Roman" w:cs="Times New Roman"/>
          <w:b/>
          <w:bCs/>
          <w:sz w:val="24"/>
          <w:szCs w:val="24"/>
        </w:rPr>
        <w:t xml:space="preserve"> </w:t>
      </w:r>
      <w:proofErr w:type="spellStart"/>
      <w:r w:rsidRPr="00CA0E04">
        <w:rPr>
          <w:rFonts w:ascii="Times New Roman" w:hAnsi="Times New Roman" w:cs="Times New Roman"/>
          <w:b/>
          <w:bCs/>
          <w:sz w:val="24"/>
          <w:szCs w:val="24"/>
        </w:rPr>
        <w:t>ShipIey</w:t>
      </w:r>
      <w:proofErr w:type="spellEnd"/>
      <w:r w:rsidRPr="00CA0E04">
        <w:rPr>
          <w:rFonts w:ascii="Times New Roman" w:hAnsi="Times New Roman" w:cs="Times New Roman"/>
          <w:b/>
          <w:bCs/>
          <w:sz w:val="24"/>
          <w:szCs w:val="24"/>
        </w:rPr>
        <w:t xml:space="preserve"> Stone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 اختبار </w:t>
      </w:r>
      <w:proofErr w:type="spellStart"/>
      <w:r w:rsidRPr="00CA0E04">
        <w:rPr>
          <w:rFonts w:ascii="Times New Roman" w:hAnsi="Times New Roman" w:cs="Times New Roman"/>
          <w:b/>
          <w:bCs/>
          <w:sz w:val="24"/>
          <w:szCs w:val="24"/>
          <w:rtl/>
        </w:rPr>
        <w:t>بيبودي</w:t>
      </w:r>
      <w:proofErr w:type="spellEnd"/>
      <w:r w:rsidRPr="00CA0E04">
        <w:rPr>
          <w:rFonts w:ascii="Times New Roman" w:hAnsi="Times New Roman" w:cs="Times New Roman"/>
          <w:b/>
          <w:bCs/>
          <w:sz w:val="24"/>
          <w:szCs w:val="24"/>
          <w:rtl/>
        </w:rPr>
        <w:t xml:space="preserve"> للمفردات المصورة </w:t>
      </w:r>
      <w:r w:rsidRPr="00CA0E04">
        <w:rPr>
          <w:rFonts w:ascii="Times New Roman" w:hAnsi="Times New Roman" w:cs="Times New Roman"/>
          <w:b/>
          <w:bCs/>
          <w:sz w:val="24"/>
          <w:szCs w:val="24"/>
        </w:rPr>
        <w:t xml:space="preserve">The Peabody Picture Vocabulary Test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 اختبار الاستيعاب السمعي للغة </w:t>
      </w:r>
      <w:r w:rsidRPr="00CA0E04">
        <w:rPr>
          <w:rFonts w:ascii="Times New Roman" w:hAnsi="Times New Roman" w:cs="Times New Roman"/>
          <w:b/>
          <w:bCs/>
          <w:sz w:val="24"/>
          <w:szCs w:val="24"/>
        </w:rPr>
        <w:t xml:space="preserve"> The test For Auditory </w:t>
      </w:r>
      <w:proofErr w:type="spellStart"/>
      <w:r w:rsidRPr="00CA0E04">
        <w:rPr>
          <w:rFonts w:ascii="Times New Roman" w:hAnsi="Times New Roman" w:cs="Times New Roman"/>
          <w:b/>
          <w:bCs/>
          <w:sz w:val="24"/>
          <w:szCs w:val="24"/>
        </w:rPr>
        <w:t>ComPrehension</w:t>
      </w:r>
      <w:proofErr w:type="spellEnd"/>
      <w:r w:rsidRPr="00CA0E04">
        <w:rPr>
          <w:rFonts w:ascii="Times New Roman" w:hAnsi="Times New Roman" w:cs="Times New Roman"/>
          <w:b/>
          <w:bCs/>
          <w:sz w:val="24"/>
          <w:szCs w:val="24"/>
        </w:rPr>
        <w:t xml:space="preserve"> OF Language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lang w:val="en-GB"/>
        </w:rPr>
        <w:lastRenderedPageBreak/>
        <w:t xml:space="preserve">  </w:t>
      </w:r>
      <w:r w:rsidRPr="00CA0E04">
        <w:rPr>
          <w:rFonts w:ascii="Times New Roman" w:hAnsi="Times New Roman" w:cs="Times New Roman"/>
          <w:b/>
          <w:bCs/>
          <w:sz w:val="24"/>
          <w:szCs w:val="24"/>
        </w:rPr>
        <w:t xml:space="preserve">     </w:t>
      </w:r>
      <w:r w:rsidRPr="00CA0E04">
        <w:rPr>
          <w:rFonts w:ascii="Times New Roman" w:hAnsi="Times New Roman" w:cs="Times New Roman"/>
          <w:b/>
          <w:bCs/>
          <w:sz w:val="24"/>
          <w:szCs w:val="24"/>
          <w:lang w:val="en-GB"/>
        </w:rPr>
        <w:t xml:space="preserve">     </w:t>
      </w:r>
      <w:r w:rsidRPr="00CA0E04">
        <w:rPr>
          <w:rFonts w:ascii="Times New Roman" w:hAnsi="Times New Roman" w:cs="Times New Roman"/>
          <w:b/>
          <w:bCs/>
          <w:sz w:val="24"/>
          <w:szCs w:val="24"/>
          <w:rtl/>
          <w:lang w:bidi="ar-EG"/>
        </w:rPr>
        <w:t xml:space="preserve"> </w:t>
      </w:r>
    </w:p>
    <w:p w:rsidR="00CA0E04" w:rsidRPr="00CA0E04" w:rsidRDefault="00CA0E04" w:rsidP="00CA0E04">
      <w:pPr>
        <w:rPr>
          <w:rFonts w:ascii="Times New Roman" w:hAnsi="Times New Roman" w:cs="Times New Roman"/>
          <w:b/>
          <w:bCs/>
          <w:color w:val="406E8C" w:themeColor="accent6" w:themeShade="BF"/>
          <w:sz w:val="24"/>
          <w:szCs w:val="24"/>
          <w:rtl/>
        </w:rPr>
      </w:pPr>
      <w:r w:rsidRPr="00CA0E04">
        <w:rPr>
          <w:rFonts w:ascii="Times New Roman" w:hAnsi="Times New Roman" w:cs="Times New Roman"/>
          <w:b/>
          <w:bCs/>
          <w:color w:val="406E8C" w:themeColor="accent6" w:themeShade="BF"/>
          <w:sz w:val="24"/>
          <w:szCs w:val="24"/>
          <w:rtl/>
        </w:rPr>
        <w:t xml:space="preserve">العينة اللغوية: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قد لا يستطيع الطفل إنتاج جميع الصور </w:t>
      </w:r>
      <w:proofErr w:type="spellStart"/>
      <w:r w:rsidRPr="00CA0E04">
        <w:rPr>
          <w:rFonts w:ascii="Times New Roman" w:hAnsi="Times New Roman" w:cs="Times New Roman"/>
          <w:b/>
          <w:bCs/>
          <w:sz w:val="24"/>
          <w:szCs w:val="24"/>
          <w:rtl/>
        </w:rPr>
        <w:t>القواعدية</w:t>
      </w:r>
      <w:proofErr w:type="spellEnd"/>
      <w:r w:rsidRPr="00CA0E04">
        <w:rPr>
          <w:rFonts w:ascii="Times New Roman" w:hAnsi="Times New Roman" w:cs="Times New Roman"/>
          <w:b/>
          <w:bCs/>
          <w:sz w:val="24"/>
          <w:szCs w:val="24"/>
          <w:rtl/>
        </w:rPr>
        <w:t xml:space="preserve"> في الاختبارات مع أنه يستطيع إنتاجها في المحادثة العادية في البيت، كما أنه قد يستطيع إنتاج الصور </w:t>
      </w:r>
      <w:proofErr w:type="spellStart"/>
      <w:r w:rsidRPr="00CA0E04">
        <w:rPr>
          <w:rFonts w:ascii="Times New Roman" w:hAnsi="Times New Roman" w:cs="Times New Roman"/>
          <w:b/>
          <w:bCs/>
          <w:sz w:val="24"/>
          <w:szCs w:val="24"/>
          <w:rtl/>
        </w:rPr>
        <w:t>القواعدية</w:t>
      </w:r>
      <w:proofErr w:type="spellEnd"/>
      <w:r w:rsidRPr="00CA0E04">
        <w:rPr>
          <w:rFonts w:ascii="Times New Roman" w:hAnsi="Times New Roman" w:cs="Times New Roman"/>
          <w:b/>
          <w:bCs/>
          <w:sz w:val="24"/>
          <w:szCs w:val="24"/>
          <w:rtl/>
        </w:rPr>
        <w:t xml:space="preserve"> من خلال الحوار، ولا يمكنه القيام بذلك من خلال الاختبارات لهذا يقوم الاختصاصي بإجراءات أخرى مثل تسجيل العينات اللغوية.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67452D" w:themeColor="accent5" w:themeShade="BF"/>
          <w:sz w:val="24"/>
          <w:szCs w:val="24"/>
          <w:rtl/>
        </w:rPr>
      </w:pPr>
      <w:proofErr w:type="spellStart"/>
      <w:r w:rsidRPr="00CA0E04">
        <w:rPr>
          <w:rFonts w:ascii="Times New Roman" w:hAnsi="Times New Roman" w:cs="Times New Roman"/>
          <w:b/>
          <w:bCs/>
          <w:color w:val="67452D" w:themeColor="accent5" w:themeShade="BF"/>
          <w:sz w:val="24"/>
          <w:szCs w:val="24"/>
          <w:rtl/>
        </w:rPr>
        <w:t>إجراءت</w:t>
      </w:r>
      <w:proofErr w:type="spellEnd"/>
      <w:r w:rsidRPr="00CA0E04">
        <w:rPr>
          <w:rFonts w:ascii="Times New Roman" w:hAnsi="Times New Roman" w:cs="Times New Roman"/>
          <w:b/>
          <w:bCs/>
          <w:color w:val="67452D" w:themeColor="accent5" w:themeShade="BF"/>
          <w:sz w:val="24"/>
          <w:szCs w:val="24"/>
          <w:rtl/>
        </w:rPr>
        <w:t xml:space="preserve"> مساندة للتقييم:</w:t>
      </w:r>
      <w:r w:rsidRPr="00CA0E04">
        <w:rPr>
          <w:rFonts w:ascii="Times New Roman" w:hAnsi="Times New Roman" w:cs="Times New Roman"/>
          <w:b/>
          <w:bCs/>
          <w:color w:val="67452D" w:themeColor="accent5" w:themeShade="BF"/>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إن تقييم اللغة الشامل وتقييم الصوت يشتمل على إجراءات أخرى متعددة للتأكد من وجود أسباب عضوية واضحة قد توثر على قدرة الطفل على إنتاج اللغة، وقد تكون </w:t>
      </w:r>
      <w:proofErr w:type="spellStart"/>
      <w:r w:rsidRPr="00CA0E04">
        <w:rPr>
          <w:rFonts w:ascii="Times New Roman" w:hAnsi="Times New Roman" w:cs="Times New Roman"/>
          <w:b/>
          <w:bCs/>
          <w:sz w:val="24"/>
          <w:szCs w:val="24"/>
          <w:rtl/>
        </w:rPr>
        <w:t>موشرًا</w:t>
      </w:r>
      <w:proofErr w:type="spellEnd"/>
      <w:r w:rsidRPr="00CA0E04">
        <w:rPr>
          <w:rFonts w:ascii="Times New Roman" w:hAnsi="Times New Roman" w:cs="Times New Roman"/>
          <w:b/>
          <w:bCs/>
          <w:sz w:val="24"/>
          <w:szCs w:val="24"/>
          <w:rtl/>
        </w:rPr>
        <w:t xml:space="preserve"> على وجود مشاكل أخرى.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53548A" w:themeColor="accent1"/>
          <w:sz w:val="24"/>
          <w:szCs w:val="24"/>
          <w:rtl/>
        </w:rPr>
      </w:pPr>
      <w:r w:rsidRPr="00CA0E04">
        <w:rPr>
          <w:rFonts w:ascii="Times New Roman" w:hAnsi="Times New Roman" w:cs="Times New Roman"/>
          <w:b/>
          <w:bCs/>
          <w:color w:val="53548A" w:themeColor="accent1"/>
          <w:sz w:val="24"/>
          <w:szCs w:val="24"/>
          <w:rtl/>
        </w:rPr>
        <w:t>كتابة التقرير:</w:t>
      </w:r>
      <w:r w:rsidRPr="00CA0E04">
        <w:rPr>
          <w:rFonts w:ascii="Times New Roman" w:hAnsi="Times New Roman" w:cs="Times New Roman"/>
          <w:b/>
          <w:bCs/>
          <w:color w:val="53548A" w:themeColor="accent1"/>
          <w:sz w:val="24"/>
          <w:szCs w:val="24"/>
        </w:rPr>
        <w:t xml:space="preserve"> </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بعد أن تتم عملية جمع المعلومات يقوم الاختصاصي بتحليلها، ومن ثم كتابة تقرير التقييم، ويشتمل التقرير على تحديد فيما إذا كان الطفل يعاني من مشكلة أم لا، وتحديد طبيعة المشكلة وما هو العلاج المناسب لها.</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002060"/>
          <w:sz w:val="24"/>
          <w:szCs w:val="24"/>
          <w:rtl/>
        </w:rPr>
      </w:pPr>
    </w:p>
    <w:p w:rsidR="00CA0E04" w:rsidRPr="00CA0E04" w:rsidRDefault="00CA0E04" w:rsidP="00CA0E04">
      <w:pPr>
        <w:rPr>
          <w:rFonts w:ascii="Times New Roman" w:hAnsi="Times New Roman" w:cs="Times New Roman"/>
          <w:b/>
          <w:bCs/>
          <w:color w:val="002060"/>
          <w:sz w:val="24"/>
          <w:szCs w:val="24"/>
          <w:rtl/>
        </w:rPr>
      </w:pPr>
      <w:r w:rsidRPr="00CA0E04">
        <w:rPr>
          <w:rFonts w:ascii="Times New Roman" w:hAnsi="Times New Roman" w:cs="Times New Roman"/>
          <w:b/>
          <w:bCs/>
          <w:color w:val="002060"/>
          <w:sz w:val="24"/>
          <w:szCs w:val="24"/>
          <w:rtl/>
        </w:rPr>
        <w:t xml:space="preserve"> علاج اضطرابات اللغة المرتبطة بالصوت </w:t>
      </w:r>
      <w:proofErr w:type="spellStart"/>
      <w:r w:rsidRPr="00CA0E04">
        <w:rPr>
          <w:rFonts w:ascii="Times New Roman" w:hAnsi="Times New Roman" w:cs="Times New Roman"/>
          <w:b/>
          <w:bCs/>
          <w:color w:val="002060"/>
          <w:sz w:val="24"/>
          <w:szCs w:val="24"/>
          <w:rtl/>
        </w:rPr>
        <w:t>والتأتأة</w:t>
      </w:r>
      <w:proofErr w:type="spellEnd"/>
      <w:r w:rsidRPr="00CA0E04">
        <w:rPr>
          <w:rFonts w:ascii="Times New Roman" w:hAnsi="Times New Roman" w:cs="Times New Roman"/>
          <w:b/>
          <w:bCs/>
          <w:color w:val="002060"/>
          <w:sz w:val="24"/>
          <w:szCs w:val="24"/>
          <w:rtl/>
        </w:rPr>
        <w:t xml:space="preserve">:   </w:t>
      </w:r>
    </w:p>
    <w:p w:rsidR="00CA0E04" w:rsidRPr="00CA0E04" w:rsidRDefault="00CA0E04" w:rsidP="00CA0E04">
      <w:pPr>
        <w:rPr>
          <w:rFonts w:ascii="Times New Roman" w:hAnsi="Times New Roman" w:cs="Times New Roman"/>
          <w:b/>
          <w:bCs/>
          <w:color w:val="325F64" w:themeColor="accent2" w:themeShade="BF"/>
          <w:sz w:val="24"/>
          <w:szCs w:val="24"/>
          <w:rtl/>
        </w:rPr>
      </w:pPr>
      <w:r w:rsidRPr="00CA0E04">
        <w:rPr>
          <w:rFonts w:ascii="Times New Roman" w:hAnsi="Times New Roman" w:cs="Times New Roman"/>
          <w:b/>
          <w:bCs/>
          <w:color w:val="325F64" w:themeColor="accent2" w:themeShade="BF"/>
          <w:sz w:val="24"/>
          <w:szCs w:val="24"/>
          <w:rtl/>
        </w:rPr>
        <w:t xml:space="preserve"> تتعدد طرق علاج اضطرابات اللغة والأصوات لدى الأطفال للأسباب التالية:</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 الأساليب المتنوعة تقترح أهدافا متنوعة في علاج اللغة.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الأساليب المتنوعة تؤيد الإجراءات العلاجية المختلفة.</w:t>
      </w:r>
      <w:r w:rsidRPr="00CA0E04">
        <w:rPr>
          <w:rFonts w:ascii="Times New Roman" w:hAnsi="Times New Roman" w:cs="Times New Roman"/>
          <w:b/>
          <w:bCs/>
          <w:sz w:val="24"/>
          <w:szCs w:val="24"/>
        </w:rPr>
        <w:t xml:space="preserve"> </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تنوع الأطفال الذين يعانون من اضطرابات في اللغة.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67452D" w:themeColor="accent5" w:themeShade="BF"/>
          <w:sz w:val="24"/>
          <w:szCs w:val="24"/>
          <w:rtl/>
        </w:rPr>
      </w:pPr>
      <w:r w:rsidRPr="00CA0E04">
        <w:rPr>
          <w:rFonts w:ascii="Times New Roman" w:hAnsi="Times New Roman" w:cs="Times New Roman"/>
          <w:b/>
          <w:bCs/>
          <w:color w:val="67452D" w:themeColor="accent5" w:themeShade="BF"/>
          <w:sz w:val="24"/>
          <w:szCs w:val="24"/>
          <w:rtl/>
        </w:rPr>
        <w:t>اختبار أهداف العلاج:</w:t>
      </w:r>
      <w:r w:rsidRPr="00CA0E04">
        <w:rPr>
          <w:rFonts w:ascii="Times New Roman" w:hAnsi="Times New Roman" w:cs="Times New Roman"/>
          <w:b/>
          <w:bCs/>
          <w:color w:val="67452D" w:themeColor="accent5" w:themeShade="BF"/>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إن الهدف النهائي من العلاج </w:t>
      </w:r>
      <w:r w:rsidRPr="00CA0E04">
        <w:rPr>
          <w:rFonts w:ascii="Times New Roman" w:hAnsi="Times New Roman" w:cs="Times New Roman"/>
          <w:b/>
          <w:bCs/>
          <w:sz w:val="24"/>
          <w:szCs w:val="24"/>
          <w:u w:val="single"/>
          <w:rtl/>
        </w:rPr>
        <w:t>هو تطوير إمكانيات الطفل في المحادثة الطبيعية في مواقف حياته اليومية</w:t>
      </w:r>
      <w:r w:rsidRPr="00CA0E04">
        <w:rPr>
          <w:rFonts w:ascii="Times New Roman" w:hAnsi="Times New Roman" w:cs="Times New Roman"/>
          <w:b/>
          <w:bCs/>
          <w:sz w:val="24"/>
          <w:szCs w:val="24"/>
          <w:rtl/>
        </w:rPr>
        <w:t>، إذ لا بد للطفل أن يفهم ويأخذ دوره في المحادثة، فلا بدّ من أن يمتلك الطفل عددًا كافيًا من المفردات اللغوية، وبناءً جيدًا للجملة.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53548A" w:themeColor="accent1"/>
          <w:sz w:val="24"/>
          <w:szCs w:val="24"/>
          <w:rtl/>
        </w:rPr>
      </w:pPr>
      <w:r w:rsidRPr="00CA0E04">
        <w:rPr>
          <w:rFonts w:ascii="Times New Roman" w:hAnsi="Times New Roman" w:cs="Times New Roman"/>
          <w:b/>
          <w:bCs/>
          <w:sz w:val="24"/>
          <w:szCs w:val="24"/>
          <w:rtl/>
        </w:rPr>
        <w:br/>
      </w:r>
      <w:r w:rsidRPr="00CA0E04">
        <w:rPr>
          <w:rFonts w:ascii="Times New Roman" w:hAnsi="Times New Roman" w:cs="Times New Roman"/>
          <w:b/>
          <w:bCs/>
          <w:sz w:val="24"/>
          <w:szCs w:val="24"/>
          <w:rtl/>
        </w:rPr>
        <w:br/>
      </w:r>
      <w:r w:rsidRPr="00CA0E04">
        <w:rPr>
          <w:rFonts w:ascii="Times New Roman" w:hAnsi="Times New Roman" w:cs="Times New Roman"/>
          <w:b/>
          <w:bCs/>
          <w:color w:val="53548A" w:themeColor="accent1"/>
          <w:sz w:val="24"/>
          <w:szCs w:val="24"/>
          <w:rtl/>
        </w:rPr>
        <w:t>تسلسل العلاج:</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إن الهدف النهائي يتحقق من خلال تسلل العلاج، وهذا يعتمد على المستوى اللغوي عند التقييم، فإننا نبدأ بالعلاج – في حاله الطفل الذي لا يتكلم – من الأصوات التي ينطقها مثل صوت (ا) أو (م) ومن ثم نقوم ببناء كلمات وظيفية منها، وفي مرحله لاحقه يقوم الاختصاصي بتجميع هذه الكلمات.</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67452D" w:themeColor="accent5" w:themeShade="BF"/>
          <w:sz w:val="24"/>
          <w:szCs w:val="24"/>
          <w:rtl/>
        </w:rPr>
      </w:pPr>
      <w:proofErr w:type="spellStart"/>
      <w:r w:rsidRPr="00CA0E04">
        <w:rPr>
          <w:rFonts w:ascii="Times New Roman" w:hAnsi="Times New Roman" w:cs="Times New Roman"/>
          <w:b/>
          <w:bCs/>
          <w:color w:val="67452D" w:themeColor="accent5" w:themeShade="BF"/>
          <w:sz w:val="24"/>
          <w:szCs w:val="24"/>
          <w:rtl/>
        </w:rPr>
        <w:lastRenderedPageBreak/>
        <w:t>التأتأة</w:t>
      </w:r>
      <w:proofErr w:type="spellEnd"/>
      <w:r w:rsidRPr="00CA0E04">
        <w:rPr>
          <w:rFonts w:ascii="Times New Roman" w:hAnsi="Times New Roman" w:cs="Times New Roman"/>
          <w:b/>
          <w:bCs/>
          <w:color w:val="67452D" w:themeColor="accent5" w:themeShade="BF"/>
          <w:sz w:val="24"/>
          <w:szCs w:val="24"/>
          <w:rtl/>
        </w:rPr>
        <w:t xml:space="preserve"> واضطرابات اللغة</w:t>
      </w:r>
      <w:r w:rsidRPr="00CA0E04">
        <w:rPr>
          <w:rFonts w:ascii="Times New Roman" w:hAnsi="Times New Roman" w:cs="Times New Roman" w:hint="cs"/>
          <w:b/>
          <w:bCs/>
          <w:color w:val="67452D" w:themeColor="accent5" w:themeShade="BF"/>
          <w:sz w:val="24"/>
          <w:szCs w:val="24"/>
          <w:rtl/>
        </w:rPr>
        <w:t xml:space="preserve"> </w:t>
      </w:r>
      <w:r w:rsidRPr="00CA0E04">
        <w:rPr>
          <w:rFonts w:ascii="Times New Roman" w:hAnsi="Times New Roman" w:cs="Times New Roman"/>
          <w:b/>
          <w:bCs/>
          <w:color w:val="67452D" w:themeColor="accent5" w:themeShade="BF"/>
          <w:sz w:val="24"/>
          <w:szCs w:val="24"/>
          <w:rtl/>
        </w:rPr>
        <w:t>:</w:t>
      </w:r>
      <w:r w:rsidRPr="00CA0E04">
        <w:rPr>
          <w:rFonts w:ascii="Times New Roman" w:hAnsi="Times New Roman" w:cs="Times New Roman"/>
          <w:b/>
          <w:bCs/>
          <w:color w:val="67452D" w:themeColor="accent5" w:themeShade="BF"/>
          <w:sz w:val="24"/>
          <w:szCs w:val="24"/>
        </w:rPr>
        <w:t xml:space="preserve"> </w:t>
      </w:r>
    </w:p>
    <w:p w:rsidR="00CA0E04" w:rsidRPr="00CA0E04" w:rsidRDefault="00CA0E04" w:rsidP="00CA0E04">
      <w:pPr>
        <w:rPr>
          <w:rFonts w:ascii="Times New Roman" w:hAnsi="Times New Roman" w:cs="Times New Roman"/>
          <w:b/>
          <w:bCs/>
          <w:color w:val="406E8C" w:themeColor="accent6" w:themeShade="BF"/>
          <w:sz w:val="24"/>
          <w:szCs w:val="24"/>
          <w:rtl/>
        </w:rPr>
      </w:pPr>
      <w:r w:rsidRPr="00CA0E04">
        <w:rPr>
          <w:rFonts w:ascii="Times New Roman" w:hAnsi="Times New Roman" w:cs="Times New Roman"/>
          <w:b/>
          <w:bCs/>
          <w:color w:val="406E8C" w:themeColor="accent6" w:themeShade="BF"/>
          <w:sz w:val="24"/>
          <w:szCs w:val="24"/>
          <w:rtl/>
        </w:rPr>
        <w:t>اختلال الطلاقة الطبيعي</w:t>
      </w:r>
      <w:r w:rsidRPr="00CA0E04">
        <w:rPr>
          <w:rFonts w:ascii="Times New Roman" w:hAnsi="Times New Roman" w:cs="Times New Roman"/>
          <w:b/>
          <w:bCs/>
          <w:color w:val="406E8C" w:themeColor="accent6" w:themeShade="BF"/>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ينتج الشخص 14 وحدة كلامية في الثانية وباستعمال 100 عضلة وبالتالي ينتج السلوك الحركي المعقد. ويقدر حوالي 140000, حدثاً عصبياً مطلوب لكل ثانية إنتاج كلام حركي.  وبسبب صعوبة وتعقيد تعلم الحديث وتعلم اللغة فان الأطفال الصغار يقومون بأخطاء. واختلال الطلاقة الطبيعي يبدأ من المناغاة المبكرة في الطفولة المبكرة. ففي سن الثامنة ومع ابتداء إنتاج سرعة الإيقاع والتسلسل والنغمة اللغوية المبكرة في الطفولة فانه ينتج اختلال الطلاقة. ومع تزايد إنتاج اختلال الطلاقة لفترة زمنية أطول فانه الأطفال يبذلون جهوداً عالية في تكرار الكلمات والمقاطع اللفظية، وهذه تختلف من طفل إلى أخر فقد تمر أسابيع أو أشهر ومن ثم اختفائها. </w:t>
      </w:r>
    </w:p>
    <w:p w:rsidR="00CA0E04" w:rsidRPr="00CA0E04" w:rsidRDefault="00CA0E04" w:rsidP="00CA0E04">
      <w:pPr>
        <w:rPr>
          <w:rFonts w:ascii="Times New Roman" w:hAnsi="Times New Roman" w:cs="Times New Roman"/>
          <w:b/>
          <w:bCs/>
          <w:color w:val="3E3E67" w:themeColor="accent1" w:themeShade="BF"/>
          <w:sz w:val="24"/>
          <w:szCs w:val="24"/>
          <w:rtl/>
        </w:rPr>
      </w:pPr>
      <w:r w:rsidRPr="00CA0E04">
        <w:rPr>
          <w:rFonts w:ascii="Times New Roman" w:hAnsi="Times New Roman" w:cs="Times New Roman"/>
          <w:b/>
          <w:bCs/>
          <w:sz w:val="24"/>
          <w:szCs w:val="24"/>
          <w:rtl/>
        </w:rPr>
        <w:br/>
      </w:r>
      <w:r w:rsidRPr="00CA0E04">
        <w:rPr>
          <w:rFonts w:ascii="Times New Roman" w:hAnsi="Times New Roman" w:cs="Times New Roman"/>
          <w:b/>
          <w:bCs/>
          <w:sz w:val="24"/>
          <w:szCs w:val="24"/>
          <w:rtl/>
        </w:rPr>
        <w:br/>
      </w:r>
      <w:r w:rsidRPr="00CA0E04">
        <w:rPr>
          <w:rFonts w:ascii="Times New Roman" w:hAnsi="Times New Roman" w:cs="Times New Roman"/>
          <w:b/>
          <w:bCs/>
          <w:color w:val="3E3E67" w:themeColor="accent1" w:themeShade="BF"/>
          <w:sz w:val="24"/>
          <w:szCs w:val="24"/>
          <w:rtl/>
        </w:rPr>
        <w:t xml:space="preserve">تطور </w:t>
      </w:r>
      <w:proofErr w:type="spellStart"/>
      <w:r w:rsidRPr="00CA0E04">
        <w:rPr>
          <w:rFonts w:ascii="Times New Roman" w:hAnsi="Times New Roman" w:cs="Times New Roman"/>
          <w:b/>
          <w:bCs/>
          <w:color w:val="3E3E67" w:themeColor="accent1" w:themeShade="BF"/>
          <w:sz w:val="24"/>
          <w:szCs w:val="24"/>
          <w:rtl/>
        </w:rPr>
        <w:t>التأتأة</w:t>
      </w:r>
      <w:proofErr w:type="spellEnd"/>
      <w:r w:rsidRPr="00CA0E04">
        <w:rPr>
          <w:rFonts w:ascii="Times New Roman" w:hAnsi="Times New Roman" w:cs="Times New Roman"/>
          <w:b/>
          <w:bCs/>
          <w:color w:val="3E3E67" w:themeColor="accent1" w:themeShade="BF"/>
          <w:sz w:val="24"/>
          <w:szCs w:val="24"/>
          <w:rtl/>
        </w:rPr>
        <w:t>:</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تظهر بعض أشكال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لدى الأطفال الصغار وهذا ما يسمى </w:t>
      </w:r>
      <w:proofErr w:type="spellStart"/>
      <w:r w:rsidRPr="00CA0E04">
        <w:rPr>
          <w:rFonts w:ascii="Times New Roman" w:hAnsi="Times New Roman" w:cs="Times New Roman"/>
          <w:b/>
          <w:bCs/>
          <w:sz w:val="24"/>
          <w:szCs w:val="24"/>
          <w:rtl/>
        </w:rPr>
        <w:t>بالتأتأة</w:t>
      </w:r>
      <w:proofErr w:type="spellEnd"/>
      <w:r w:rsidRPr="00CA0E04">
        <w:rPr>
          <w:rFonts w:ascii="Times New Roman" w:hAnsi="Times New Roman" w:cs="Times New Roman"/>
          <w:b/>
          <w:bCs/>
          <w:sz w:val="24"/>
          <w:szCs w:val="24"/>
          <w:rtl/>
        </w:rPr>
        <w:t xml:space="preserve"> التطورية في عمر 2-4 سنوات وتستمر لفترات قصيرة حيث تختفي بعد أشهر قليلة. وتتطور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المعتدلة لدى الأطفال من 6-8 سنوات من العمر حيث يختفي هذا الشكل بعد سنتين أو ثلاث. أما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الدائمة فتظهر بين 3,5- 8,5 سنة وغالباً ما تبدأ في سن ظاهرة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في الكلام. </w:t>
      </w:r>
    </w:p>
    <w:p w:rsidR="00CA0E04" w:rsidRPr="00CA0E04" w:rsidRDefault="00CA0E04" w:rsidP="00CA0E04">
      <w:pPr>
        <w:rPr>
          <w:rFonts w:ascii="Times New Roman" w:hAnsi="Times New Roman" w:cs="Times New Roman"/>
          <w:b/>
          <w:bCs/>
          <w:color w:val="C00000"/>
          <w:sz w:val="24"/>
          <w:szCs w:val="24"/>
          <w:rtl/>
        </w:rPr>
      </w:pPr>
      <w:r w:rsidRPr="00CA0E04">
        <w:rPr>
          <w:rFonts w:ascii="Times New Roman" w:hAnsi="Times New Roman" w:cs="Times New Roman"/>
          <w:b/>
          <w:bCs/>
          <w:color w:val="C00000"/>
          <w:sz w:val="24"/>
          <w:szCs w:val="24"/>
          <w:rtl/>
        </w:rPr>
        <w:t xml:space="preserve">وهناك عوامل تساعد في </w:t>
      </w:r>
      <w:proofErr w:type="spellStart"/>
      <w:r w:rsidRPr="00CA0E04">
        <w:rPr>
          <w:rFonts w:ascii="Times New Roman" w:hAnsi="Times New Roman" w:cs="Times New Roman"/>
          <w:b/>
          <w:bCs/>
          <w:color w:val="C00000"/>
          <w:sz w:val="24"/>
          <w:szCs w:val="24"/>
          <w:rtl/>
        </w:rPr>
        <w:t>تطورالتأتأة</w:t>
      </w:r>
      <w:proofErr w:type="spellEnd"/>
      <w:r w:rsidRPr="00CA0E04">
        <w:rPr>
          <w:rFonts w:ascii="Times New Roman" w:hAnsi="Times New Roman" w:cs="Times New Roman"/>
          <w:b/>
          <w:bCs/>
          <w:color w:val="C00000"/>
          <w:sz w:val="24"/>
          <w:szCs w:val="24"/>
          <w:rtl/>
        </w:rPr>
        <w:t>، ومن هذه العوامل:</w:t>
      </w:r>
      <w:r w:rsidRPr="00CA0E04">
        <w:rPr>
          <w:rFonts w:ascii="Times New Roman" w:hAnsi="Times New Roman" w:cs="Times New Roman"/>
          <w:b/>
          <w:bCs/>
          <w:color w:val="C00000"/>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ردود فعل الآباء والمستمعين لكلام الطفل</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مدى حساسية الطفل </w:t>
      </w:r>
      <w:proofErr w:type="spellStart"/>
      <w:r w:rsidRPr="00CA0E04">
        <w:rPr>
          <w:rFonts w:ascii="Times New Roman" w:hAnsi="Times New Roman" w:cs="Times New Roman"/>
          <w:b/>
          <w:bCs/>
          <w:sz w:val="24"/>
          <w:szCs w:val="24"/>
          <w:rtl/>
        </w:rPr>
        <w:t>لإختلال</w:t>
      </w:r>
      <w:proofErr w:type="spellEnd"/>
      <w:r w:rsidRPr="00CA0E04">
        <w:rPr>
          <w:rFonts w:ascii="Times New Roman" w:hAnsi="Times New Roman" w:cs="Times New Roman"/>
          <w:b/>
          <w:bCs/>
          <w:sz w:val="24"/>
          <w:szCs w:val="24"/>
          <w:rtl/>
        </w:rPr>
        <w:t xml:space="preserve"> الطلاقة الكلامية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درجة اختلال الطلاقة الكلامية</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التوتر والقلق والضغط النفسي والخبرات الجديدة</w:t>
      </w:r>
      <w:r w:rsidRPr="00CA0E04">
        <w:rPr>
          <w:rFonts w:ascii="Times New Roman" w:hAnsi="Times New Roman" w:cs="Times New Roman"/>
          <w:b/>
          <w:bCs/>
          <w:sz w:val="24"/>
          <w:szCs w:val="24"/>
        </w:rPr>
        <w:t xml:space="preserve"> </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فكرة الفرد عن نفسه في تعامله مع الخبرات أو العالم الجديد</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67452D" w:themeColor="accent5" w:themeShade="BF"/>
          <w:sz w:val="24"/>
          <w:szCs w:val="24"/>
          <w:rtl/>
        </w:rPr>
      </w:pPr>
      <w:r w:rsidRPr="00CA0E04">
        <w:rPr>
          <w:rFonts w:ascii="Times New Roman" w:hAnsi="Times New Roman" w:cs="Times New Roman"/>
          <w:b/>
          <w:bCs/>
          <w:color w:val="67452D" w:themeColor="accent5" w:themeShade="BF"/>
          <w:sz w:val="24"/>
          <w:szCs w:val="24"/>
          <w:rtl/>
        </w:rPr>
        <w:t>لقد وصف  (</w:t>
      </w:r>
      <w:proofErr w:type="spellStart"/>
      <w:r w:rsidRPr="00CA0E04">
        <w:rPr>
          <w:rFonts w:ascii="Times New Roman" w:hAnsi="Times New Roman" w:cs="Times New Roman"/>
          <w:b/>
          <w:bCs/>
          <w:color w:val="67452D" w:themeColor="accent5" w:themeShade="BF"/>
          <w:sz w:val="24"/>
          <w:szCs w:val="24"/>
          <w:rtl/>
        </w:rPr>
        <w:t>بلود</w:t>
      </w:r>
      <w:proofErr w:type="spellEnd"/>
      <w:r w:rsidRPr="00CA0E04">
        <w:rPr>
          <w:rFonts w:ascii="Times New Roman" w:hAnsi="Times New Roman" w:cs="Times New Roman"/>
          <w:b/>
          <w:bCs/>
          <w:color w:val="67452D" w:themeColor="accent5" w:themeShade="BF"/>
          <w:sz w:val="24"/>
          <w:szCs w:val="24"/>
          <w:rtl/>
        </w:rPr>
        <w:t xml:space="preserve"> ستين) أربع مراحل لتطور </w:t>
      </w:r>
      <w:proofErr w:type="spellStart"/>
      <w:r w:rsidRPr="00CA0E04">
        <w:rPr>
          <w:rFonts w:ascii="Times New Roman" w:hAnsi="Times New Roman" w:cs="Times New Roman"/>
          <w:b/>
          <w:bCs/>
          <w:color w:val="67452D" w:themeColor="accent5" w:themeShade="BF"/>
          <w:sz w:val="24"/>
          <w:szCs w:val="24"/>
          <w:rtl/>
        </w:rPr>
        <w:t>التأتأة</w:t>
      </w:r>
      <w:proofErr w:type="spellEnd"/>
      <w:r w:rsidRPr="00CA0E04">
        <w:rPr>
          <w:rFonts w:ascii="Times New Roman" w:hAnsi="Times New Roman" w:cs="Times New Roman"/>
          <w:b/>
          <w:bCs/>
          <w:color w:val="67452D" w:themeColor="accent5" w:themeShade="BF"/>
          <w:sz w:val="24"/>
          <w:szCs w:val="24"/>
          <w:rtl/>
        </w:rPr>
        <w:t xml:space="preserve">، بينما وصف (فان </w:t>
      </w:r>
      <w:proofErr w:type="spellStart"/>
      <w:r w:rsidRPr="00CA0E04">
        <w:rPr>
          <w:rFonts w:ascii="Times New Roman" w:hAnsi="Times New Roman" w:cs="Times New Roman"/>
          <w:b/>
          <w:bCs/>
          <w:color w:val="67452D" w:themeColor="accent5" w:themeShade="BF"/>
          <w:sz w:val="24"/>
          <w:szCs w:val="24"/>
          <w:rtl/>
        </w:rPr>
        <w:t>رابير</w:t>
      </w:r>
      <w:proofErr w:type="spellEnd"/>
      <w:r w:rsidRPr="00CA0E04">
        <w:rPr>
          <w:rFonts w:ascii="Times New Roman" w:hAnsi="Times New Roman" w:cs="Times New Roman"/>
          <w:b/>
          <w:bCs/>
          <w:color w:val="67452D" w:themeColor="accent5" w:themeShade="BF"/>
          <w:sz w:val="24"/>
          <w:szCs w:val="24"/>
          <w:rtl/>
        </w:rPr>
        <w:t xml:space="preserve">) ثلاث مراحل لتطورها وهي على النحو التالي: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المراحل الأربع كما وصفاها (</w:t>
      </w:r>
      <w:proofErr w:type="spellStart"/>
      <w:r w:rsidRPr="00CA0E04">
        <w:rPr>
          <w:rFonts w:ascii="Times New Roman" w:hAnsi="Times New Roman" w:cs="Times New Roman"/>
          <w:b/>
          <w:bCs/>
          <w:sz w:val="24"/>
          <w:szCs w:val="24"/>
          <w:rtl/>
        </w:rPr>
        <w:t>بلود</w:t>
      </w:r>
      <w:proofErr w:type="spellEnd"/>
      <w:r w:rsidRPr="00CA0E04">
        <w:rPr>
          <w:rFonts w:ascii="Times New Roman" w:hAnsi="Times New Roman" w:cs="Times New Roman"/>
          <w:b/>
          <w:bCs/>
          <w:sz w:val="24"/>
          <w:szCs w:val="24"/>
          <w:rtl/>
        </w:rPr>
        <w:t xml:space="preserve"> ستين):</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438086" w:themeColor="accent2"/>
          <w:sz w:val="24"/>
          <w:szCs w:val="24"/>
          <w:rtl/>
        </w:rPr>
      </w:pPr>
      <w:r w:rsidRPr="00CA0E04">
        <w:rPr>
          <w:rFonts w:ascii="Times New Roman" w:hAnsi="Times New Roman" w:cs="Times New Roman"/>
          <w:b/>
          <w:bCs/>
          <w:color w:val="438086" w:themeColor="accent2"/>
          <w:sz w:val="24"/>
          <w:szCs w:val="24"/>
          <w:rtl/>
        </w:rPr>
        <w:t xml:space="preserve">المرحلة الأولى: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تمتاز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بأنها عرضية وبتكرارات لاختلال الطلاقة في بداية الجمل والتي تظهر في المواقف الكلامية وتحت ضغط التواصل مع وعي وإدراك قليل للمشكلة من قبل </w:t>
      </w:r>
      <w:proofErr w:type="spellStart"/>
      <w:r w:rsidRPr="00CA0E04">
        <w:rPr>
          <w:rFonts w:ascii="Times New Roman" w:hAnsi="Times New Roman" w:cs="Times New Roman"/>
          <w:b/>
          <w:bCs/>
          <w:sz w:val="24"/>
          <w:szCs w:val="24"/>
          <w:rtl/>
        </w:rPr>
        <w:t>المتأتئ</w:t>
      </w:r>
      <w:proofErr w:type="spellEnd"/>
      <w:r w:rsidRPr="00CA0E04">
        <w:rPr>
          <w:rFonts w:ascii="Times New Roman" w:hAnsi="Times New Roman" w:cs="Times New Roman"/>
          <w:b/>
          <w:bCs/>
          <w:sz w:val="24"/>
          <w:szCs w:val="24"/>
          <w:rtl/>
        </w:rPr>
        <w:t xml:space="preserve"> وتلاحظ هذه المرحلة غالباً في أطفال دون سن المدرسة.</w:t>
      </w:r>
      <w:r w:rsidRPr="00CA0E04">
        <w:rPr>
          <w:rFonts w:ascii="Times New Roman" w:hAnsi="Times New Roman" w:cs="Times New Roman"/>
          <w:b/>
          <w:bCs/>
          <w:sz w:val="24"/>
          <w:szCs w:val="24"/>
        </w:rPr>
        <w:t xml:space="preserve"> </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438086" w:themeColor="accent2"/>
          <w:sz w:val="24"/>
          <w:szCs w:val="24"/>
          <w:rtl/>
        </w:rPr>
      </w:pPr>
      <w:r w:rsidRPr="00CA0E04">
        <w:rPr>
          <w:rFonts w:ascii="Times New Roman" w:hAnsi="Times New Roman" w:cs="Times New Roman"/>
          <w:b/>
          <w:bCs/>
          <w:color w:val="438086" w:themeColor="accent2"/>
          <w:sz w:val="24"/>
          <w:szCs w:val="24"/>
          <w:rtl/>
        </w:rPr>
        <w:lastRenderedPageBreak/>
        <w:t>المرحلة الثانية:</w:t>
      </w:r>
      <w:r w:rsidRPr="00CA0E04">
        <w:rPr>
          <w:rFonts w:ascii="Times New Roman" w:hAnsi="Times New Roman" w:cs="Times New Roman"/>
          <w:b/>
          <w:bCs/>
          <w:color w:val="438086" w:themeColor="accent2"/>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تصبح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هنا مزمنة أكثر وتظهر في أجزاء كبيرة من الكلام ويرى الشخص نفسه بأنه </w:t>
      </w:r>
      <w:proofErr w:type="spellStart"/>
      <w:r w:rsidRPr="00CA0E04">
        <w:rPr>
          <w:rFonts w:ascii="Times New Roman" w:hAnsi="Times New Roman" w:cs="Times New Roman"/>
          <w:b/>
          <w:bCs/>
          <w:sz w:val="24"/>
          <w:szCs w:val="24"/>
          <w:rtl/>
        </w:rPr>
        <w:t>يتأتئ</w:t>
      </w:r>
      <w:proofErr w:type="spellEnd"/>
      <w:r w:rsidRPr="00CA0E04">
        <w:rPr>
          <w:rFonts w:ascii="Times New Roman" w:hAnsi="Times New Roman" w:cs="Times New Roman"/>
          <w:b/>
          <w:bCs/>
          <w:sz w:val="24"/>
          <w:szCs w:val="24"/>
          <w:rtl/>
        </w:rPr>
        <w:t xml:space="preserve"> عندما يثار أو في حالة الكلام السريع ويبدي اهتماما قليلا لمشكلته.</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438086" w:themeColor="accent2"/>
          <w:sz w:val="24"/>
          <w:szCs w:val="24"/>
          <w:rtl/>
        </w:rPr>
      </w:pPr>
      <w:r w:rsidRPr="00CA0E04">
        <w:rPr>
          <w:rFonts w:ascii="Times New Roman" w:hAnsi="Times New Roman" w:cs="Times New Roman"/>
          <w:b/>
          <w:bCs/>
          <w:color w:val="438086" w:themeColor="accent2"/>
          <w:sz w:val="24"/>
          <w:szCs w:val="24"/>
          <w:rtl/>
        </w:rPr>
        <w:t>المرحلة الثالثة:</w:t>
      </w:r>
      <w:r w:rsidRPr="00CA0E04">
        <w:rPr>
          <w:rFonts w:ascii="Times New Roman" w:hAnsi="Times New Roman" w:cs="Times New Roman"/>
          <w:b/>
          <w:bCs/>
          <w:color w:val="438086" w:themeColor="accent2"/>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تظهر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في مظاهر محددة وفي أصوات وأحرف أو كلمات محددة ويبدأ الشخص </w:t>
      </w:r>
      <w:proofErr w:type="spellStart"/>
      <w:r w:rsidRPr="00CA0E04">
        <w:rPr>
          <w:rFonts w:ascii="Times New Roman" w:hAnsi="Times New Roman" w:cs="Times New Roman"/>
          <w:b/>
          <w:bCs/>
          <w:sz w:val="24"/>
          <w:szCs w:val="24"/>
          <w:rtl/>
        </w:rPr>
        <w:t>المتأتئ</w:t>
      </w:r>
      <w:proofErr w:type="spellEnd"/>
      <w:r w:rsidRPr="00CA0E04">
        <w:rPr>
          <w:rFonts w:ascii="Times New Roman" w:hAnsi="Times New Roman" w:cs="Times New Roman"/>
          <w:b/>
          <w:bCs/>
          <w:sz w:val="24"/>
          <w:szCs w:val="24"/>
          <w:rtl/>
        </w:rPr>
        <w:t xml:space="preserve"> بمحاولة تجنبها من خلال الدوران حول الكلمة المشكلة أو إبدالها بكلمة أخرى, إلا أنه هنا لا يتجنب المواقف الكلامية أو أظهار القلق </w:t>
      </w:r>
      <w:r w:rsidRPr="00CA0E04">
        <w:rPr>
          <w:rFonts w:ascii="Times New Roman" w:hAnsi="Times New Roman" w:cs="Times New Roman"/>
          <w:b/>
          <w:bCs/>
          <w:sz w:val="24"/>
          <w:szCs w:val="24"/>
        </w:rPr>
        <w:t xml:space="preserve"> </w:t>
      </w:r>
      <w:r w:rsidRPr="00CA0E04">
        <w:rPr>
          <w:rFonts w:ascii="Times New Roman" w:hAnsi="Times New Roman" w:cs="Times New Roman"/>
          <w:b/>
          <w:bCs/>
          <w:sz w:val="24"/>
          <w:szCs w:val="24"/>
          <w:rtl/>
        </w:rPr>
        <w:t xml:space="preserve">وتلاحظ هذه المرحلة في مرحلة متأخرة من الطفولة وبداية المراهقة.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w:t>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438086" w:themeColor="accent2"/>
          <w:sz w:val="24"/>
          <w:szCs w:val="24"/>
          <w:rtl/>
        </w:rPr>
      </w:pPr>
      <w:r w:rsidRPr="00CA0E04">
        <w:rPr>
          <w:rFonts w:ascii="Times New Roman" w:hAnsi="Times New Roman" w:cs="Times New Roman"/>
          <w:b/>
          <w:bCs/>
          <w:color w:val="438086" w:themeColor="accent2"/>
          <w:sz w:val="24"/>
          <w:szCs w:val="24"/>
          <w:rtl/>
        </w:rPr>
        <w:t>المرحلة الرابعة:</w:t>
      </w:r>
      <w:r w:rsidRPr="00CA0E04">
        <w:rPr>
          <w:rFonts w:ascii="Times New Roman" w:hAnsi="Times New Roman" w:cs="Times New Roman"/>
          <w:b/>
          <w:bCs/>
          <w:color w:val="438086" w:themeColor="accent2"/>
          <w:sz w:val="24"/>
          <w:szCs w:val="24"/>
          <w:rtl/>
        </w:rPr>
        <w:tab/>
      </w:r>
      <w:r w:rsidRPr="00CA0E04">
        <w:rPr>
          <w:rFonts w:ascii="Times New Roman" w:hAnsi="Times New Roman" w:cs="Times New Roman"/>
          <w:b/>
          <w:bCs/>
          <w:color w:val="438086" w:themeColor="accent2"/>
          <w:sz w:val="24"/>
          <w:szCs w:val="24"/>
        </w:rPr>
        <w:t xml:space="preserve"> </w:t>
      </w:r>
    </w:p>
    <w:p w:rsidR="00CA0E04" w:rsidRDefault="00CA0E04" w:rsidP="00CA0E04">
      <w:pPr>
        <w:rPr>
          <w:rFonts w:ascii="Times New Roman" w:hAnsi="Times New Roman" w:cs="Times New Roman" w:hint="cs"/>
          <w:b/>
          <w:bCs/>
          <w:sz w:val="24"/>
          <w:szCs w:val="24"/>
          <w:rtl/>
        </w:rPr>
      </w:pPr>
      <w:r w:rsidRPr="00CA0E04">
        <w:rPr>
          <w:rFonts w:ascii="Times New Roman" w:hAnsi="Times New Roman" w:cs="Times New Roman"/>
          <w:b/>
          <w:bCs/>
          <w:sz w:val="24"/>
          <w:szCs w:val="24"/>
          <w:rtl/>
        </w:rPr>
        <w:t xml:space="preserve"> حيث يخاف الشخص </w:t>
      </w:r>
      <w:proofErr w:type="spellStart"/>
      <w:r w:rsidRPr="00CA0E04">
        <w:rPr>
          <w:rFonts w:ascii="Times New Roman" w:hAnsi="Times New Roman" w:cs="Times New Roman"/>
          <w:b/>
          <w:bCs/>
          <w:sz w:val="24"/>
          <w:szCs w:val="24"/>
          <w:rtl/>
        </w:rPr>
        <w:t>المتاتئ</w:t>
      </w:r>
      <w:proofErr w:type="spellEnd"/>
      <w:r w:rsidRPr="00CA0E04">
        <w:rPr>
          <w:rFonts w:ascii="Times New Roman" w:hAnsi="Times New Roman" w:cs="Times New Roman"/>
          <w:b/>
          <w:bCs/>
          <w:sz w:val="24"/>
          <w:szCs w:val="24"/>
          <w:rtl/>
        </w:rPr>
        <w:t xml:space="preserve"> من توقع </w:t>
      </w:r>
      <w:proofErr w:type="spellStart"/>
      <w:r w:rsidRPr="00CA0E04">
        <w:rPr>
          <w:rFonts w:ascii="Times New Roman" w:hAnsi="Times New Roman" w:cs="Times New Roman"/>
          <w:b/>
          <w:bCs/>
          <w:sz w:val="24"/>
          <w:szCs w:val="24"/>
          <w:rtl/>
        </w:rPr>
        <w:t>التأتأة</w:t>
      </w:r>
      <w:proofErr w:type="spellEnd"/>
      <w:r w:rsidRPr="00CA0E04">
        <w:rPr>
          <w:rFonts w:ascii="Times New Roman" w:hAnsi="Times New Roman" w:cs="Times New Roman"/>
          <w:b/>
          <w:bCs/>
          <w:sz w:val="24"/>
          <w:szCs w:val="24"/>
          <w:rtl/>
        </w:rPr>
        <w:t xml:space="preserve"> في الكلمات والأصوات والمواقف الكلامية كما يظهر الشخص دوران حول الكلمات المشكلة ومحاولة استبدالها بكلمات أسهل كما يظهر القلق ويتجنب المواقف الكلامية خصوصاً في المراهقة المتأخرة والرشد وقد تلاحظ بشكل أبكر من ذلك</w:t>
      </w:r>
      <w:r w:rsidRPr="00CA0E04">
        <w:rPr>
          <w:rFonts w:ascii="Times New Roman" w:hAnsi="Times New Roman" w:cs="Times New Roman"/>
          <w:b/>
          <w:bCs/>
          <w:sz w:val="24"/>
          <w:szCs w:val="24"/>
        </w:rPr>
        <w:t>.</w:t>
      </w:r>
    </w:p>
    <w:p w:rsidR="00CA0E04" w:rsidRPr="00CA0E04" w:rsidRDefault="00CA0E04" w:rsidP="00CA0E04">
      <w:pPr>
        <w:rPr>
          <w:rFonts w:ascii="Times New Roman" w:hAnsi="Times New Roman" w:cs="Times New Roman"/>
          <w:b/>
          <w:bCs/>
          <w:sz w:val="24"/>
          <w:szCs w:val="24"/>
          <w:rtl/>
        </w:rPr>
      </w:pPr>
    </w:p>
    <w:p w:rsidR="00CA0E04" w:rsidRPr="00CA0E04" w:rsidRDefault="00CA0E04" w:rsidP="00CA0E04">
      <w:pPr>
        <w:rPr>
          <w:rFonts w:ascii="Times New Roman" w:hAnsi="Times New Roman" w:cs="Times New Roman"/>
          <w:b/>
          <w:bCs/>
          <w:color w:val="002060"/>
          <w:sz w:val="24"/>
          <w:szCs w:val="24"/>
          <w:rtl/>
        </w:rPr>
      </w:pPr>
      <w:r w:rsidRPr="00CA0E04">
        <w:rPr>
          <w:rFonts w:ascii="Times New Roman" w:hAnsi="Times New Roman" w:cs="Times New Roman"/>
          <w:b/>
          <w:bCs/>
          <w:color w:val="002060"/>
          <w:sz w:val="24"/>
          <w:szCs w:val="24"/>
          <w:rtl/>
        </w:rPr>
        <w:t xml:space="preserve">وتشتمل المراحل الثلاثة التي وصفها (فان </w:t>
      </w:r>
      <w:proofErr w:type="spellStart"/>
      <w:r w:rsidRPr="00CA0E04">
        <w:rPr>
          <w:rFonts w:ascii="Times New Roman" w:hAnsi="Times New Roman" w:cs="Times New Roman"/>
          <w:b/>
          <w:bCs/>
          <w:color w:val="002060"/>
          <w:sz w:val="24"/>
          <w:szCs w:val="24"/>
          <w:rtl/>
        </w:rPr>
        <w:t>رابير</w:t>
      </w:r>
      <w:proofErr w:type="spellEnd"/>
      <w:r w:rsidRPr="00CA0E04">
        <w:rPr>
          <w:rFonts w:ascii="Times New Roman" w:hAnsi="Times New Roman" w:cs="Times New Roman"/>
          <w:b/>
          <w:bCs/>
          <w:color w:val="002060"/>
          <w:sz w:val="24"/>
          <w:szCs w:val="24"/>
          <w:rtl/>
        </w:rPr>
        <w:t>) على ما يلي:</w:t>
      </w:r>
      <w:r w:rsidRPr="00CA0E04">
        <w:rPr>
          <w:rFonts w:ascii="Times New Roman" w:hAnsi="Times New Roman" w:cs="Times New Roman"/>
          <w:b/>
          <w:bCs/>
          <w:color w:val="002060"/>
          <w:sz w:val="24"/>
          <w:szCs w:val="24"/>
          <w:rtl/>
        </w:rPr>
        <w:tab/>
      </w:r>
      <w:r w:rsidRPr="00CA0E04">
        <w:rPr>
          <w:rFonts w:ascii="Times New Roman" w:hAnsi="Times New Roman" w:cs="Times New Roman"/>
          <w:b/>
          <w:bCs/>
          <w:color w:val="002060"/>
          <w:sz w:val="24"/>
          <w:szCs w:val="24"/>
        </w:rPr>
        <w:t xml:space="preserve"> </w:t>
      </w:r>
    </w:p>
    <w:p w:rsidR="00CA0E04" w:rsidRPr="00CA0E04" w:rsidRDefault="00CA0E04" w:rsidP="00CA0E04">
      <w:pPr>
        <w:rPr>
          <w:rFonts w:ascii="Times New Roman" w:hAnsi="Times New Roman" w:cs="Times New Roman"/>
          <w:b/>
          <w:bCs/>
          <w:color w:val="67452D" w:themeColor="accent5" w:themeShade="BF"/>
          <w:sz w:val="24"/>
          <w:szCs w:val="24"/>
          <w:rtl/>
        </w:rPr>
      </w:pPr>
      <w:r w:rsidRPr="00CA0E04">
        <w:rPr>
          <w:rFonts w:ascii="Times New Roman" w:hAnsi="Times New Roman" w:cs="Times New Roman"/>
          <w:b/>
          <w:bCs/>
          <w:color w:val="67452D" w:themeColor="accent5" w:themeShade="BF"/>
          <w:sz w:val="24"/>
          <w:szCs w:val="24"/>
          <w:rtl/>
        </w:rPr>
        <w:t>المرحلة الأولية:</w:t>
      </w:r>
      <w:r w:rsidRPr="00CA0E04">
        <w:rPr>
          <w:rFonts w:ascii="Times New Roman" w:hAnsi="Times New Roman" w:cs="Times New Roman"/>
          <w:b/>
          <w:bCs/>
          <w:color w:val="67452D" w:themeColor="accent5" w:themeShade="BF"/>
          <w:sz w:val="24"/>
          <w:szCs w:val="24"/>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وتمتاز بتكرارات سهلة لبداية الكلمات أو المقاطع اللفظية للجمل، وغير مصحوبة بإشارات أو علامات انفعالية أو ضغط نفس (ولا يرى بعض أخصائي أمراض الكلام واللغة هذه الأعراض بأنها </w:t>
      </w:r>
      <w:proofErr w:type="spellStart"/>
      <w:r w:rsidRPr="00CA0E04">
        <w:rPr>
          <w:rFonts w:ascii="Times New Roman" w:hAnsi="Times New Roman" w:cs="Times New Roman"/>
          <w:b/>
          <w:bCs/>
          <w:sz w:val="24"/>
          <w:szCs w:val="24"/>
          <w:rtl/>
        </w:rPr>
        <w:t>تأتأة</w:t>
      </w:r>
      <w:proofErr w:type="spellEnd"/>
      <w:r w:rsidRPr="00CA0E04">
        <w:rPr>
          <w:rFonts w:ascii="Times New Roman" w:hAnsi="Times New Roman" w:cs="Times New Roman"/>
          <w:b/>
          <w:bCs/>
          <w:sz w:val="24"/>
          <w:szCs w:val="24"/>
          <w:rtl/>
        </w:rPr>
        <w:t xml:space="preserve">).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Pr>
        <w:t>.</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w:t>
      </w:r>
      <w:r w:rsidRPr="00CA0E04">
        <w:rPr>
          <w:rFonts w:ascii="Times New Roman" w:hAnsi="Times New Roman" w:cs="Times New Roman"/>
          <w:b/>
          <w:bCs/>
          <w:sz w:val="24"/>
          <w:szCs w:val="24"/>
          <w:rtl/>
        </w:rPr>
        <w:tab/>
      </w:r>
      <w:r w:rsidRPr="00CA0E04">
        <w:rPr>
          <w:rFonts w:ascii="Times New Roman" w:hAnsi="Times New Roman" w:cs="Times New Roman"/>
          <w:b/>
          <w:bCs/>
          <w:sz w:val="24"/>
          <w:szCs w:val="24"/>
        </w:rPr>
        <w:t xml:space="preserve"> </w:t>
      </w:r>
    </w:p>
    <w:p w:rsidR="00CA0E04" w:rsidRPr="00CA0E04" w:rsidRDefault="00CA0E04" w:rsidP="00CA0E04">
      <w:pPr>
        <w:rPr>
          <w:rFonts w:ascii="Times New Roman" w:hAnsi="Times New Roman" w:cs="Times New Roman"/>
          <w:b/>
          <w:bCs/>
          <w:color w:val="67452D" w:themeColor="accent5" w:themeShade="BF"/>
          <w:sz w:val="24"/>
          <w:szCs w:val="24"/>
          <w:rtl/>
        </w:rPr>
      </w:pPr>
      <w:r w:rsidRPr="00CA0E04">
        <w:rPr>
          <w:rFonts w:ascii="Times New Roman" w:hAnsi="Times New Roman" w:cs="Times New Roman"/>
          <w:b/>
          <w:bCs/>
          <w:color w:val="67452D" w:themeColor="accent5" w:themeShade="BF"/>
          <w:sz w:val="24"/>
          <w:szCs w:val="24"/>
          <w:rtl/>
        </w:rPr>
        <w:t xml:space="preserve">المرحلة الثانوية: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وتمتاز هذه المرحلة بوعي الشخص </w:t>
      </w:r>
      <w:proofErr w:type="spellStart"/>
      <w:r w:rsidRPr="00CA0E04">
        <w:rPr>
          <w:rFonts w:ascii="Times New Roman" w:hAnsi="Times New Roman" w:cs="Times New Roman"/>
          <w:b/>
          <w:bCs/>
          <w:sz w:val="24"/>
          <w:szCs w:val="24"/>
          <w:rtl/>
        </w:rPr>
        <w:t>المتأتئ</w:t>
      </w:r>
      <w:proofErr w:type="spellEnd"/>
      <w:r w:rsidRPr="00CA0E04">
        <w:rPr>
          <w:rFonts w:ascii="Times New Roman" w:hAnsi="Times New Roman" w:cs="Times New Roman"/>
          <w:b/>
          <w:bCs/>
          <w:sz w:val="24"/>
          <w:szCs w:val="24"/>
          <w:rtl/>
        </w:rPr>
        <w:t xml:space="preserve"> باختلال الطلاقة لدية مع محاولة تعديلها. وهذا إشارة إلى بداية توقعها والخوف المرتبط </w:t>
      </w:r>
      <w:proofErr w:type="spellStart"/>
      <w:r w:rsidRPr="00CA0E04">
        <w:rPr>
          <w:rFonts w:ascii="Times New Roman" w:hAnsi="Times New Roman" w:cs="Times New Roman"/>
          <w:b/>
          <w:bCs/>
          <w:sz w:val="24"/>
          <w:szCs w:val="24"/>
          <w:rtl/>
        </w:rPr>
        <w:t>بالتأتأة</w:t>
      </w:r>
      <w:proofErr w:type="spellEnd"/>
      <w:r w:rsidRPr="00CA0E04">
        <w:rPr>
          <w:rFonts w:ascii="Times New Roman" w:hAnsi="Times New Roman" w:cs="Times New Roman"/>
          <w:b/>
          <w:bCs/>
          <w:sz w:val="24"/>
          <w:szCs w:val="24"/>
          <w:rtl/>
        </w:rPr>
        <w:t xml:space="preserve">. </w:t>
      </w:r>
    </w:p>
    <w:p w:rsidR="00CA0E04" w:rsidRPr="00CA0E04" w:rsidRDefault="00CA0E04" w:rsidP="00CA0E04">
      <w:pPr>
        <w:rPr>
          <w:rFonts w:ascii="Times New Roman" w:hAnsi="Times New Roman" w:cs="Times New Roman"/>
          <w:b/>
          <w:bCs/>
          <w:color w:val="67452D" w:themeColor="accent5" w:themeShade="BF"/>
          <w:sz w:val="24"/>
          <w:szCs w:val="24"/>
          <w:rtl/>
        </w:rPr>
      </w:pPr>
      <w:r w:rsidRPr="00CA0E04">
        <w:rPr>
          <w:rFonts w:ascii="Times New Roman" w:hAnsi="Times New Roman" w:cs="Times New Roman"/>
          <w:b/>
          <w:bCs/>
          <w:color w:val="67452D" w:themeColor="accent5" w:themeShade="BF"/>
          <w:sz w:val="24"/>
          <w:szCs w:val="24"/>
          <w:rtl/>
        </w:rPr>
        <w:t xml:space="preserve">المرحلة الانتقالية: </w:t>
      </w:r>
    </w:p>
    <w:p w:rsidR="00CA0E04" w:rsidRPr="00CA0E04" w:rsidRDefault="00CA0E04" w:rsidP="00CA0E04">
      <w:pPr>
        <w:rPr>
          <w:rFonts w:ascii="Times New Roman" w:hAnsi="Times New Roman" w:cs="Times New Roman"/>
          <w:b/>
          <w:bCs/>
          <w:sz w:val="24"/>
          <w:szCs w:val="24"/>
          <w:rtl/>
        </w:rPr>
      </w:pPr>
      <w:r w:rsidRPr="00CA0E04">
        <w:rPr>
          <w:rFonts w:ascii="Times New Roman" w:hAnsi="Times New Roman" w:cs="Times New Roman"/>
          <w:b/>
          <w:bCs/>
          <w:sz w:val="24"/>
          <w:szCs w:val="24"/>
          <w:rtl/>
        </w:rPr>
        <w:t xml:space="preserve">وتظهر هذه المرحلة بين المرحلة الأولية والمرحلة الثانوية, وتظهر علامات الإحباط والمفاجأة والمقاومة والتجنب للكلام مصاحبة مع الجهود المبذولة في التكرارات </w:t>
      </w:r>
      <w:proofErr w:type="spellStart"/>
      <w:r w:rsidRPr="00CA0E04">
        <w:rPr>
          <w:rFonts w:ascii="Times New Roman" w:hAnsi="Times New Roman" w:cs="Times New Roman"/>
          <w:b/>
          <w:bCs/>
          <w:sz w:val="24"/>
          <w:szCs w:val="24"/>
          <w:rtl/>
        </w:rPr>
        <w:t>والاطالات</w:t>
      </w:r>
      <w:proofErr w:type="spellEnd"/>
      <w:r w:rsidRPr="00CA0E04">
        <w:rPr>
          <w:rFonts w:ascii="Times New Roman" w:hAnsi="Times New Roman" w:cs="Times New Roman"/>
          <w:b/>
          <w:bCs/>
          <w:sz w:val="24"/>
          <w:szCs w:val="24"/>
          <w:rtl/>
        </w:rPr>
        <w:t xml:space="preserve"> في الكلمات والمقاطع اللفظية ويؤدي تطور هذه المرحلة إلى الانتقال للمرحلة الثانوية</w:t>
      </w:r>
      <w:r w:rsidRPr="00CA0E04">
        <w:rPr>
          <w:rFonts w:ascii="Times New Roman" w:hAnsi="Times New Roman" w:cs="Times New Roman"/>
          <w:b/>
          <w:bCs/>
          <w:sz w:val="24"/>
          <w:szCs w:val="24"/>
        </w:rPr>
        <w:t>.</w:t>
      </w:r>
    </w:p>
    <w:p w:rsidR="0061627C" w:rsidRPr="00CA0E04" w:rsidRDefault="00CA0E04" w:rsidP="00CA0E04">
      <w:pPr>
        <w:jc w:val="center"/>
        <w:rPr>
          <w:rFonts w:ascii="Times New Roman" w:hAnsi="Times New Roman" w:cs="Times New Roman" w:hint="cs"/>
          <w:b/>
          <w:bCs/>
          <w:color w:val="67452D" w:themeColor="accent5" w:themeShade="BF"/>
          <w:sz w:val="24"/>
          <w:szCs w:val="24"/>
          <w:rtl/>
        </w:rPr>
      </w:pPr>
      <w:r w:rsidRPr="00CA0E04">
        <w:rPr>
          <w:rFonts w:ascii="Times New Roman" w:hAnsi="Times New Roman" w:cs="Times New Roman" w:hint="cs"/>
          <w:b/>
          <w:bCs/>
          <w:color w:val="67452D" w:themeColor="accent5" w:themeShade="BF"/>
          <w:sz w:val="24"/>
          <w:szCs w:val="24"/>
          <w:rtl/>
        </w:rPr>
        <w:t>تمت بحمد الله</w:t>
      </w:r>
    </w:p>
    <w:p w:rsidR="00CA0E04" w:rsidRPr="00CA0E04" w:rsidRDefault="00CA0E04" w:rsidP="00CA0E04">
      <w:pPr>
        <w:jc w:val="center"/>
        <w:rPr>
          <w:rFonts w:ascii="Times New Roman" w:hAnsi="Times New Roman" w:cs="Times New Roman"/>
          <w:b/>
          <w:bCs/>
          <w:color w:val="67452D" w:themeColor="accent5" w:themeShade="BF"/>
          <w:sz w:val="24"/>
          <w:szCs w:val="24"/>
        </w:rPr>
      </w:pPr>
      <w:r w:rsidRPr="00CA0E04">
        <w:rPr>
          <w:rFonts w:ascii="Times New Roman" w:hAnsi="Times New Roman" w:cs="Times New Roman" w:hint="cs"/>
          <w:b/>
          <w:bCs/>
          <w:color w:val="67452D" w:themeColor="accent5" w:themeShade="BF"/>
          <w:sz w:val="24"/>
          <w:szCs w:val="24"/>
          <w:rtl/>
        </w:rPr>
        <w:t>أختكم مملكة الحنين</w:t>
      </w:r>
    </w:p>
    <w:sectPr w:rsidR="00CA0E04" w:rsidRPr="00CA0E04" w:rsidSect="0061627C">
      <w:pgSz w:w="11906" w:h="16838"/>
      <w:pgMar w:top="1440" w:right="1800" w:bottom="1440" w:left="1800" w:header="708" w:footer="708" w:gutter="0"/>
      <w:pgBorders w:offsetFrom="page">
        <w:top w:val="thinThickSmallGap" w:sz="18" w:space="24" w:color="67452D" w:themeColor="accent5" w:themeShade="BF"/>
        <w:left w:val="thinThickSmallGap" w:sz="18" w:space="24" w:color="67452D" w:themeColor="accent5" w:themeShade="BF"/>
        <w:bottom w:val="thickThinSmallGap" w:sz="18" w:space="24" w:color="67452D" w:themeColor="accent5" w:themeShade="BF"/>
        <w:right w:val="thickThinSmallGap" w:sz="18" w:space="24" w:color="67452D" w:themeColor="accent5"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rebuchet MS">
    <w:panose1 w:val="020B0603020202020204"/>
    <w:charset w:val="00"/>
    <w:family w:val="swiss"/>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1627C"/>
    <w:rsid w:val="003022E9"/>
    <w:rsid w:val="0061627C"/>
    <w:rsid w:val="0073105A"/>
    <w:rsid w:val="0079631C"/>
    <w:rsid w:val="00B34E00"/>
    <w:rsid w:val="00CA0E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240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2E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1627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1627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3755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حضري">
  <a:themeElements>
    <a:clrScheme name="حضري">
      <a:dk1>
        <a:sysClr val="windowText" lastClr="000000"/>
      </a:dk1>
      <a:lt1>
        <a:sysClr val="window" lastClr="FFFFFF"/>
      </a:lt1>
      <a:dk2>
        <a:srgbClr val="424456"/>
      </a:dk2>
      <a:lt2>
        <a:srgbClr val="DEDEDE"/>
      </a:lt2>
      <a:accent1>
        <a:srgbClr val="53548A"/>
      </a:accent1>
      <a:accent2>
        <a:srgbClr val="438086"/>
      </a:accent2>
      <a:accent3>
        <a:srgbClr val="A04DA3"/>
      </a:accent3>
      <a:accent4>
        <a:srgbClr val="C4652D"/>
      </a:accent4>
      <a:accent5>
        <a:srgbClr val="8B5D3D"/>
      </a:accent5>
      <a:accent6>
        <a:srgbClr val="5C92B5"/>
      </a:accent6>
      <a:hlink>
        <a:srgbClr val="67AFBD"/>
      </a:hlink>
      <a:folHlink>
        <a:srgbClr val="C2A874"/>
      </a:folHlink>
    </a:clrScheme>
    <a:fontScheme name="حضري">
      <a:majorFont>
        <a:latin typeface="Trebuchet MS"/>
        <a:ea typeface=""/>
        <a:cs typeface=""/>
        <a:font script="Jpan" typeface="HGｺﾞｼｯｸM"/>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Georgia"/>
        <a:ea typeface=""/>
        <a:cs typeface=""/>
        <a:font script="Jpan" typeface="HG明朝B"/>
        <a:font script="Hang" typeface="맑은 고딕"/>
        <a:font script="Hans" typeface="宋体"/>
        <a:font script="Hant" typeface="新細明體"/>
        <a:font script="Arab" typeface="Arial"/>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حضري">
      <a:fillStyleLst>
        <a:solidFill>
          <a:schemeClr val="phClr"/>
        </a:solidFill>
        <a:gradFill rotWithShape="1">
          <a:gsLst>
            <a:gs pos="0">
              <a:schemeClr val="phClr">
                <a:tint val="1000"/>
                <a:satMod val="255000"/>
              </a:schemeClr>
            </a:gs>
            <a:gs pos="55000">
              <a:schemeClr val="phClr">
                <a:tint val="12000"/>
                <a:satMod val="255000"/>
              </a:schemeClr>
            </a:gs>
            <a:gs pos="100000">
              <a:schemeClr val="phClr">
                <a:tint val="45000"/>
                <a:satMod val="250000"/>
              </a:schemeClr>
            </a:gs>
          </a:gsLst>
          <a:path path="circle">
            <a:fillToRect l="-40000" t="-90000" r="140000" b="190000"/>
          </a:path>
        </a:gradFill>
        <a:gradFill rotWithShape="1">
          <a:gsLst>
            <a:gs pos="0">
              <a:schemeClr val="phClr">
                <a:tint val="43000"/>
                <a:satMod val="165000"/>
              </a:schemeClr>
            </a:gs>
            <a:gs pos="55000">
              <a:schemeClr val="phClr">
                <a:tint val="83000"/>
                <a:satMod val="155000"/>
              </a:schemeClr>
            </a:gs>
            <a:gs pos="100000">
              <a:schemeClr val="phClr">
                <a:shade val="85000"/>
              </a:schemeClr>
            </a:gs>
          </a:gsLst>
          <a:path path="circle">
            <a:fillToRect l="-40000" t="-90000" r="140000" b="190000"/>
          </a:path>
        </a:gradFill>
      </a:fillStyleLst>
      <a:lnStyleLst>
        <a:ln w="9525" cap="flat" cmpd="sng" algn="ctr">
          <a:solidFill>
            <a:schemeClr val="phClr"/>
          </a:solidFill>
          <a:prstDash val="solid"/>
        </a:ln>
        <a:ln w="19050" cap="flat" cmpd="sng" algn="ctr">
          <a:solidFill>
            <a:schemeClr val="phClr"/>
          </a:solidFill>
          <a:prstDash val="solid"/>
        </a:ln>
        <a:ln w="31750" cap="flat" cmpd="sng" algn="ctr">
          <a:solidFill>
            <a:schemeClr val="phClr"/>
          </a:solidFill>
          <a:prstDash val="solid"/>
        </a:ln>
      </a:lnStyleLst>
      <a:effectStyleLst>
        <a:effectStyle>
          <a:effectLst>
            <a:outerShdw blurRad="51500" dist="25400" dir="5400000" rotWithShape="0">
              <a:srgbClr val="000000">
                <a:alpha val="40000"/>
              </a:srgbClr>
            </a:outerShdw>
          </a:effectLst>
        </a:effectStyle>
        <a:effectStyle>
          <a:effectLst>
            <a:outerShdw blurRad="50800" dist="25400" dir="5400000" rotWithShape="0">
              <a:srgbClr val="000000">
                <a:alpha val="4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flat" dir="t">
              <a:rot lat="0" lon="0" rev="20040000"/>
            </a:lightRig>
          </a:scene3d>
          <a:sp3d contourW="12700" prstMaterial="dkEdge">
            <a:bevelT w="25400" h="38100" prst="convex"/>
            <a:contourClr>
              <a:schemeClr val="phClr">
                <a:satMod val="115000"/>
              </a:schemeClr>
            </a:contourClr>
          </a:sp3d>
        </a:effectStyle>
      </a:effectStyleLst>
      <a:bgFillStyleLst>
        <a:solidFill>
          <a:schemeClr val="phClr"/>
        </a:solidFill>
        <a:gradFill rotWithShape="1">
          <a:gsLst>
            <a:gs pos="100000">
              <a:schemeClr val="phClr">
                <a:tint val="80000"/>
                <a:satMod val="250000"/>
              </a:schemeClr>
            </a:gs>
            <a:gs pos="60000">
              <a:schemeClr val="phClr">
                <a:shade val="38000"/>
                <a:satMod val="175000"/>
              </a:schemeClr>
            </a:gs>
            <a:gs pos="0">
              <a:schemeClr val="phClr">
                <a:shade val="30000"/>
                <a:satMod val="175000"/>
              </a:schemeClr>
            </a:gs>
          </a:gsLst>
          <a:lin ang="5400000" scaled="0"/>
        </a:gradFill>
        <a:blipFill>
          <a:blip xmlns:r="http://schemas.openxmlformats.org/officeDocument/2006/relationships" r:embed="rId1">
            <a:duotone>
              <a:schemeClr val="phClr">
                <a:shade val="48000"/>
              </a:schemeClr>
              <a:schemeClr val="phClr">
                <a:tint val="96000"/>
                <a:satMod val="150000"/>
              </a:schemeClr>
            </a:duotone>
          </a:blip>
          <a:tile tx="0" ty="0" sx="80000" sy="8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878</Words>
  <Characters>5010</Characters>
  <Application>Microsoft Office Word</Application>
  <DocSecurity>0</DocSecurity>
  <Lines>41</Lines>
  <Paragraphs>11</Paragraphs>
  <ScaleCrop>false</ScaleCrop>
  <Company/>
  <LinksUpToDate>false</LinksUpToDate>
  <CharactersWithSpaces>5877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4</cp:revision>
  <dcterms:created xsi:type="dcterms:W3CDTF">2012-02-14T20:29:00Z</dcterms:created>
  <dcterms:modified xsi:type="dcterms:W3CDTF">2012-03-19T14:55:00Z</dcterms:modified>
</cp:coreProperties>
</file>