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FC5" w:rsidRPr="00CC67A8" w:rsidRDefault="00524FC5" w:rsidP="00524FC5">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r w:rsidRPr="00CC67A8">
        <w:rPr>
          <w:rFonts w:asciiTheme="majorBidi" w:hAnsiTheme="majorBidi" w:cstheme="majorBidi"/>
          <w:b/>
          <w:bCs/>
          <w:color w:val="95B3D7" w:themeColor="accent1" w:themeTint="99"/>
          <w:kern w:val="24"/>
          <w:sz w:val="32"/>
          <w:szCs w:val="32"/>
        </w:rPr>
        <w:t>English Thought and Culture</w:t>
      </w:r>
    </w:p>
    <w:p w:rsidR="00524FC5" w:rsidRPr="00CC67A8" w:rsidRDefault="00524FC5" w:rsidP="00524FC5">
      <w:pPr>
        <w:pStyle w:val="a4"/>
        <w:autoSpaceDE w:val="0"/>
        <w:autoSpaceDN w:val="0"/>
        <w:bidi w:val="0"/>
        <w:adjustRightInd w:val="0"/>
        <w:jc w:val="center"/>
        <w:rPr>
          <w:rFonts w:asciiTheme="majorBidi" w:hAnsiTheme="majorBidi" w:cstheme="majorBidi"/>
          <w:b/>
          <w:bCs/>
          <w:color w:val="95B3D7" w:themeColor="accent1" w:themeTint="99"/>
          <w:kern w:val="24"/>
          <w:sz w:val="32"/>
          <w:szCs w:val="32"/>
        </w:rPr>
      </w:pPr>
    </w:p>
    <w:p w:rsidR="00524FC5" w:rsidRPr="007A2B43" w:rsidRDefault="00524FC5" w:rsidP="00524FC5">
      <w:pPr>
        <w:autoSpaceDE w:val="0"/>
        <w:autoSpaceDN w:val="0"/>
        <w:bidi w:val="0"/>
        <w:adjustRightInd w:val="0"/>
        <w:jc w:val="center"/>
        <w:rPr>
          <w:rFonts w:ascii="Adobe Arabic" w:hAnsi="Adobe Arabic" w:cs="Adobe Arabic"/>
          <w:b/>
          <w:bCs/>
          <w:color w:val="FF0000"/>
          <w:kern w:val="24"/>
          <w:sz w:val="48"/>
          <w:szCs w:val="48"/>
        </w:rPr>
      </w:pPr>
      <w:r w:rsidRPr="007A2B43">
        <w:rPr>
          <w:rFonts w:ascii="Adobe Arabic" w:hAnsi="Adobe Arabic" w:cs="Adobe Arabic"/>
          <w:b/>
          <w:bCs/>
          <w:color w:val="FF0000"/>
          <w:kern w:val="24"/>
          <w:sz w:val="48"/>
          <w:szCs w:val="48"/>
          <w:rtl/>
        </w:rPr>
        <w:t xml:space="preserve">المحاضرة </w:t>
      </w:r>
      <w:r>
        <w:rPr>
          <w:rFonts w:ascii="Adobe Arabic" w:hAnsi="Adobe Arabic" w:cs="Adobe Arabic" w:hint="cs"/>
          <w:b/>
          <w:bCs/>
          <w:color w:val="FF0000"/>
          <w:kern w:val="24"/>
          <w:sz w:val="48"/>
          <w:szCs w:val="48"/>
          <w:rtl/>
        </w:rPr>
        <w:t xml:space="preserve">العاشره </w:t>
      </w:r>
      <w:r w:rsidRPr="007A2B43">
        <w:rPr>
          <w:rFonts w:ascii="Adobe Arabic" w:hAnsi="Adobe Arabic" w:cs="Adobe Arabic"/>
          <w:b/>
          <w:bCs/>
          <w:color w:val="FF0000"/>
          <w:kern w:val="24"/>
          <w:sz w:val="48"/>
          <w:szCs w:val="48"/>
          <w:rtl/>
        </w:rPr>
        <w:t xml:space="preserve"> </w:t>
      </w:r>
    </w:p>
    <w:p w:rsidR="009C603D" w:rsidRDefault="009C603D" w:rsidP="009C603D">
      <w:pPr>
        <w:autoSpaceDE w:val="0"/>
        <w:autoSpaceDN w:val="0"/>
        <w:bidi w:val="0"/>
        <w:adjustRightInd w:val="0"/>
        <w:rPr>
          <w:rFonts w:ascii="Tahoma" w:hAnsi="Tahoma" w:cs="Tahoma"/>
          <w:kern w:val="24"/>
        </w:rPr>
      </w:pPr>
    </w:p>
    <w:p w:rsidR="00A9767A" w:rsidRPr="00720559" w:rsidRDefault="00A9767A" w:rsidP="00A9767A">
      <w:pPr>
        <w:pStyle w:val="a4"/>
        <w:autoSpaceDE w:val="0"/>
        <w:autoSpaceDN w:val="0"/>
        <w:bidi w:val="0"/>
        <w:adjustRightInd w:val="0"/>
        <w:rPr>
          <w:rFonts w:asciiTheme="majorBidi" w:hAnsiTheme="majorBidi" w:cstheme="majorBidi"/>
          <w:color w:val="92D050"/>
          <w:kern w:val="24"/>
          <w:sz w:val="28"/>
          <w:szCs w:val="28"/>
          <w:rtl/>
        </w:rPr>
      </w:pPr>
      <w:r w:rsidRPr="00992C52">
        <w:rPr>
          <w:rFonts w:ascii="Tahoma" w:hAnsi="Tahoma" w:cs="Tahoma"/>
          <w:b/>
          <w:bCs/>
          <w:color w:val="00B050"/>
          <w:kern w:val="24"/>
          <w:u w:val="single"/>
        </w:rPr>
        <w:t>Foundations and factors influencing the English Thought &amp; Culture</w:t>
      </w:r>
      <w:r w:rsidRPr="00A9767A">
        <w:rPr>
          <w:rFonts w:ascii="Tahoma" w:hAnsi="Tahoma" w:cs="Tahoma"/>
          <w:b/>
          <w:bCs/>
          <w:color w:val="00B050"/>
          <w:kern w:val="24"/>
        </w:rPr>
        <w:t xml:space="preserve"> :</w:t>
      </w:r>
      <w:r w:rsidRPr="00720559">
        <w:rPr>
          <w:rFonts w:asciiTheme="majorBidi" w:hAnsiTheme="majorBidi" w:cstheme="majorBidi"/>
          <w:color w:val="92D050"/>
          <w:kern w:val="24"/>
          <w:sz w:val="28"/>
          <w:szCs w:val="28"/>
          <w:rtl/>
        </w:rPr>
        <w:t>الأسس و العوامل التي أثرت على الفكر و الثقافه الإنجليزية</w:t>
      </w:r>
    </w:p>
    <w:p w:rsidR="00A9767A" w:rsidRPr="00CC67A8" w:rsidRDefault="00A9767A" w:rsidP="00A9767A">
      <w:pPr>
        <w:pStyle w:val="a4"/>
        <w:autoSpaceDE w:val="0"/>
        <w:autoSpaceDN w:val="0"/>
        <w:bidi w:val="0"/>
        <w:adjustRightInd w:val="0"/>
        <w:rPr>
          <w:rFonts w:asciiTheme="majorBidi" w:hAnsiTheme="majorBidi" w:cstheme="majorBidi"/>
          <w:b/>
          <w:bCs/>
          <w:kern w:val="24"/>
          <w:sz w:val="28"/>
          <w:szCs w:val="28"/>
        </w:rPr>
      </w:pP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Invasions (Politics &amp; Economy)</w:t>
      </w:r>
      <w:r w:rsidRPr="00FE02E0">
        <w:rPr>
          <w:rFonts w:ascii="Adobe Arabic" w:hAnsi="Adobe Arabic" w:cs="Adobe Arabic"/>
          <w:b/>
          <w:bCs/>
          <w:kern w:val="24"/>
          <w:sz w:val="32"/>
          <w:szCs w:val="32"/>
          <w:rtl/>
        </w:rPr>
        <w:t>الغزوات</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28"/>
          <w:szCs w:val="28"/>
        </w:rPr>
      </w:pPr>
      <w:r w:rsidRPr="00FE02E0">
        <w:rPr>
          <w:rFonts w:ascii="Adobe Arabic" w:hAnsi="Adobe Arabic" w:cs="Adobe Arabic"/>
          <w:b/>
          <w:bCs/>
          <w:kern w:val="24"/>
          <w:sz w:val="32"/>
          <w:szCs w:val="32"/>
        </w:rPr>
        <w:t xml:space="preserve">Roman &amp; Greek teachings and </w:t>
      </w:r>
      <w:r w:rsidRPr="00FE02E0">
        <w:rPr>
          <w:rFonts w:ascii="Adobe Arabic" w:hAnsi="Adobe Arabic" w:cs="Adobe Arabic"/>
          <w:b/>
          <w:bCs/>
          <w:kern w:val="24"/>
          <w:sz w:val="28"/>
          <w:szCs w:val="28"/>
        </w:rPr>
        <w:t>philosophies</w:t>
      </w:r>
      <w:r w:rsidRPr="00FE02E0">
        <w:rPr>
          <w:rFonts w:ascii="Adobe Arabic" w:hAnsi="Adobe Arabic" w:cs="Adobe Arabic"/>
          <w:b/>
          <w:bCs/>
          <w:kern w:val="24"/>
          <w:sz w:val="28"/>
          <w:szCs w:val="28"/>
          <w:rtl/>
        </w:rPr>
        <w:t xml:space="preserve">  الفلسفه و  الدراسات الرومانية و  اليونانيه</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Religions (Judaism &amp; Christianity)</w:t>
      </w:r>
      <w:r w:rsidRPr="00FE02E0">
        <w:rPr>
          <w:rFonts w:ascii="Adobe Arabic" w:hAnsi="Adobe Arabic" w:cs="Adobe Arabic"/>
          <w:b/>
          <w:bCs/>
          <w:kern w:val="24"/>
          <w:sz w:val="32"/>
          <w:szCs w:val="32"/>
          <w:rtl/>
        </w:rPr>
        <w:t xml:space="preserve"> الديانات ( اليهوديه و المسيحية)</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Theories, Movements, &amp; Revolutions</w:t>
      </w:r>
      <w:r w:rsidRPr="00FE02E0">
        <w:rPr>
          <w:rFonts w:ascii="Adobe Arabic" w:hAnsi="Adobe Arabic" w:cs="Adobe Arabic"/>
          <w:b/>
          <w:bCs/>
          <w:kern w:val="24"/>
          <w:sz w:val="32"/>
          <w:szCs w:val="32"/>
          <w:rtl/>
        </w:rPr>
        <w:t>النظريات , التحركات و الثورات</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Media &amp; Technology</w:t>
      </w:r>
      <w:r w:rsidRPr="00FE02E0">
        <w:rPr>
          <w:rFonts w:ascii="Adobe Arabic" w:hAnsi="Adobe Arabic" w:cs="Adobe Arabic"/>
          <w:b/>
          <w:bCs/>
          <w:kern w:val="24"/>
          <w:sz w:val="32"/>
          <w:szCs w:val="32"/>
          <w:rtl/>
        </w:rPr>
        <w:t>وسائل الأعلام و التكنولوجيا</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Geography and location</w:t>
      </w:r>
      <w:r w:rsidRPr="00FE02E0">
        <w:rPr>
          <w:rFonts w:ascii="Adobe Arabic" w:hAnsi="Adobe Arabic" w:cs="Adobe Arabic"/>
          <w:b/>
          <w:bCs/>
          <w:kern w:val="24"/>
          <w:sz w:val="32"/>
          <w:szCs w:val="32"/>
          <w:rtl/>
        </w:rPr>
        <w:t xml:space="preserve"> الجغرافية و الموقع</w:t>
      </w:r>
    </w:p>
    <w:p w:rsidR="00A9767A" w:rsidRPr="00FE02E0" w:rsidRDefault="00A9767A" w:rsidP="00A9767A">
      <w:pPr>
        <w:pStyle w:val="a4"/>
        <w:numPr>
          <w:ilvl w:val="0"/>
          <w:numId w:val="7"/>
        </w:numPr>
        <w:autoSpaceDE w:val="0"/>
        <w:autoSpaceDN w:val="0"/>
        <w:bidi w:val="0"/>
        <w:adjustRightInd w:val="0"/>
        <w:rPr>
          <w:rFonts w:ascii="Adobe Arabic" w:hAnsi="Adobe Arabic" w:cs="Adobe Arabic"/>
          <w:b/>
          <w:bCs/>
          <w:kern w:val="24"/>
          <w:sz w:val="32"/>
          <w:szCs w:val="32"/>
        </w:rPr>
      </w:pPr>
      <w:r w:rsidRPr="00FE02E0">
        <w:rPr>
          <w:rFonts w:ascii="Adobe Arabic" w:hAnsi="Adobe Arabic" w:cs="Adobe Arabic"/>
          <w:b/>
          <w:bCs/>
          <w:kern w:val="24"/>
          <w:sz w:val="32"/>
          <w:szCs w:val="32"/>
        </w:rPr>
        <w:t>Contributions of other nations and cultures (like the Islamic and Arabic contributions)</w:t>
      </w:r>
      <w:r w:rsidRPr="00FE02E0">
        <w:rPr>
          <w:rFonts w:ascii="Adobe Arabic" w:hAnsi="Adobe Arabic" w:cs="Adobe Arabic"/>
          <w:b/>
          <w:bCs/>
          <w:kern w:val="24"/>
          <w:sz w:val="32"/>
          <w:szCs w:val="32"/>
          <w:rtl/>
        </w:rPr>
        <w:t xml:space="preserve"> مساهمه الأمم و الثقافات الأخرى كالثقافه الأسلامية و العربيه</w:t>
      </w:r>
    </w:p>
    <w:p w:rsidR="009C603D" w:rsidRDefault="009C603D" w:rsidP="009C603D">
      <w:pPr>
        <w:pStyle w:val="a4"/>
        <w:autoSpaceDE w:val="0"/>
        <w:autoSpaceDN w:val="0"/>
        <w:bidi w:val="0"/>
        <w:adjustRightInd w:val="0"/>
        <w:rPr>
          <w:rFonts w:ascii="Tahoma" w:hAnsi="Tahoma" w:cs="Tahoma"/>
          <w:kern w:val="24"/>
        </w:rPr>
      </w:pPr>
    </w:p>
    <w:p w:rsidR="009C603D" w:rsidRDefault="009C603D" w:rsidP="009C603D">
      <w:pPr>
        <w:pStyle w:val="a4"/>
        <w:autoSpaceDE w:val="0"/>
        <w:autoSpaceDN w:val="0"/>
        <w:bidi w:val="0"/>
        <w:adjustRightInd w:val="0"/>
        <w:rPr>
          <w:rFonts w:ascii="Tahoma" w:hAnsi="Tahoma" w:cs="Tahoma"/>
          <w:b/>
          <w:bCs/>
          <w:color w:val="00B050"/>
          <w:kern w:val="24"/>
          <w:u w:val="single"/>
        </w:rPr>
      </w:pPr>
    </w:p>
    <w:p w:rsidR="009C603D" w:rsidRDefault="009C603D" w:rsidP="009C603D">
      <w:pPr>
        <w:pStyle w:val="a4"/>
        <w:autoSpaceDE w:val="0"/>
        <w:autoSpaceDN w:val="0"/>
        <w:bidi w:val="0"/>
        <w:adjustRightInd w:val="0"/>
        <w:rPr>
          <w:rFonts w:ascii="Tahoma" w:hAnsi="Tahoma" w:cs="Tahoma"/>
          <w:b/>
          <w:bCs/>
          <w:color w:val="FF0000"/>
          <w:kern w:val="24"/>
        </w:rPr>
      </w:pPr>
      <w:r w:rsidRPr="00185C9A">
        <w:rPr>
          <w:rFonts w:ascii="Tahoma" w:hAnsi="Tahoma" w:cs="Tahoma"/>
          <w:b/>
          <w:bCs/>
          <w:color w:val="FF0000"/>
          <w:kern w:val="24"/>
        </w:rPr>
        <w:t>In this lecture, I will discuss the remaining factors influencing the English &amp; Western Thought &amp; Culture :</w:t>
      </w:r>
    </w:p>
    <w:p w:rsidR="00265CDB" w:rsidRPr="00D32868" w:rsidRDefault="00265CDB" w:rsidP="00D32868">
      <w:pPr>
        <w:pStyle w:val="a4"/>
        <w:autoSpaceDE w:val="0"/>
        <w:autoSpaceDN w:val="0"/>
        <w:bidi w:val="0"/>
        <w:adjustRightInd w:val="0"/>
        <w:jc w:val="right"/>
        <w:rPr>
          <w:rFonts w:asciiTheme="majorBidi" w:hAnsiTheme="majorBidi" w:cstheme="majorBidi"/>
          <w:b/>
          <w:bCs/>
          <w:color w:val="FF0000"/>
          <w:kern w:val="24"/>
          <w:rtl/>
        </w:rPr>
      </w:pPr>
      <w:r w:rsidRPr="00D32868">
        <w:rPr>
          <w:rFonts w:asciiTheme="majorBidi" w:hAnsiTheme="majorBidi" w:cstheme="majorBidi"/>
          <w:b/>
          <w:bCs/>
          <w:color w:val="FF0000"/>
          <w:kern w:val="24"/>
          <w:rtl/>
        </w:rPr>
        <w:t xml:space="preserve">في هذه المحاضرة سنشرح بقية العوامل التي أثرت على الفكرو  الثقافه الإنجليزيه: </w:t>
      </w:r>
    </w:p>
    <w:p w:rsidR="009C603D" w:rsidRPr="00BB7FA3" w:rsidRDefault="009C603D" w:rsidP="009C603D">
      <w:pPr>
        <w:pStyle w:val="a4"/>
        <w:autoSpaceDE w:val="0"/>
        <w:autoSpaceDN w:val="0"/>
        <w:bidi w:val="0"/>
        <w:adjustRightInd w:val="0"/>
        <w:rPr>
          <w:rFonts w:asciiTheme="majorBidi" w:hAnsiTheme="majorBidi" w:cstheme="majorBidi"/>
          <w:b/>
          <w:bCs/>
          <w:color w:val="FF0000"/>
          <w:kern w:val="24"/>
        </w:rPr>
      </w:pPr>
    </w:p>
    <w:p w:rsidR="009C603D" w:rsidRPr="00BB7FA3" w:rsidRDefault="009C603D" w:rsidP="009C603D">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4: Theories, Movements, &amp; Revolutions</w:t>
      </w:r>
      <w:r w:rsidR="00AB436F" w:rsidRPr="00BB7FA3">
        <w:rPr>
          <w:rFonts w:asciiTheme="majorBidi" w:hAnsiTheme="majorBidi" w:cstheme="majorBidi"/>
          <w:kern w:val="24"/>
          <w:rtl/>
        </w:rPr>
        <w:t xml:space="preserve"> </w:t>
      </w:r>
    </w:p>
    <w:p w:rsidR="00AB436F" w:rsidRPr="00BB7FA3" w:rsidRDefault="00AB436F" w:rsidP="00AB436F">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الرابع : النظريات / الحركات / الثورات </w:t>
      </w:r>
    </w:p>
    <w:p w:rsidR="009C603D" w:rsidRPr="00BB7FA3" w:rsidRDefault="009C603D" w:rsidP="009C603D">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5: Media &amp; Technology</w:t>
      </w:r>
    </w:p>
    <w:p w:rsidR="00AB436F" w:rsidRPr="00BB7FA3" w:rsidRDefault="00AB436F" w:rsidP="00AB436F">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الخامس / وسائل الإعلام / التكنولوجيا </w:t>
      </w:r>
    </w:p>
    <w:p w:rsidR="009C603D" w:rsidRPr="00BB7FA3" w:rsidRDefault="009C603D" w:rsidP="009C603D">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Part 6: Geography and location</w:t>
      </w:r>
    </w:p>
    <w:p w:rsidR="00804AD9" w:rsidRPr="00BB7FA3" w:rsidRDefault="00804AD9" w:rsidP="00804AD9">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العامل السادس : الجغرافيّة و الموقع </w:t>
      </w:r>
    </w:p>
    <w:p w:rsidR="009C603D" w:rsidRPr="00BB7FA3" w:rsidRDefault="009C603D" w:rsidP="009C603D">
      <w:pPr>
        <w:pStyle w:val="a4"/>
        <w:autoSpaceDE w:val="0"/>
        <w:autoSpaceDN w:val="0"/>
        <w:bidi w:val="0"/>
        <w:adjustRightInd w:val="0"/>
        <w:rPr>
          <w:rFonts w:asciiTheme="majorBidi" w:hAnsiTheme="majorBidi" w:cstheme="majorBidi"/>
          <w:kern w:val="24"/>
          <w:rtl/>
        </w:rPr>
      </w:pPr>
      <w:r w:rsidRPr="00BB7FA3">
        <w:rPr>
          <w:rFonts w:asciiTheme="majorBidi" w:hAnsiTheme="majorBidi" w:cstheme="majorBidi"/>
          <w:kern w:val="24"/>
        </w:rPr>
        <w:t xml:space="preserve">Part 7: Contributions of other nations and cultures (like the Islamic and Arabic contributions) </w:t>
      </w:r>
    </w:p>
    <w:p w:rsidR="00B62999" w:rsidRPr="00BB7FA3" w:rsidRDefault="00B62999" w:rsidP="00B62999">
      <w:pPr>
        <w:pStyle w:val="a4"/>
        <w:autoSpaceDE w:val="0"/>
        <w:autoSpaceDN w:val="0"/>
        <w:bidi w:val="0"/>
        <w:adjustRightInd w:val="0"/>
        <w:rPr>
          <w:rFonts w:asciiTheme="majorBidi" w:hAnsiTheme="majorBidi" w:cstheme="majorBidi"/>
          <w:b/>
          <w:bCs/>
          <w:kern w:val="24"/>
          <w:rtl/>
        </w:rPr>
      </w:pPr>
      <w:r w:rsidRPr="00BB7FA3">
        <w:rPr>
          <w:rFonts w:asciiTheme="majorBidi" w:hAnsiTheme="majorBidi" w:cstheme="majorBidi"/>
          <w:b/>
          <w:bCs/>
          <w:kern w:val="24"/>
          <w:rtl/>
        </w:rPr>
        <w:t xml:space="preserve">العامس السابع و الأخير : مساهمه الأمم و الثقافات الأخرى : كالديانه الإسلامية مساهمة العرب ) </w:t>
      </w:r>
    </w:p>
    <w:p w:rsidR="009C603D" w:rsidRDefault="009C603D" w:rsidP="009C603D">
      <w:pPr>
        <w:pStyle w:val="a4"/>
        <w:autoSpaceDE w:val="0"/>
        <w:autoSpaceDN w:val="0"/>
        <w:bidi w:val="0"/>
        <w:adjustRightInd w:val="0"/>
        <w:rPr>
          <w:rFonts w:ascii="Tahoma" w:hAnsi="Tahoma" w:cs="Tahoma"/>
          <w:kern w:val="24"/>
        </w:rPr>
      </w:pPr>
    </w:p>
    <w:p w:rsidR="009C603D" w:rsidRDefault="009C603D" w:rsidP="009C603D">
      <w:pPr>
        <w:pStyle w:val="a4"/>
        <w:autoSpaceDE w:val="0"/>
        <w:autoSpaceDN w:val="0"/>
        <w:bidi w:val="0"/>
        <w:adjustRightInd w:val="0"/>
        <w:rPr>
          <w:rFonts w:ascii="Tahoma" w:hAnsi="Tahoma" w:cs="Tahoma"/>
          <w:b/>
          <w:bCs/>
          <w:color w:val="00B050"/>
          <w:kern w:val="24"/>
          <w:u w:val="single"/>
        </w:rPr>
      </w:pPr>
    </w:p>
    <w:p w:rsidR="009C603D" w:rsidRPr="00185C9A" w:rsidRDefault="009C603D" w:rsidP="009C603D">
      <w:pPr>
        <w:pStyle w:val="a4"/>
        <w:autoSpaceDE w:val="0"/>
        <w:autoSpaceDN w:val="0"/>
        <w:bidi w:val="0"/>
        <w:adjustRightInd w:val="0"/>
        <w:rPr>
          <w:rFonts w:ascii="Tahoma" w:hAnsi="Tahoma" w:cs="Tahoma"/>
          <w:color w:val="FF0000"/>
          <w:kern w:val="24"/>
          <w:u w:val="single"/>
        </w:rPr>
      </w:pPr>
      <w:r w:rsidRPr="00185C9A">
        <w:rPr>
          <w:rFonts w:ascii="Tahoma" w:hAnsi="Tahoma" w:cs="Tahoma"/>
          <w:b/>
          <w:bCs/>
          <w:color w:val="CC00FF"/>
          <w:kern w:val="24"/>
          <w:sz w:val="28"/>
          <w:szCs w:val="28"/>
          <w:u w:val="single"/>
        </w:rPr>
        <w:t>Part 4:</w:t>
      </w:r>
      <w:r w:rsidRPr="00635230">
        <w:rPr>
          <w:rFonts w:ascii="Tahoma" w:hAnsi="Tahoma" w:cs="Tahoma"/>
          <w:b/>
          <w:bCs/>
          <w:color w:val="FF0000"/>
          <w:kern w:val="24"/>
          <w:sz w:val="28"/>
          <w:szCs w:val="28"/>
        </w:rPr>
        <w:t xml:space="preserve"> </w:t>
      </w:r>
      <w:r w:rsidRPr="00185C9A">
        <w:rPr>
          <w:rFonts w:ascii="Tahoma" w:hAnsi="Tahoma" w:cs="Tahoma"/>
          <w:b/>
          <w:bCs/>
          <w:color w:val="FF0000"/>
          <w:kern w:val="24"/>
          <w:u w:val="single"/>
        </w:rPr>
        <w:t>Theories, Movements, &amp; Revolutions</w:t>
      </w:r>
    </w:p>
    <w:p w:rsidR="00F04D2F" w:rsidRPr="00F04D2F" w:rsidRDefault="00F04D2F" w:rsidP="00F04D2F">
      <w:pPr>
        <w:pStyle w:val="a4"/>
        <w:autoSpaceDE w:val="0"/>
        <w:autoSpaceDN w:val="0"/>
        <w:bidi w:val="0"/>
        <w:adjustRightInd w:val="0"/>
        <w:rPr>
          <w:rFonts w:asciiTheme="majorBidi" w:hAnsiTheme="majorBidi" w:cstheme="majorBidi"/>
          <w:color w:val="FF0000"/>
          <w:kern w:val="24"/>
          <w:sz w:val="28"/>
          <w:szCs w:val="28"/>
          <w:rtl/>
        </w:rPr>
      </w:pPr>
      <w:r w:rsidRPr="00F04D2F">
        <w:rPr>
          <w:rFonts w:asciiTheme="majorBidi" w:hAnsiTheme="majorBidi" w:cstheme="majorBidi"/>
          <w:color w:val="FF0000"/>
          <w:kern w:val="24"/>
          <w:sz w:val="28"/>
          <w:szCs w:val="28"/>
          <w:rtl/>
        </w:rPr>
        <w:t xml:space="preserve">العامل الرابع : النظريات / الحركات / الثورات </w:t>
      </w:r>
    </w:p>
    <w:p w:rsidR="009C603D" w:rsidRPr="00185C9A" w:rsidRDefault="009C603D" w:rsidP="009C603D">
      <w:pPr>
        <w:pStyle w:val="a4"/>
        <w:autoSpaceDE w:val="0"/>
        <w:autoSpaceDN w:val="0"/>
        <w:bidi w:val="0"/>
        <w:adjustRightInd w:val="0"/>
        <w:rPr>
          <w:rFonts w:ascii="Tahoma" w:hAnsi="Tahoma" w:cs="Tahoma"/>
          <w:kern w:val="24"/>
        </w:rPr>
      </w:pPr>
    </w:p>
    <w:p w:rsidR="009C603D" w:rsidRDefault="009C603D" w:rsidP="009C603D">
      <w:pPr>
        <w:pStyle w:val="a4"/>
        <w:numPr>
          <w:ilvl w:val="0"/>
          <w:numId w:val="6"/>
        </w:numPr>
        <w:autoSpaceDE w:val="0"/>
        <w:autoSpaceDN w:val="0"/>
        <w:bidi w:val="0"/>
        <w:adjustRightInd w:val="0"/>
        <w:spacing w:after="200" w:line="276" w:lineRule="auto"/>
        <w:rPr>
          <w:rFonts w:ascii="Tahoma" w:hAnsi="Tahoma" w:cs="Tahoma" w:hint="cs"/>
          <w:kern w:val="24"/>
        </w:rPr>
      </w:pPr>
      <w:r w:rsidRPr="00185C9A">
        <w:rPr>
          <w:rFonts w:ascii="Tahoma" w:hAnsi="Tahoma" w:cs="Tahoma"/>
          <w:b/>
          <w:bCs/>
          <w:kern w:val="24"/>
        </w:rPr>
        <w:t xml:space="preserve">Darwin’s Theory of Evolution </w:t>
      </w:r>
      <w:r w:rsidRPr="00185C9A">
        <w:rPr>
          <w:rFonts w:ascii="Tahoma" w:hAnsi="Tahoma" w:cs="Tahoma"/>
          <w:kern w:val="24"/>
        </w:rPr>
        <w:t>(natural selection, chance, chimpanzee, atheism ).</w:t>
      </w:r>
    </w:p>
    <w:p w:rsidR="008D1906" w:rsidRDefault="008D1906" w:rsidP="008D1906">
      <w:pPr>
        <w:pStyle w:val="a4"/>
        <w:numPr>
          <w:ilvl w:val="0"/>
          <w:numId w:val="6"/>
        </w:numPr>
        <w:autoSpaceDE w:val="0"/>
        <w:autoSpaceDN w:val="0"/>
        <w:bidi w:val="0"/>
        <w:adjustRightInd w:val="0"/>
        <w:spacing w:after="200" w:line="276" w:lineRule="auto"/>
        <w:rPr>
          <w:rFonts w:ascii="Tahoma" w:hAnsi="Tahoma" w:cs="Tahoma"/>
          <w:kern w:val="24"/>
        </w:rPr>
      </w:pPr>
    </w:p>
    <w:p w:rsidR="009C603D" w:rsidRPr="00051A3B" w:rsidRDefault="00683F69" w:rsidP="00051A3B">
      <w:pPr>
        <w:pStyle w:val="a4"/>
        <w:autoSpaceDE w:val="0"/>
        <w:autoSpaceDN w:val="0"/>
        <w:adjustRightInd w:val="0"/>
        <w:rPr>
          <w:rFonts w:asciiTheme="majorBidi" w:hAnsiTheme="majorBidi" w:cstheme="majorBidi"/>
          <w:b/>
          <w:bCs/>
          <w:kern w:val="24"/>
          <w:rtl/>
        </w:rPr>
      </w:pPr>
      <w:r w:rsidRPr="004F2BE6">
        <w:rPr>
          <w:rFonts w:asciiTheme="majorBidi" w:hAnsiTheme="majorBidi" w:cstheme="majorBidi"/>
          <w:b/>
          <w:bCs/>
          <w:kern w:val="24"/>
          <w:u w:val="single"/>
          <w:rtl/>
        </w:rPr>
        <w:t>نظرية داروين للنشوء :</w:t>
      </w:r>
      <w:r w:rsidRPr="00051A3B">
        <w:rPr>
          <w:rFonts w:asciiTheme="majorBidi" w:hAnsiTheme="majorBidi" w:cstheme="majorBidi"/>
          <w:b/>
          <w:bCs/>
          <w:kern w:val="24"/>
          <w:rtl/>
        </w:rPr>
        <w:t xml:space="preserve"> و </w:t>
      </w:r>
      <w:r w:rsidR="00284241" w:rsidRPr="00051A3B">
        <w:rPr>
          <w:rFonts w:asciiTheme="majorBidi" w:hAnsiTheme="majorBidi" w:cstheme="majorBidi"/>
          <w:b/>
          <w:bCs/>
          <w:kern w:val="24"/>
          <w:rtl/>
        </w:rPr>
        <w:t>تنطوي على الإلحاد</w:t>
      </w:r>
      <w:r w:rsidR="00051A3B" w:rsidRPr="00051A3B">
        <w:rPr>
          <w:rFonts w:asciiTheme="majorBidi" w:hAnsiTheme="majorBidi" w:cstheme="majorBidi"/>
          <w:b/>
          <w:bCs/>
          <w:kern w:val="24"/>
          <w:rtl/>
        </w:rPr>
        <w:t xml:space="preserve"> </w:t>
      </w:r>
      <w:r w:rsidR="00051A3B" w:rsidRPr="00051A3B">
        <w:rPr>
          <w:rFonts w:asciiTheme="majorBidi" w:hAnsiTheme="majorBidi" w:cstheme="majorBidi"/>
          <w:b/>
          <w:bCs/>
          <w:kern w:val="24"/>
        </w:rPr>
        <w:t>atheism</w:t>
      </w:r>
      <w:r w:rsidR="00284241" w:rsidRPr="00051A3B">
        <w:rPr>
          <w:rFonts w:asciiTheme="majorBidi" w:hAnsiTheme="majorBidi" w:cstheme="majorBidi"/>
          <w:b/>
          <w:bCs/>
          <w:kern w:val="24"/>
          <w:rtl/>
        </w:rPr>
        <w:t xml:space="preserve"> , الإصطفاء الطبيعي </w:t>
      </w:r>
      <w:r w:rsidR="00051A3B" w:rsidRPr="00051A3B">
        <w:rPr>
          <w:rFonts w:asciiTheme="majorBidi" w:hAnsiTheme="majorBidi" w:cstheme="majorBidi"/>
          <w:b/>
          <w:bCs/>
          <w:kern w:val="24"/>
        </w:rPr>
        <w:t>natural selection</w:t>
      </w:r>
      <w:r w:rsidR="00284241" w:rsidRPr="00051A3B">
        <w:rPr>
          <w:rFonts w:asciiTheme="majorBidi" w:hAnsiTheme="majorBidi" w:cstheme="majorBidi"/>
          <w:b/>
          <w:bCs/>
          <w:kern w:val="24"/>
          <w:rtl/>
        </w:rPr>
        <w:t>, و الفرص</w:t>
      </w:r>
      <w:r w:rsidR="00051A3B" w:rsidRPr="00051A3B">
        <w:rPr>
          <w:rFonts w:asciiTheme="majorBidi" w:hAnsiTheme="majorBidi" w:cstheme="majorBidi"/>
          <w:b/>
          <w:bCs/>
          <w:kern w:val="24"/>
          <w:rtl/>
        </w:rPr>
        <w:t xml:space="preserve"> </w:t>
      </w:r>
      <w:r w:rsidR="00051A3B" w:rsidRPr="00051A3B">
        <w:rPr>
          <w:rFonts w:asciiTheme="majorBidi" w:hAnsiTheme="majorBidi" w:cstheme="majorBidi"/>
          <w:b/>
          <w:bCs/>
          <w:kern w:val="24"/>
        </w:rPr>
        <w:t>chance</w:t>
      </w:r>
      <w:r w:rsidR="00284241" w:rsidRPr="00051A3B">
        <w:rPr>
          <w:rFonts w:asciiTheme="majorBidi" w:hAnsiTheme="majorBidi" w:cstheme="majorBidi"/>
          <w:b/>
          <w:bCs/>
          <w:kern w:val="24"/>
          <w:rtl/>
        </w:rPr>
        <w:t xml:space="preserve"> و تطور صورة  الإنسان من الشمبانزي </w:t>
      </w:r>
      <w:r w:rsidRPr="00051A3B">
        <w:rPr>
          <w:rFonts w:asciiTheme="majorBidi" w:hAnsiTheme="majorBidi" w:cstheme="majorBidi"/>
          <w:b/>
          <w:bCs/>
          <w:kern w:val="24"/>
          <w:rtl/>
        </w:rPr>
        <w:t xml:space="preserve"> </w:t>
      </w:r>
      <w:r w:rsidR="0095497D">
        <w:rPr>
          <w:rFonts w:asciiTheme="majorBidi" w:hAnsiTheme="majorBidi" w:cstheme="majorBidi" w:hint="cs"/>
          <w:b/>
          <w:bCs/>
          <w:kern w:val="24"/>
          <w:rtl/>
        </w:rPr>
        <w:t>!</w:t>
      </w:r>
    </w:p>
    <w:p w:rsidR="00051A3B" w:rsidRPr="00635230" w:rsidRDefault="00051A3B" w:rsidP="00051A3B">
      <w:pPr>
        <w:pStyle w:val="a4"/>
        <w:autoSpaceDE w:val="0"/>
        <w:autoSpaceDN w:val="0"/>
        <w:adjustRightInd w:val="0"/>
        <w:rPr>
          <w:rFonts w:ascii="Tahoma" w:hAnsi="Tahoma" w:cs="Tahoma"/>
          <w:kern w:val="24"/>
        </w:rPr>
      </w:pPr>
    </w:p>
    <w:p w:rsidR="009C603D" w:rsidRDefault="009C603D" w:rsidP="009C603D">
      <w:pPr>
        <w:pStyle w:val="a4"/>
        <w:numPr>
          <w:ilvl w:val="0"/>
          <w:numId w:val="6"/>
        </w:numPr>
        <w:autoSpaceDE w:val="0"/>
        <w:autoSpaceDN w:val="0"/>
        <w:bidi w:val="0"/>
        <w:adjustRightInd w:val="0"/>
        <w:spacing w:after="200" w:line="276" w:lineRule="auto"/>
        <w:rPr>
          <w:rFonts w:ascii="Tahoma" w:hAnsi="Tahoma" w:cs="Tahoma" w:hint="cs"/>
          <w:kern w:val="24"/>
        </w:rPr>
      </w:pPr>
      <w:r w:rsidRPr="00185C9A">
        <w:rPr>
          <w:rFonts w:ascii="Tahoma" w:hAnsi="Tahoma" w:cs="Tahoma"/>
          <w:b/>
          <w:bCs/>
          <w:kern w:val="24"/>
        </w:rPr>
        <w:lastRenderedPageBreak/>
        <w:t xml:space="preserve">The French Revolution </w:t>
      </w:r>
      <w:r w:rsidRPr="00185C9A">
        <w:rPr>
          <w:rFonts w:ascii="Tahoma" w:hAnsi="Tahoma" w:cs="Tahoma"/>
          <w:kern w:val="24"/>
        </w:rPr>
        <w:t>(was a period of radical social, cultural, and political change in France that had a major impact on France and throughout the rest of Europe).</w:t>
      </w:r>
    </w:p>
    <w:p w:rsidR="008D1906" w:rsidRDefault="008D1906" w:rsidP="008D1906">
      <w:pPr>
        <w:pStyle w:val="a4"/>
        <w:numPr>
          <w:ilvl w:val="0"/>
          <w:numId w:val="6"/>
        </w:numPr>
        <w:autoSpaceDE w:val="0"/>
        <w:autoSpaceDN w:val="0"/>
        <w:bidi w:val="0"/>
        <w:adjustRightInd w:val="0"/>
        <w:spacing w:after="200" w:line="276" w:lineRule="auto"/>
        <w:rPr>
          <w:rFonts w:ascii="Tahoma" w:hAnsi="Tahoma" w:cs="Tahoma"/>
          <w:kern w:val="24"/>
        </w:rPr>
      </w:pPr>
    </w:p>
    <w:p w:rsidR="009C603D" w:rsidRPr="00972811" w:rsidRDefault="00D943D5" w:rsidP="00972811">
      <w:pPr>
        <w:pStyle w:val="a4"/>
        <w:autoSpaceDE w:val="0"/>
        <w:autoSpaceDN w:val="0"/>
        <w:adjustRightInd w:val="0"/>
        <w:rPr>
          <w:rFonts w:asciiTheme="majorBidi" w:hAnsiTheme="majorBidi" w:cstheme="majorBidi"/>
          <w:b/>
          <w:bCs/>
          <w:kern w:val="24"/>
          <w:rtl/>
        </w:rPr>
      </w:pPr>
      <w:r w:rsidRPr="004F2BE6">
        <w:rPr>
          <w:rFonts w:asciiTheme="majorBidi" w:hAnsiTheme="majorBidi" w:cstheme="majorBidi"/>
          <w:b/>
          <w:bCs/>
          <w:kern w:val="24"/>
          <w:u w:val="single"/>
          <w:rtl/>
        </w:rPr>
        <w:t>الثورة الفرنسيه :</w:t>
      </w:r>
      <w:r w:rsidRPr="00972811">
        <w:rPr>
          <w:rFonts w:asciiTheme="majorBidi" w:hAnsiTheme="majorBidi" w:cstheme="majorBidi"/>
          <w:b/>
          <w:bCs/>
          <w:kern w:val="24"/>
          <w:rtl/>
        </w:rPr>
        <w:t xml:space="preserve">  وكانت حقبه قد إتّسمت بالتغييرات الإجتماعيه والثقافيه و السياسيه الجذريه والتي كان لها </w:t>
      </w:r>
      <w:r w:rsidR="00972811" w:rsidRPr="00972811">
        <w:rPr>
          <w:rFonts w:asciiTheme="majorBidi" w:hAnsiTheme="majorBidi" w:cstheme="majorBidi"/>
          <w:b/>
          <w:bCs/>
          <w:kern w:val="24"/>
          <w:rtl/>
        </w:rPr>
        <w:t>اثراً رئيسياً على فرنسا و بقية دول أوروبا .</w:t>
      </w:r>
    </w:p>
    <w:p w:rsidR="00972811" w:rsidRPr="00635230" w:rsidRDefault="00972811" w:rsidP="00972811">
      <w:pPr>
        <w:pStyle w:val="a4"/>
        <w:autoSpaceDE w:val="0"/>
        <w:autoSpaceDN w:val="0"/>
        <w:bidi w:val="0"/>
        <w:adjustRightInd w:val="0"/>
        <w:rPr>
          <w:rFonts w:ascii="Tahoma" w:hAnsi="Tahoma" w:cs="Tahoma"/>
          <w:kern w:val="24"/>
        </w:rPr>
      </w:pPr>
    </w:p>
    <w:p w:rsidR="009C603D" w:rsidRDefault="009C603D" w:rsidP="009C603D">
      <w:pPr>
        <w:pStyle w:val="a4"/>
        <w:numPr>
          <w:ilvl w:val="0"/>
          <w:numId w:val="6"/>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 xml:space="preserve">The Renaissance </w:t>
      </w:r>
      <w:r w:rsidRPr="00185C9A">
        <w:rPr>
          <w:rFonts w:ascii="Tahoma" w:hAnsi="Tahoma" w:cs="Tahoma"/>
          <w:kern w:val="24"/>
        </w:rPr>
        <w:t>(a cultural movement - from the 14th to the 17th century, beginning in Italy in the Late Middle Ages and later spreading to the rest of Europe).</w:t>
      </w:r>
    </w:p>
    <w:p w:rsidR="001B6172" w:rsidRPr="00BA798A" w:rsidRDefault="001B6172" w:rsidP="00E13CAF">
      <w:pPr>
        <w:autoSpaceDE w:val="0"/>
        <w:autoSpaceDN w:val="0"/>
        <w:adjustRightInd w:val="0"/>
        <w:spacing w:after="200" w:line="276" w:lineRule="auto"/>
        <w:ind w:left="360"/>
        <w:rPr>
          <w:rFonts w:asciiTheme="majorBidi" w:hAnsiTheme="majorBidi" w:cstheme="majorBidi"/>
          <w:kern w:val="24"/>
        </w:rPr>
      </w:pPr>
      <w:r w:rsidRPr="00BA798A">
        <w:rPr>
          <w:rFonts w:asciiTheme="majorBidi" w:hAnsiTheme="majorBidi" w:cstheme="majorBidi"/>
          <w:b/>
          <w:bCs/>
          <w:kern w:val="24"/>
          <w:u w:val="single"/>
          <w:rtl/>
        </w:rPr>
        <w:t>عصر النهضه :</w:t>
      </w:r>
      <w:r w:rsidRPr="00BA798A">
        <w:rPr>
          <w:rFonts w:asciiTheme="majorBidi" w:hAnsiTheme="majorBidi" w:cstheme="majorBidi"/>
          <w:b/>
          <w:bCs/>
          <w:kern w:val="24"/>
          <w:rtl/>
        </w:rPr>
        <w:t xml:space="preserve"> ( الحركه الثقافيه </w:t>
      </w:r>
      <w:r w:rsidR="001F5F50" w:rsidRPr="00BA798A">
        <w:rPr>
          <w:rFonts w:asciiTheme="majorBidi" w:hAnsiTheme="majorBidi" w:cstheme="majorBidi"/>
          <w:b/>
          <w:bCs/>
          <w:kern w:val="24"/>
          <w:rtl/>
        </w:rPr>
        <w:t>التي إبتدأت منذ</w:t>
      </w:r>
      <w:r w:rsidRPr="00BA798A">
        <w:rPr>
          <w:rFonts w:asciiTheme="majorBidi" w:hAnsiTheme="majorBidi" w:cstheme="majorBidi"/>
          <w:b/>
          <w:bCs/>
          <w:kern w:val="24"/>
          <w:rtl/>
        </w:rPr>
        <w:t xml:space="preserve"> القرن الرابع عشر حتى القرن السابع عشر </w:t>
      </w:r>
      <w:r w:rsidR="002B68A3">
        <w:rPr>
          <w:rFonts w:asciiTheme="majorBidi" w:hAnsiTheme="majorBidi" w:cstheme="majorBidi" w:hint="cs"/>
          <w:b/>
          <w:bCs/>
          <w:kern w:val="24"/>
          <w:rtl/>
        </w:rPr>
        <w:t xml:space="preserve">وكانت </w:t>
      </w:r>
      <w:r w:rsidR="001F5F50" w:rsidRPr="00BA798A">
        <w:rPr>
          <w:rFonts w:asciiTheme="majorBidi" w:hAnsiTheme="majorBidi" w:cstheme="majorBidi"/>
          <w:b/>
          <w:bCs/>
          <w:kern w:val="24"/>
          <w:rtl/>
        </w:rPr>
        <w:t>بدايتها في إيطاليا في أو</w:t>
      </w:r>
      <w:r w:rsidR="00E13CAF">
        <w:rPr>
          <w:rFonts w:asciiTheme="majorBidi" w:hAnsiTheme="majorBidi" w:cstheme="majorBidi"/>
          <w:b/>
          <w:bCs/>
          <w:kern w:val="24"/>
          <w:rtl/>
        </w:rPr>
        <w:t xml:space="preserve">اخر القرون الوسطى </w:t>
      </w:r>
      <w:r w:rsidR="00E13CAF">
        <w:rPr>
          <w:rFonts w:asciiTheme="majorBidi" w:hAnsiTheme="majorBidi" w:cstheme="majorBidi" w:hint="cs"/>
          <w:b/>
          <w:bCs/>
          <w:kern w:val="24"/>
          <w:rtl/>
        </w:rPr>
        <w:t xml:space="preserve">من ثم إنتشرت </w:t>
      </w:r>
      <w:r w:rsidR="001F5F50" w:rsidRPr="00BA798A">
        <w:rPr>
          <w:rFonts w:asciiTheme="majorBidi" w:hAnsiTheme="majorBidi" w:cstheme="majorBidi"/>
          <w:b/>
          <w:bCs/>
          <w:kern w:val="24"/>
          <w:rtl/>
        </w:rPr>
        <w:t>فيما بعد في أوروبا كافّه )</w:t>
      </w:r>
    </w:p>
    <w:p w:rsidR="009C603D" w:rsidRPr="00635230" w:rsidRDefault="009C603D" w:rsidP="009C603D">
      <w:pPr>
        <w:pStyle w:val="a4"/>
        <w:autoSpaceDE w:val="0"/>
        <w:autoSpaceDN w:val="0"/>
        <w:bidi w:val="0"/>
        <w:adjustRightInd w:val="0"/>
        <w:rPr>
          <w:rFonts w:ascii="Tahoma" w:hAnsi="Tahoma" w:cs="Tahoma"/>
          <w:kern w:val="24"/>
        </w:rPr>
      </w:pPr>
    </w:p>
    <w:p w:rsidR="009C603D" w:rsidRPr="00185C9A" w:rsidRDefault="009C603D" w:rsidP="009C603D">
      <w:pPr>
        <w:pStyle w:val="a4"/>
        <w:numPr>
          <w:ilvl w:val="0"/>
          <w:numId w:val="6"/>
        </w:numPr>
        <w:autoSpaceDE w:val="0"/>
        <w:autoSpaceDN w:val="0"/>
        <w:bidi w:val="0"/>
        <w:adjustRightInd w:val="0"/>
        <w:spacing w:after="200" w:line="276" w:lineRule="auto"/>
        <w:rPr>
          <w:rFonts w:ascii="Tahoma" w:hAnsi="Tahoma" w:cs="Tahoma"/>
          <w:kern w:val="24"/>
          <w:rtl/>
        </w:rPr>
      </w:pPr>
      <w:r w:rsidRPr="00185C9A">
        <w:rPr>
          <w:rFonts w:ascii="Tahoma" w:hAnsi="Tahoma" w:cs="Tahoma"/>
          <w:b/>
          <w:bCs/>
          <w:kern w:val="24"/>
        </w:rPr>
        <w:t>The</w:t>
      </w:r>
      <w:r w:rsidRPr="00185C9A">
        <w:rPr>
          <w:rFonts w:ascii="Tahoma" w:hAnsi="Tahoma" w:cs="Tahoma"/>
          <w:kern w:val="24"/>
        </w:rPr>
        <w:t> </w:t>
      </w:r>
      <w:r w:rsidRPr="00185C9A">
        <w:rPr>
          <w:rFonts w:ascii="Tahoma" w:hAnsi="Tahoma" w:cs="Tahoma"/>
          <w:b/>
          <w:bCs/>
          <w:kern w:val="24"/>
        </w:rPr>
        <w:t>Enlightenment</w:t>
      </w:r>
      <w:r w:rsidRPr="00185C9A">
        <w:rPr>
          <w:rFonts w:ascii="Tahoma" w:hAnsi="Tahoma" w:cs="Tahoma"/>
          <w:kern w:val="24"/>
        </w:rPr>
        <w:t> (or </w:t>
      </w:r>
      <w:r w:rsidRPr="00185C9A">
        <w:rPr>
          <w:rFonts w:ascii="Tahoma" w:hAnsi="Tahoma" w:cs="Tahoma"/>
          <w:b/>
          <w:bCs/>
          <w:kern w:val="24"/>
        </w:rPr>
        <w:t>Reason</w:t>
      </w:r>
      <w:r w:rsidRPr="00185C9A">
        <w:rPr>
          <w:rFonts w:ascii="Tahoma" w:hAnsi="Tahoma" w:cs="Tahoma"/>
          <w:kern w:val="24"/>
        </w:rPr>
        <w:t xml:space="preserve">) was a cultural movement of intellectuals in 18th century, first in Europe and later in the American colonies. Its purpose was to reform society using reason (rather than tradition, faith and revelation) </w:t>
      </w:r>
    </w:p>
    <w:p w:rsidR="009C603D" w:rsidRDefault="009C603D" w:rsidP="009C603D">
      <w:pPr>
        <w:pStyle w:val="a4"/>
        <w:autoSpaceDE w:val="0"/>
        <w:autoSpaceDN w:val="0"/>
        <w:bidi w:val="0"/>
        <w:adjustRightInd w:val="0"/>
        <w:rPr>
          <w:rFonts w:ascii="Tahoma" w:hAnsi="Tahoma" w:cs="Tahoma"/>
          <w:kern w:val="24"/>
          <w:rtl/>
        </w:rPr>
      </w:pPr>
      <w:r w:rsidRPr="00185C9A">
        <w:rPr>
          <w:rFonts w:ascii="Tahoma" w:hAnsi="Tahoma" w:cs="Tahoma"/>
          <w:kern w:val="24"/>
        </w:rPr>
        <w:t>and advance knowledge through science.</w:t>
      </w:r>
    </w:p>
    <w:p w:rsidR="009B032C" w:rsidRDefault="009B032C" w:rsidP="009B032C">
      <w:pPr>
        <w:pStyle w:val="a4"/>
        <w:autoSpaceDE w:val="0"/>
        <w:autoSpaceDN w:val="0"/>
        <w:bidi w:val="0"/>
        <w:adjustRightInd w:val="0"/>
        <w:rPr>
          <w:rFonts w:ascii="Tahoma" w:hAnsi="Tahoma" w:cs="Tahoma"/>
          <w:kern w:val="24"/>
          <w:rtl/>
        </w:rPr>
      </w:pPr>
    </w:p>
    <w:p w:rsidR="009B032C" w:rsidRPr="001A4EDA" w:rsidRDefault="009B032C" w:rsidP="00883223">
      <w:pPr>
        <w:pStyle w:val="a4"/>
        <w:autoSpaceDE w:val="0"/>
        <w:autoSpaceDN w:val="0"/>
        <w:adjustRightInd w:val="0"/>
        <w:rPr>
          <w:rFonts w:asciiTheme="majorBidi" w:hAnsiTheme="majorBidi" w:cstheme="majorBidi"/>
          <w:b/>
          <w:bCs/>
          <w:kern w:val="24"/>
        </w:rPr>
      </w:pPr>
      <w:r w:rsidRPr="008D1906">
        <w:rPr>
          <w:rFonts w:asciiTheme="majorBidi" w:hAnsiTheme="majorBidi" w:cstheme="majorBidi"/>
          <w:b/>
          <w:bCs/>
          <w:kern w:val="24"/>
          <w:u w:val="single"/>
          <w:rtl/>
        </w:rPr>
        <w:t xml:space="preserve">حركه التنوير </w:t>
      </w:r>
      <w:r w:rsidR="00D77F2B" w:rsidRPr="008D1906">
        <w:rPr>
          <w:rFonts w:asciiTheme="majorBidi" w:hAnsiTheme="majorBidi" w:cstheme="majorBidi"/>
          <w:b/>
          <w:bCs/>
          <w:kern w:val="24"/>
          <w:u w:val="single"/>
          <w:rtl/>
        </w:rPr>
        <w:t xml:space="preserve">( أو البرهان) </w:t>
      </w:r>
      <w:r w:rsidRPr="008D1906">
        <w:rPr>
          <w:rFonts w:asciiTheme="majorBidi" w:hAnsiTheme="majorBidi" w:cstheme="majorBidi"/>
          <w:b/>
          <w:bCs/>
          <w:kern w:val="24"/>
          <w:u w:val="single"/>
          <w:rtl/>
        </w:rPr>
        <w:t>:</w:t>
      </w:r>
      <w:r w:rsidRPr="001A4EDA">
        <w:rPr>
          <w:rFonts w:asciiTheme="majorBidi" w:hAnsiTheme="majorBidi" w:cstheme="majorBidi"/>
          <w:b/>
          <w:bCs/>
          <w:kern w:val="24"/>
          <w:rtl/>
        </w:rPr>
        <w:t xml:space="preserve"> و كانت حركه </w:t>
      </w:r>
      <w:r w:rsidR="00C84391" w:rsidRPr="001A4EDA">
        <w:rPr>
          <w:rFonts w:asciiTheme="majorBidi" w:hAnsiTheme="majorBidi" w:cstheme="majorBidi"/>
          <w:b/>
          <w:bCs/>
          <w:kern w:val="24"/>
          <w:rtl/>
        </w:rPr>
        <w:t>ثقافيه قام بها المثقفون في القرن الثامن عشر في أوروبا بدايةً ثم في أميركا ( المستعمرات الأمريكيه ) و كانت غايتها هي إصلاح المجتمع مستخدمين في ذلك المنطق عوضاً عن</w:t>
      </w:r>
      <w:r w:rsidR="00883223">
        <w:rPr>
          <w:rFonts w:asciiTheme="majorBidi" w:hAnsiTheme="majorBidi" w:cstheme="majorBidi" w:hint="cs"/>
          <w:b/>
          <w:bCs/>
          <w:kern w:val="24"/>
          <w:rtl/>
        </w:rPr>
        <w:t>(</w:t>
      </w:r>
      <w:r w:rsidR="00C84391" w:rsidRPr="001A4EDA">
        <w:rPr>
          <w:rFonts w:asciiTheme="majorBidi" w:hAnsiTheme="majorBidi" w:cstheme="majorBidi"/>
          <w:b/>
          <w:bCs/>
          <w:kern w:val="24"/>
          <w:rtl/>
        </w:rPr>
        <w:t xml:space="preserve"> التقاليد </w:t>
      </w:r>
      <w:r w:rsidR="00883223">
        <w:rPr>
          <w:rFonts w:asciiTheme="majorBidi" w:hAnsiTheme="majorBidi" w:cstheme="majorBidi" w:hint="cs"/>
          <w:b/>
          <w:bCs/>
          <w:kern w:val="24"/>
          <w:rtl/>
        </w:rPr>
        <w:t>/ الدين</w:t>
      </w:r>
      <w:r w:rsidR="00C84391" w:rsidRPr="001A4EDA">
        <w:rPr>
          <w:rFonts w:asciiTheme="majorBidi" w:hAnsiTheme="majorBidi" w:cstheme="majorBidi"/>
          <w:b/>
          <w:bCs/>
          <w:kern w:val="24"/>
          <w:rtl/>
        </w:rPr>
        <w:t xml:space="preserve"> </w:t>
      </w:r>
      <w:r w:rsidR="00883223">
        <w:rPr>
          <w:rFonts w:asciiTheme="majorBidi" w:hAnsiTheme="majorBidi" w:cstheme="majorBidi" w:hint="cs"/>
          <w:b/>
          <w:bCs/>
          <w:kern w:val="24"/>
          <w:rtl/>
        </w:rPr>
        <w:t>/</w:t>
      </w:r>
      <w:r w:rsidR="00C84391" w:rsidRPr="001A4EDA">
        <w:rPr>
          <w:rFonts w:asciiTheme="majorBidi" w:hAnsiTheme="majorBidi" w:cstheme="majorBidi"/>
          <w:b/>
          <w:bCs/>
          <w:kern w:val="24"/>
          <w:rtl/>
        </w:rPr>
        <w:t xml:space="preserve"> الثورات</w:t>
      </w:r>
      <w:r w:rsidR="00883223">
        <w:rPr>
          <w:rFonts w:asciiTheme="majorBidi" w:hAnsiTheme="majorBidi" w:cstheme="majorBidi" w:hint="cs"/>
          <w:b/>
          <w:bCs/>
          <w:kern w:val="24"/>
          <w:rtl/>
        </w:rPr>
        <w:t>)</w:t>
      </w:r>
      <w:r w:rsidR="001C777B">
        <w:rPr>
          <w:rFonts w:asciiTheme="majorBidi" w:hAnsiTheme="majorBidi" w:cstheme="majorBidi"/>
          <w:b/>
          <w:bCs/>
          <w:kern w:val="24"/>
          <w:rtl/>
        </w:rPr>
        <w:t xml:space="preserve"> </w:t>
      </w:r>
      <w:r w:rsidR="00C84391" w:rsidRPr="001A4EDA">
        <w:rPr>
          <w:rFonts w:asciiTheme="majorBidi" w:hAnsiTheme="majorBidi" w:cstheme="majorBidi"/>
          <w:b/>
          <w:bCs/>
          <w:kern w:val="24"/>
          <w:rtl/>
        </w:rPr>
        <w:t xml:space="preserve"> و المعرفه المتطورة من خلال العلوم .</w:t>
      </w:r>
    </w:p>
    <w:p w:rsidR="009C603D" w:rsidRDefault="009C603D" w:rsidP="009C603D">
      <w:pPr>
        <w:pStyle w:val="a4"/>
        <w:autoSpaceDE w:val="0"/>
        <w:autoSpaceDN w:val="0"/>
        <w:bidi w:val="0"/>
        <w:adjustRightInd w:val="0"/>
        <w:rPr>
          <w:rFonts w:ascii="Tahoma" w:hAnsi="Tahoma" w:cs="Tahoma" w:hint="cs"/>
          <w:kern w:val="24"/>
          <w:rtl/>
        </w:rPr>
      </w:pPr>
    </w:p>
    <w:p w:rsidR="00B269FB" w:rsidRPr="00635230" w:rsidRDefault="00B269FB" w:rsidP="00B269FB">
      <w:pPr>
        <w:pStyle w:val="a4"/>
        <w:autoSpaceDE w:val="0"/>
        <w:autoSpaceDN w:val="0"/>
        <w:bidi w:val="0"/>
        <w:adjustRightInd w:val="0"/>
        <w:rPr>
          <w:rFonts w:ascii="Tahoma" w:hAnsi="Tahoma" w:cs="Tahoma"/>
          <w:kern w:val="24"/>
        </w:rPr>
      </w:pPr>
    </w:p>
    <w:p w:rsidR="009C603D" w:rsidRDefault="009C603D" w:rsidP="009C603D">
      <w:pPr>
        <w:pStyle w:val="a4"/>
        <w:numPr>
          <w:ilvl w:val="0"/>
          <w:numId w:val="6"/>
        </w:numPr>
        <w:autoSpaceDE w:val="0"/>
        <w:autoSpaceDN w:val="0"/>
        <w:bidi w:val="0"/>
        <w:adjustRightInd w:val="0"/>
        <w:spacing w:after="200" w:line="276" w:lineRule="auto"/>
        <w:rPr>
          <w:rFonts w:ascii="Tahoma" w:hAnsi="Tahoma" w:cs="Tahoma"/>
          <w:kern w:val="24"/>
        </w:rPr>
      </w:pPr>
      <w:r w:rsidRPr="00185C9A">
        <w:rPr>
          <w:rFonts w:ascii="Tahoma" w:hAnsi="Tahoma" w:cs="Tahoma"/>
          <w:b/>
          <w:bCs/>
          <w:kern w:val="24"/>
        </w:rPr>
        <w:t>The American Revolution</w:t>
      </w:r>
      <w:r w:rsidRPr="00185C9A">
        <w:rPr>
          <w:rFonts w:ascii="Tahoma" w:hAnsi="Tahoma" w:cs="Tahoma"/>
          <w:kern w:val="24"/>
        </w:rPr>
        <w:t>  (during the last half of the 18th century in which thirteen colonies in North America joined together to break free from the British Empire, combining to become the United States of America.</w:t>
      </w:r>
    </w:p>
    <w:p w:rsidR="00361CED" w:rsidRDefault="00DA3193" w:rsidP="0002046B">
      <w:pPr>
        <w:autoSpaceDE w:val="0"/>
        <w:autoSpaceDN w:val="0"/>
        <w:adjustRightInd w:val="0"/>
        <w:spacing w:after="200" w:line="276" w:lineRule="auto"/>
        <w:ind w:left="360"/>
        <w:rPr>
          <w:rFonts w:ascii="Tahoma" w:hAnsi="Tahoma" w:cs="Tahoma"/>
          <w:b/>
          <w:bCs/>
          <w:kern w:val="24"/>
        </w:rPr>
      </w:pPr>
      <w:r w:rsidRPr="00E45D4D">
        <w:rPr>
          <w:rFonts w:asciiTheme="majorBidi" w:hAnsiTheme="majorBidi" w:cstheme="majorBidi"/>
          <w:b/>
          <w:bCs/>
          <w:kern w:val="24"/>
          <w:u w:val="single"/>
          <w:rtl/>
        </w:rPr>
        <w:t>الثورة الإميريكيه</w:t>
      </w:r>
      <w:r w:rsidRPr="00E45D4D">
        <w:rPr>
          <w:rFonts w:asciiTheme="majorBidi" w:hAnsiTheme="majorBidi" w:cstheme="majorBidi"/>
          <w:b/>
          <w:bCs/>
          <w:kern w:val="24"/>
          <w:rtl/>
        </w:rPr>
        <w:t xml:space="preserve"> : و قامت خلال النصف الأخير من القرن الثامن عشر </w:t>
      </w:r>
      <w:r w:rsidR="00361CED" w:rsidRPr="00E45D4D">
        <w:rPr>
          <w:rFonts w:asciiTheme="majorBidi" w:hAnsiTheme="majorBidi" w:cstheme="majorBidi"/>
          <w:b/>
          <w:bCs/>
          <w:kern w:val="24"/>
          <w:rtl/>
        </w:rPr>
        <w:t xml:space="preserve"> حيث إجتمعت المستعمرات الأمريكيه الثلاثه عشر معاُ لتتحرر من الإستعمار البريطاني و أتحدت لتصبح الولايات المتحده الإمريكية </w:t>
      </w:r>
      <w:r w:rsidR="00E45D4D" w:rsidRPr="00E45D4D">
        <w:rPr>
          <w:rFonts w:ascii="Tahoma" w:hAnsi="Tahoma" w:cs="Tahoma"/>
          <w:kern w:val="24"/>
        </w:rPr>
        <w:t>the United States of America.</w:t>
      </w:r>
    </w:p>
    <w:p w:rsidR="009C603D" w:rsidRDefault="009C603D" w:rsidP="009C603D">
      <w:pPr>
        <w:pStyle w:val="a4"/>
        <w:autoSpaceDE w:val="0"/>
        <w:autoSpaceDN w:val="0"/>
        <w:bidi w:val="0"/>
        <w:adjustRightInd w:val="0"/>
        <w:rPr>
          <w:rFonts w:ascii="Tahoma" w:hAnsi="Tahoma" w:cs="Tahoma"/>
          <w:kern w:val="24"/>
        </w:rPr>
      </w:pPr>
    </w:p>
    <w:p w:rsidR="009C603D" w:rsidRPr="003B6EEA" w:rsidRDefault="009C603D" w:rsidP="009C603D">
      <w:pPr>
        <w:pStyle w:val="a4"/>
        <w:autoSpaceDE w:val="0"/>
        <w:autoSpaceDN w:val="0"/>
        <w:bidi w:val="0"/>
        <w:adjustRightInd w:val="0"/>
        <w:rPr>
          <w:rFonts w:ascii="Tahoma" w:hAnsi="Tahoma" w:cs="Tahoma"/>
          <w:color w:val="FF0000"/>
          <w:kern w:val="24"/>
          <w:u w:val="single"/>
        </w:rPr>
      </w:pPr>
      <w:r w:rsidRPr="003B6EEA">
        <w:rPr>
          <w:rFonts w:ascii="Tahoma" w:hAnsi="Tahoma" w:cs="Tahoma"/>
          <w:b/>
          <w:bCs/>
          <w:color w:val="CC00FF"/>
          <w:kern w:val="24"/>
          <w:sz w:val="28"/>
          <w:szCs w:val="28"/>
          <w:u w:val="single"/>
        </w:rPr>
        <w:t>Part 5:</w:t>
      </w:r>
      <w:r w:rsidRPr="003B6EEA">
        <w:rPr>
          <w:rFonts w:ascii="Tahoma" w:hAnsi="Tahoma" w:cs="Tahoma"/>
          <w:b/>
          <w:bCs/>
          <w:color w:val="FF0000"/>
          <w:kern w:val="24"/>
        </w:rPr>
        <w:t xml:space="preserve"> </w:t>
      </w:r>
      <w:r w:rsidRPr="003B6EEA">
        <w:rPr>
          <w:rFonts w:ascii="Tahoma" w:hAnsi="Tahoma" w:cs="Tahoma"/>
          <w:b/>
          <w:bCs/>
          <w:color w:val="FF0000"/>
          <w:kern w:val="24"/>
          <w:u w:val="single"/>
        </w:rPr>
        <w:t>Media &amp; Technology</w:t>
      </w:r>
    </w:p>
    <w:p w:rsidR="006650DC" w:rsidRPr="00CE6853" w:rsidRDefault="006650DC" w:rsidP="006650DC">
      <w:pPr>
        <w:pStyle w:val="a4"/>
        <w:autoSpaceDE w:val="0"/>
        <w:autoSpaceDN w:val="0"/>
        <w:bidi w:val="0"/>
        <w:adjustRightInd w:val="0"/>
        <w:rPr>
          <w:rFonts w:asciiTheme="majorBidi" w:hAnsiTheme="majorBidi" w:cstheme="majorBidi"/>
          <w:b/>
          <w:bCs/>
          <w:color w:val="FF0000"/>
          <w:kern w:val="24"/>
          <w:sz w:val="28"/>
          <w:szCs w:val="28"/>
          <w:rtl/>
        </w:rPr>
      </w:pPr>
      <w:r w:rsidRPr="006650DC">
        <w:rPr>
          <w:rFonts w:asciiTheme="majorBidi" w:hAnsiTheme="majorBidi" w:cstheme="majorBidi"/>
          <w:color w:val="FF0000"/>
          <w:kern w:val="24"/>
          <w:sz w:val="28"/>
          <w:szCs w:val="28"/>
          <w:rtl/>
        </w:rPr>
        <w:t xml:space="preserve">العامل الخامس / وسائل الإعلام / التكنولوجيا </w:t>
      </w:r>
    </w:p>
    <w:p w:rsidR="009C603D" w:rsidRPr="00CE6853" w:rsidRDefault="009C603D" w:rsidP="009C603D">
      <w:pPr>
        <w:pStyle w:val="a4"/>
        <w:autoSpaceDE w:val="0"/>
        <w:autoSpaceDN w:val="0"/>
        <w:bidi w:val="0"/>
        <w:adjustRightInd w:val="0"/>
        <w:rPr>
          <w:rFonts w:asciiTheme="majorBidi" w:hAnsiTheme="majorBidi" w:cstheme="majorBidi"/>
          <w:b/>
          <w:bCs/>
          <w:kern w:val="24"/>
        </w:rPr>
      </w:pP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Printing &amp; Publication </w:t>
      </w:r>
      <w:r w:rsidR="00761DC5" w:rsidRPr="00CE6853">
        <w:rPr>
          <w:rFonts w:asciiTheme="majorBidi" w:hAnsiTheme="majorBidi" w:cstheme="majorBidi"/>
          <w:b/>
          <w:bCs/>
          <w:kern w:val="24"/>
          <w:rtl/>
        </w:rPr>
        <w:t xml:space="preserve">الطباعة و النشر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Research</w:t>
      </w:r>
      <w:r w:rsidR="00761DC5" w:rsidRPr="00CE6853">
        <w:rPr>
          <w:rFonts w:asciiTheme="majorBidi" w:hAnsiTheme="majorBidi" w:cstheme="majorBidi"/>
          <w:b/>
          <w:bCs/>
          <w:kern w:val="24"/>
          <w:rtl/>
        </w:rPr>
        <w:t xml:space="preserve"> الأبحاث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Satellites (BBC &amp; CNN) </w:t>
      </w:r>
      <w:r w:rsidR="00FA6492" w:rsidRPr="00CE6853">
        <w:rPr>
          <w:rFonts w:asciiTheme="majorBidi" w:hAnsiTheme="majorBidi" w:cstheme="majorBidi"/>
          <w:b/>
          <w:bCs/>
          <w:kern w:val="24"/>
          <w:rtl/>
        </w:rPr>
        <w:t xml:space="preserve"> الأقمار الصناعية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Hollywood</w:t>
      </w:r>
      <w:r w:rsidR="00FA6492" w:rsidRPr="00CE6853">
        <w:rPr>
          <w:rFonts w:asciiTheme="majorBidi" w:hAnsiTheme="majorBidi" w:cstheme="majorBidi"/>
          <w:b/>
          <w:bCs/>
          <w:kern w:val="24"/>
          <w:rtl/>
        </w:rPr>
        <w:t xml:space="preserve">  هوليوود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The Internet</w:t>
      </w:r>
      <w:r w:rsidR="00FA6492" w:rsidRPr="00CE6853">
        <w:rPr>
          <w:rFonts w:asciiTheme="majorBidi" w:hAnsiTheme="majorBidi" w:cstheme="majorBidi"/>
          <w:b/>
          <w:bCs/>
          <w:kern w:val="24"/>
          <w:rtl/>
        </w:rPr>
        <w:t xml:space="preserve"> الإنترنت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Telecommunication </w:t>
      </w:r>
      <w:r w:rsidR="0088481D" w:rsidRPr="00CE6853">
        <w:rPr>
          <w:rFonts w:asciiTheme="majorBidi" w:hAnsiTheme="majorBidi" w:cstheme="majorBidi"/>
          <w:b/>
          <w:bCs/>
          <w:kern w:val="24"/>
          <w:rtl/>
        </w:rPr>
        <w:t xml:space="preserve">الإتصال عن بعد </w:t>
      </w:r>
    </w:p>
    <w:p w:rsidR="009C603D" w:rsidRPr="00CE6853" w:rsidRDefault="009C603D" w:rsidP="009C603D">
      <w:pPr>
        <w:pStyle w:val="a4"/>
        <w:autoSpaceDE w:val="0"/>
        <w:autoSpaceDN w:val="0"/>
        <w:bidi w:val="0"/>
        <w:adjustRightInd w:val="0"/>
        <w:rPr>
          <w:rFonts w:asciiTheme="majorBidi" w:hAnsiTheme="majorBidi" w:cstheme="majorBidi"/>
          <w:b/>
          <w:bCs/>
          <w:kern w:val="24"/>
          <w:rtl/>
        </w:rPr>
      </w:pPr>
      <w:r w:rsidRPr="00CE6853">
        <w:rPr>
          <w:rFonts w:asciiTheme="majorBidi" w:hAnsiTheme="majorBidi" w:cstheme="majorBidi"/>
          <w:b/>
          <w:bCs/>
          <w:kern w:val="24"/>
        </w:rPr>
        <w:t xml:space="preserve">- Advanced Technology &amp; Industry </w:t>
      </w:r>
      <w:r w:rsidR="0088481D" w:rsidRPr="00CE6853">
        <w:rPr>
          <w:rFonts w:asciiTheme="majorBidi" w:hAnsiTheme="majorBidi" w:cstheme="majorBidi"/>
          <w:b/>
          <w:bCs/>
          <w:kern w:val="24"/>
          <w:rtl/>
        </w:rPr>
        <w:t xml:space="preserve">التكنولوجيا المتطورة و الصناعه </w:t>
      </w:r>
    </w:p>
    <w:p w:rsidR="009C603D" w:rsidRDefault="009C603D" w:rsidP="00D83299">
      <w:pPr>
        <w:pStyle w:val="a4"/>
        <w:autoSpaceDE w:val="0"/>
        <w:autoSpaceDN w:val="0"/>
        <w:bidi w:val="0"/>
        <w:adjustRightInd w:val="0"/>
        <w:rPr>
          <w:rFonts w:ascii="Tahoma" w:hAnsi="Tahoma" w:cs="Tahoma"/>
          <w:b/>
          <w:bCs/>
          <w:color w:val="FF0000"/>
          <w:kern w:val="24"/>
          <w:u w:val="single"/>
          <w:rtl/>
        </w:rPr>
      </w:pPr>
      <w:r w:rsidRPr="00CE6853">
        <w:rPr>
          <w:rFonts w:asciiTheme="majorBidi" w:hAnsiTheme="majorBidi" w:cstheme="majorBidi"/>
          <w:b/>
          <w:bCs/>
          <w:kern w:val="24"/>
        </w:rPr>
        <w:lastRenderedPageBreak/>
        <w:t xml:space="preserve">       </w:t>
      </w:r>
      <w:r w:rsidRPr="00291699">
        <w:rPr>
          <w:rFonts w:ascii="Tahoma" w:hAnsi="Tahoma" w:cs="Tahoma"/>
          <w:b/>
          <w:bCs/>
          <w:color w:val="CC00FF"/>
          <w:kern w:val="24"/>
          <w:sz w:val="28"/>
          <w:szCs w:val="28"/>
          <w:u w:val="single"/>
        </w:rPr>
        <w:t>Part 6:</w:t>
      </w:r>
      <w:r w:rsidRPr="00291699">
        <w:rPr>
          <w:rFonts w:ascii="Tahoma" w:hAnsi="Tahoma" w:cs="Tahoma"/>
          <w:b/>
          <w:bCs/>
          <w:color w:val="FF0000"/>
          <w:kern w:val="24"/>
          <w:sz w:val="28"/>
          <w:szCs w:val="28"/>
        </w:rPr>
        <w:t xml:space="preserve"> </w:t>
      </w:r>
      <w:r w:rsidRPr="00291699">
        <w:rPr>
          <w:rFonts w:ascii="Tahoma" w:hAnsi="Tahoma" w:cs="Tahoma"/>
          <w:b/>
          <w:bCs/>
          <w:color w:val="FF0000"/>
          <w:kern w:val="24"/>
          <w:u w:val="single"/>
        </w:rPr>
        <w:t>Geography and location</w:t>
      </w:r>
    </w:p>
    <w:p w:rsidR="000926F7" w:rsidRPr="00004949" w:rsidRDefault="000926F7" w:rsidP="000926F7">
      <w:pPr>
        <w:pStyle w:val="a4"/>
        <w:autoSpaceDE w:val="0"/>
        <w:autoSpaceDN w:val="0"/>
        <w:bidi w:val="0"/>
        <w:adjustRightInd w:val="0"/>
        <w:rPr>
          <w:rFonts w:asciiTheme="majorBidi" w:hAnsiTheme="majorBidi" w:cstheme="majorBidi"/>
          <w:color w:val="FF0000"/>
          <w:kern w:val="24"/>
          <w:sz w:val="28"/>
          <w:szCs w:val="28"/>
          <w:rtl/>
        </w:rPr>
      </w:pPr>
      <w:r w:rsidRPr="00004949">
        <w:rPr>
          <w:rFonts w:asciiTheme="majorBidi" w:hAnsiTheme="majorBidi" w:cstheme="majorBidi"/>
          <w:color w:val="FF0000"/>
          <w:kern w:val="24"/>
          <w:sz w:val="28"/>
          <w:szCs w:val="28"/>
          <w:rtl/>
        </w:rPr>
        <w:t xml:space="preserve">العامل السادس : الجغرافيّة و الموقع </w:t>
      </w:r>
    </w:p>
    <w:p w:rsidR="000926F7" w:rsidRDefault="000926F7" w:rsidP="000926F7">
      <w:pPr>
        <w:pStyle w:val="a4"/>
        <w:autoSpaceDE w:val="0"/>
        <w:autoSpaceDN w:val="0"/>
        <w:bidi w:val="0"/>
        <w:adjustRightInd w:val="0"/>
        <w:rPr>
          <w:rFonts w:ascii="Tahoma" w:hAnsi="Tahoma" w:cs="Tahoma"/>
          <w:color w:val="FF0000"/>
          <w:kern w:val="24"/>
          <w:u w:val="single"/>
        </w:rPr>
      </w:pPr>
    </w:p>
    <w:p w:rsidR="000C271A" w:rsidRPr="00CA6394" w:rsidRDefault="009C603D" w:rsidP="0028584C">
      <w:pPr>
        <w:pStyle w:val="a4"/>
        <w:autoSpaceDE w:val="0"/>
        <w:autoSpaceDN w:val="0"/>
        <w:bidi w:val="0"/>
        <w:adjustRightInd w:val="0"/>
        <w:rPr>
          <w:rFonts w:ascii="Tahoma" w:hAnsi="Tahoma" w:cs="Tahoma"/>
          <w:color w:val="FF0000"/>
          <w:kern w:val="24"/>
          <w:u w:val="single"/>
          <w:rtl/>
        </w:rPr>
      </w:pPr>
      <w:r>
        <w:rPr>
          <w:rFonts w:ascii="Tahoma" w:hAnsi="Tahoma" w:cs="Tahoma"/>
          <w:noProof/>
          <w:color w:val="FF0000"/>
          <w:kern w:val="24"/>
          <w:u w:val="single"/>
        </w:rPr>
        <w:drawing>
          <wp:inline distT="0" distB="0" distL="0" distR="0">
            <wp:extent cx="5029200" cy="2486025"/>
            <wp:effectExtent l="19050" t="0" r="0" b="0"/>
            <wp:docPr id="37" name="صورة 3" descr="cccc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cc.jpg"/>
                    <pic:cNvPicPr/>
                  </pic:nvPicPr>
                  <pic:blipFill>
                    <a:blip r:embed="rId7" cstate="print">
                      <a:lum bright="20000"/>
                    </a:blip>
                    <a:stretch>
                      <a:fillRect/>
                    </a:stretch>
                  </pic:blipFill>
                  <pic:spPr>
                    <a:xfrm>
                      <a:off x="0" y="0"/>
                      <a:ext cx="5031415" cy="2487120"/>
                    </a:xfrm>
                    <a:prstGeom prst="rect">
                      <a:avLst/>
                    </a:prstGeom>
                  </pic:spPr>
                </pic:pic>
              </a:graphicData>
            </a:graphic>
          </wp:inline>
        </w:drawing>
      </w:r>
    </w:p>
    <w:sectPr w:rsidR="000C271A" w:rsidRPr="00CA6394" w:rsidSect="00524FC5">
      <w:headerReference w:type="default" r:id="rId8"/>
      <w:footerReference w:type="default" r:id="rId9"/>
      <w:pgSz w:w="11906" w:h="16838"/>
      <w:pgMar w:top="1440" w:right="1800" w:bottom="1440" w:left="1800" w:header="708" w:footer="708" w:gutter="0"/>
      <w:pgBorders w:offsetFrom="page">
        <w:top w:val="single" w:sz="4" w:space="24" w:color="FF0066"/>
        <w:left w:val="single" w:sz="4" w:space="24" w:color="FF0066"/>
        <w:bottom w:val="single" w:sz="4" w:space="24" w:color="FF0066"/>
        <w:right w:val="single" w:sz="4" w:space="24" w:color="FF00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07E" w:rsidRDefault="004C507E" w:rsidP="00DE0E88">
      <w:r>
        <w:separator/>
      </w:r>
    </w:p>
  </w:endnote>
  <w:endnote w:type="continuationSeparator" w:id="1">
    <w:p w:rsidR="004C507E" w:rsidRDefault="004C507E" w:rsidP="00DE0E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dobe Arabic">
    <w:altName w:val="Times New Roman"/>
    <w:panose1 w:val="00000000000000000000"/>
    <w:charset w:val="00"/>
    <w:family w:val="roman"/>
    <w:notTrueType/>
    <w:pitch w:val="variable"/>
    <w:sig w:usb0="8000202F" w:usb1="8000A04A"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B78" w:rsidRPr="009A29CE" w:rsidRDefault="00EA0B78" w:rsidP="009A29CE">
    <w:pPr>
      <w:pStyle w:val="a7"/>
      <w:rPr>
        <w:sz w:val="22"/>
        <w:szCs w:val="22"/>
      </w:rPr>
    </w:pPr>
    <w:r w:rsidRPr="00EA0B78">
      <w:rPr>
        <w:rFonts w:hint="cs"/>
        <w:sz w:val="22"/>
        <w:szCs w:val="22"/>
        <w:rtl/>
      </w:rPr>
      <w:t xml:space="preserve">لا أحلل سرقه الأوراق أو تناقلها بين الطالبات أو بيعها بدون الرجوع لي ابداً , مع خالص تمنياتي بالتوفيق </w:t>
    </w:r>
    <w:r w:rsidR="009A29CE">
      <w:rPr>
        <w:rFonts w:hint="cs"/>
        <w:sz w:val="22"/>
        <w:szCs w:val="22"/>
        <w:rtl/>
      </w:rPr>
      <w:t>/</w:t>
    </w:r>
    <w:r w:rsidRPr="00270782">
      <w:rPr>
        <w:color w:val="FF3399"/>
        <w:sz w:val="22"/>
        <w:szCs w:val="22"/>
      </w:rPr>
      <w:t xml:space="preserve">Miss </w:t>
    </w:r>
    <w:r w:rsidRPr="00270782">
      <w:rPr>
        <w:color w:val="A6A6A6" w:themeColor="background1" w:themeShade="A6"/>
        <w:sz w:val="22"/>
        <w:szCs w:val="22"/>
      </w:rPr>
      <w:t xml:space="preserve">Haifa </w:t>
    </w:r>
  </w:p>
  <w:p w:rsidR="00EA0B78" w:rsidRPr="000A19C3" w:rsidRDefault="00EA0B78" w:rsidP="00EA0B78">
    <w:pPr>
      <w:pStyle w:val="a7"/>
      <w:rPr>
        <w:color w:val="FF6699"/>
        <w:sz w:val="22"/>
        <w:szCs w:val="22"/>
      </w:rPr>
    </w:pPr>
    <w:r w:rsidRPr="00EA0B78">
      <w:rPr>
        <w:rFonts w:hint="cs"/>
        <w:sz w:val="22"/>
        <w:szCs w:val="22"/>
        <w:rtl/>
      </w:rPr>
      <w:t>للتواصل معي لغرض الإستسفار هذا إيميلي</w:t>
    </w:r>
    <w:r w:rsidRPr="00EA0B78">
      <w:rPr>
        <w:rFonts w:hint="cs"/>
        <w:color w:val="808080" w:themeColor="background1" w:themeShade="80"/>
        <w:sz w:val="22"/>
        <w:szCs w:val="22"/>
        <w:rtl/>
      </w:rPr>
      <w:t xml:space="preserve"> </w:t>
    </w:r>
    <w:hyperlink r:id="rId1" w:history="1">
      <w:r w:rsidRPr="000A19C3">
        <w:rPr>
          <w:rStyle w:val="Hyperlink"/>
          <w:color w:val="FF6699"/>
          <w:sz w:val="22"/>
          <w:szCs w:val="22"/>
        </w:rPr>
        <w:t>hyoooooofi@msn.com</w:t>
      </w:r>
    </w:hyperlink>
    <w:r w:rsidRPr="000A19C3">
      <w:rPr>
        <w:color w:val="FF6699"/>
        <w:sz w:val="22"/>
        <w:szCs w:val="22"/>
      </w:rPr>
      <w:t xml:space="preserve"> </w:t>
    </w:r>
  </w:p>
  <w:p w:rsidR="00EA0B78" w:rsidRDefault="00EA0B78" w:rsidP="004F69E0">
    <w:pPr>
      <w:pStyle w:val="a7"/>
      <w:rPr>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07E" w:rsidRDefault="004C507E" w:rsidP="00DE0E88">
      <w:r>
        <w:separator/>
      </w:r>
    </w:p>
  </w:footnote>
  <w:footnote w:type="continuationSeparator" w:id="1">
    <w:p w:rsidR="004C507E" w:rsidRDefault="004C507E" w:rsidP="00DE0E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9C3" w:rsidRPr="000A19C3" w:rsidRDefault="00EA0B78" w:rsidP="00270782">
    <w:pPr>
      <w:pStyle w:val="a7"/>
      <w:rPr>
        <w:color w:val="FF6699"/>
        <w:sz w:val="22"/>
        <w:szCs w:val="22"/>
      </w:rPr>
    </w:pPr>
    <w:r>
      <w:rPr>
        <w:rFonts w:hint="cs"/>
        <w:color w:val="FF6699"/>
        <w:sz w:val="22"/>
        <w:szCs w:val="22"/>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4972"/>
    <w:multiLevelType w:val="hybridMultilevel"/>
    <w:tmpl w:val="CDCA6C52"/>
    <w:lvl w:ilvl="0" w:tplc="7908B8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82754F"/>
    <w:multiLevelType w:val="hybridMultilevel"/>
    <w:tmpl w:val="4AEA8A9A"/>
    <w:lvl w:ilvl="0" w:tplc="B7E68242">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CD21D0"/>
    <w:multiLevelType w:val="hybridMultilevel"/>
    <w:tmpl w:val="FB50E57E"/>
    <w:lvl w:ilvl="0" w:tplc="00D0A16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4C7AFA"/>
    <w:multiLevelType w:val="hybridMultilevel"/>
    <w:tmpl w:val="74E60062"/>
    <w:lvl w:ilvl="0" w:tplc="AFBA152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DBB15A4"/>
    <w:multiLevelType w:val="hybridMultilevel"/>
    <w:tmpl w:val="A4CA7AE0"/>
    <w:lvl w:ilvl="0" w:tplc="43E63E56">
      <w:start w:val="1"/>
      <w:numFmt w:val="decimal"/>
      <w:lvlText w:val="%1."/>
      <w:lvlJc w:val="left"/>
      <w:pPr>
        <w:tabs>
          <w:tab w:val="num" w:pos="720"/>
        </w:tabs>
        <w:ind w:left="720" w:hanging="360"/>
      </w:pPr>
    </w:lvl>
    <w:lvl w:ilvl="1" w:tplc="E5349CD8" w:tentative="1">
      <w:start w:val="1"/>
      <w:numFmt w:val="decimal"/>
      <w:lvlText w:val="%2."/>
      <w:lvlJc w:val="left"/>
      <w:pPr>
        <w:tabs>
          <w:tab w:val="num" w:pos="1440"/>
        </w:tabs>
        <w:ind w:left="1440" w:hanging="360"/>
      </w:pPr>
    </w:lvl>
    <w:lvl w:ilvl="2" w:tplc="8278AA72" w:tentative="1">
      <w:start w:val="1"/>
      <w:numFmt w:val="decimal"/>
      <w:lvlText w:val="%3."/>
      <w:lvlJc w:val="left"/>
      <w:pPr>
        <w:tabs>
          <w:tab w:val="num" w:pos="2160"/>
        </w:tabs>
        <w:ind w:left="2160" w:hanging="360"/>
      </w:pPr>
    </w:lvl>
    <w:lvl w:ilvl="3" w:tplc="7B468E98" w:tentative="1">
      <w:start w:val="1"/>
      <w:numFmt w:val="decimal"/>
      <w:lvlText w:val="%4."/>
      <w:lvlJc w:val="left"/>
      <w:pPr>
        <w:tabs>
          <w:tab w:val="num" w:pos="2880"/>
        </w:tabs>
        <w:ind w:left="2880" w:hanging="360"/>
      </w:pPr>
    </w:lvl>
    <w:lvl w:ilvl="4" w:tplc="D58E2286" w:tentative="1">
      <w:start w:val="1"/>
      <w:numFmt w:val="decimal"/>
      <w:lvlText w:val="%5."/>
      <w:lvlJc w:val="left"/>
      <w:pPr>
        <w:tabs>
          <w:tab w:val="num" w:pos="3600"/>
        </w:tabs>
        <w:ind w:left="3600" w:hanging="360"/>
      </w:pPr>
    </w:lvl>
    <w:lvl w:ilvl="5" w:tplc="D2B270E6" w:tentative="1">
      <w:start w:val="1"/>
      <w:numFmt w:val="decimal"/>
      <w:lvlText w:val="%6."/>
      <w:lvlJc w:val="left"/>
      <w:pPr>
        <w:tabs>
          <w:tab w:val="num" w:pos="4320"/>
        </w:tabs>
        <w:ind w:left="4320" w:hanging="360"/>
      </w:pPr>
    </w:lvl>
    <w:lvl w:ilvl="6" w:tplc="C97C3C16" w:tentative="1">
      <w:start w:val="1"/>
      <w:numFmt w:val="decimal"/>
      <w:lvlText w:val="%7."/>
      <w:lvlJc w:val="left"/>
      <w:pPr>
        <w:tabs>
          <w:tab w:val="num" w:pos="5040"/>
        </w:tabs>
        <w:ind w:left="5040" w:hanging="360"/>
      </w:pPr>
    </w:lvl>
    <w:lvl w:ilvl="7" w:tplc="876CD7A8" w:tentative="1">
      <w:start w:val="1"/>
      <w:numFmt w:val="decimal"/>
      <w:lvlText w:val="%8."/>
      <w:lvlJc w:val="left"/>
      <w:pPr>
        <w:tabs>
          <w:tab w:val="num" w:pos="5760"/>
        </w:tabs>
        <w:ind w:left="5760" w:hanging="360"/>
      </w:pPr>
    </w:lvl>
    <w:lvl w:ilvl="8" w:tplc="EC365466" w:tentative="1">
      <w:start w:val="1"/>
      <w:numFmt w:val="decimal"/>
      <w:lvlText w:val="%9."/>
      <w:lvlJc w:val="left"/>
      <w:pPr>
        <w:tabs>
          <w:tab w:val="num" w:pos="6480"/>
        </w:tabs>
        <w:ind w:left="6480" w:hanging="360"/>
      </w:pPr>
    </w:lvl>
  </w:abstractNum>
  <w:abstractNum w:abstractNumId="5">
    <w:nsid w:val="4EF55BAD"/>
    <w:multiLevelType w:val="hybridMultilevel"/>
    <w:tmpl w:val="92125348"/>
    <w:lvl w:ilvl="0" w:tplc="590485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8702C7"/>
    <w:multiLevelType w:val="hybridMultilevel"/>
    <w:tmpl w:val="28467C0C"/>
    <w:lvl w:ilvl="0" w:tplc="CF1CDB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0"/>
  </w:num>
  <w:num w:numId="5">
    <w:abstractNumId w:val="4"/>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82803"/>
    <w:rsid w:val="00004949"/>
    <w:rsid w:val="0002046B"/>
    <w:rsid w:val="000444E4"/>
    <w:rsid w:val="00051A3B"/>
    <w:rsid w:val="00082803"/>
    <w:rsid w:val="00086E7F"/>
    <w:rsid w:val="000926F7"/>
    <w:rsid w:val="000A19C3"/>
    <w:rsid w:val="000C271A"/>
    <w:rsid w:val="000C5ABC"/>
    <w:rsid w:val="000D4A6C"/>
    <w:rsid w:val="000E7D4D"/>
    <w:rsid w:val="001169C2"/>
    <w:rsid w:val="001430DD"/>
    <w:rsid w:val="001449B4"/>
    <w:rsid w:val="0019643A"/>
    <w:rsid w:val="001A4EDA"/>
    <w:rsid w:val="001B6172"/>
    <w:rsid w:val="001C153C"/>
    <w:rsid w:val="001C777B"/>
    <w:rsid w:val="001D13BD"/>
    <w:rsid w:val="001D41F4"/>
    <w:rsid w:val="001F5F50"/>
    <w:rsid w:val="002067DB"/>
    <w:rsid w:val="00237F32"/>
    <w:rsid w:val="00246242"/>
    <w:rsid w:val="00265CDB"/>
    <w:rsid w:val="00270782"/>
    <w:rsid w:val="002832BF"/>
    <w:rsid w:val="00284241"/>
    <w:rsid w:val="0028584C"/>
    <w:rsid w:val="002974F0"/>
    <w:rsid w:val="002B68A3"/>
    <w:rsid w:val="002C2C33"/>
    <w:rsid w:val="003042AC"/>
    <w:rsid w:val="00361CED"/>
    <w:rsid w:val="0036583C"/>
    <w:rsid w:val="003729AD"/>
    <w:rsid w:val="003A27A9"/>
    <w:rsid w:val="003A4A6A"/>
    <w:rsid w:val="003F734E"/>
    <w:rsid w:val="00444AF7"/>
    <w:rsid w:val="004C507E"/>
    <w:rsid w:val="004D1859"/>
    <w:rsid w:val="004E3F6F"/>
    <w:rsid w:val="004F2BE6"/>
    <w:rsid w:val="004F69E0"/>
    <w:rsid w:val="00524FC5"/>
    <w:rsid w:val="00575400"/>
    <w:rsid w:val="00597333"/>
    <w:rsid w:val="005A5F15"/>
    <w:rsid w:val="005A6141"/>
    <w:rsid w:val="005C3099"/>
    <w:rsid w:val="00604507"/>
    <w:rsid w:val="0063073C"/>
    <w:rsid w:val="006340F9"/>
    <w:rsid w:val="006367EC"/>
    <w:rsid w:val="006650DC"/>
    <w:rsid w:val="00683F69"/>
    <w:rsid w:val="00704D37"/>
    <w:rsid w:val="00737E0E"/>
    <w:rsid w:val="00761DC5"/>
    <w:rsid w:val="00795ECE"/>
    <w:rsid w:val="00802681"/>
    <w:rsid w:val="00804AD9"/>
    <w:rsid w:val="00810259"/>
    <w:rsid w:val="00844638"/>
    <w:rsid w:val="00883223"/>
    <w:rsid w:val="0088481D"/>
    <w:rsid w:val="008C0B68"/>
    <w:rsid w:val="008D1906"/>
    <w:rsid w:val="008D5026"/>
    <w:rsid w:val="00907717"/>
    <w:rsid w:val="00935B4B"/>
    <w:rsid w:val="0095497D"/>
    <w:rsid w:val="00957280"/>
    <w:rsid w:val="009603F6"/>
    <w:rsid w:val="00972811"/>
    <w:rsid w:val="00977F1B"/>
    <w:rsid w:val="00990A21"/>
    <w:rsid w:val="009945C0"/>
    <w:rsid w:val="009A29CE"/>
    <w:rsid w:val="009B032C"/>
    <w:rsid w:val="009C603D"/>
    <w:rsid w:val="009C6FD2"/>
    <w:rsid w:val="00A14C67"/>
    <w:rsid w:val="00A27AD6"/>
    <w:rsid w:val="00A64CD0"/>
    <w:rsid w:val="00A6534B"/>
    <w:rsid w:val="00A93863"/>
    <w:rsid w:val="00A9767A"/>
    <w:rsid w:val="00AB436F"/>
    <w:rsid w:val="00AC2D2E"/>
    <w:rsid w:val="00B269FB"/>
    <w:rsid w:val="00B30A09"/>
    <w:rsid w:val="00B54A90"/>
    <w:rsid w:val="00B62999"/>
    <w:rsid w:val="00BA798A"/>
    <w:rsid w:val="00BB7FA3"/>
    <w:rsid w:val="00C05B25"/>
    <w:rsid w:val="00C8037C"/>
    <w:rsid w:val="00C84391"/>
    <w:rsid w:val="00C95AB4"/>
    <w:rsid w:val="00CA6394"/>
    <w:rsid w:val="00CC36A6"/>
    <w:rsid w:val="00CD28FF"/>
    <w:rsid w:val="00CE35B2"/>
    <w:rsid w:val="00CE6853"/>
    <w:rsid w:val="00D1098E"/>
    <w:rsid w:val="00D3223D"/>
    <w:rsid w:val="00D32868"/>
    <w:rsid w:val="00D40466"/>
    <w:rsid w:val="00D44E89"/>
    <w:rsid w:val="00D479A0"/>
    <w:rsid w:val="00D75957"/>
    <w:rsid w:val="00D77F2B"/>
    <w:rsid w:val="00D83299"/>
    <w:rsid w:val="00D90728"/>
    <w:rsid w:val="00D9411C"/>
    <w:rsid w:val="00D943D5"/>
    <w:rsid w:val="00D95929"/>
    <w:rsid w:val="00DA3193"/>
    <w:rsid w:val="00DA5ECA"/>
    <w:rsid w:val="00DC79EE"/>
    <w:rsid w:val="00DD14CC"/>
    <w:rsid w:val="00DD7E42"/>
    <w:rsid w:val="00DE0E88"/>
    <w:rsid w:val="00DE17F4"/>
    <w:rsid w:val="00E13CAF"/>
    <w:rsid w:val="00E4312B"/>
    <w:rsid w:val="00E45D4D"/>
    <w:rsid w:val="00E56785"/>
    <w:rsid w:val="00E67DA3"/>
    <w:rsid w:val="00E81C48"/>
    <w:rsid w:val="00EA0B78"/>
    <w:rsid w:val="00EA3F17"/>
    <w:rsid w:val="00EC4E23"/>
    <w:rsid w:val="00F04D2F"/>
    <w:rsid w:val="00F20532"/>
    <w:rsid w:val="00F25BF0"/>
    <w:rsid w:val="00F35184"/>
    <w:rsid w:val="00F404BA"/>
    <w:rsid w:val="00F701A7"/>
    <w:rsid w:val="00F808BB"/>
    <w:rsid w:val="00F8192A"/>
    <w:rsid w:val="00FA6492"/>
    <w:rsid w:val="00FD6143"/>
    <w:rsid w:val="00FF26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612"/>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367EC"/>
    <w:rPr>
      <w:b/>
      <w:bCs/>
    </w:rPr>
  </w:style>
  <w:style w:type="paragraph" w:styleId="a4">
    <w:name w:val="List Paragraph"/>
    <w:basedOn w:val="a"/>
    <w:uiPriority w:val="34"/>
    <w:qFormat/>
    <w:rsid w:val="00DE17F4"/>
    <w:pPr>
      <w:ind w:left="720"/>
      <w:contextualSpacing/>
    </w:pPr>
  </w:style>
  <w:style w:type="paragraph" w:styleId="a5">
    <w:name w:val="Title"/>
    <w:basedOn w:val="a"/>
    <w:next w:val="a"/>
    <w:link w:val="Char"/>
    <w:uiPriority w:val="10"/>
    <w:qFormat/>
    <w:rsid w:val="00CE35B2"/>
    <w:pPr>
      <w:pBdr>
        <w:bottom w:val="single" w:sz="8" w:space="4" w:color="4F81BD"/>
      </w:pBdr>
      <w:suppressAutoHyphens/>
      <w:spacing w:after="300"/>
      <w:contextualSpacing/>
      <w:jc w:val="right"/>
    </w:pPr>
    <w:rPr>
      <w:rFonts w:ascii="Cambria" w:hAnsi="Cambria"/>
      <w:color w:val="17365D"/>
      <w:spacing w:val="5"/>
      <w:kern w:val="28"/>
      <w:sz w:val="52"/>
      <w:szCs w:val="52"/>
      <w:lang w:eastAsia="ar-SA"/>
    </w:rPr>
  </w:style>
  <w:style w:type="character" w:customStyle="1" w:styleId="Char">
    <w:name w:val="العنوان Char"/>
    <w:basedOn w:val="a0"/>
    <w:link w:val="a5"/>
    <w:uiPriority w:val="10"/>
    <w:rsid w:val="00CE35B2"/>
    <w:rPr>
      <w:rFonts w:ascii="Cambria" w:eastAsia="Times New Roman" w:hAnsi="Cambria" w:cs="Times New Roman"/>
      <w:color w:val="17365D"/>
      <w:spacing w:val="5"/>
      <w:kern w:val="28"/>
      <w:sz w:val="52"/>
      <w:szCs w:val="52"/>
      <w:lang w:eastAsia="ar-SA"/>
    </w:rPr>
  </w:style>
  <w:style w:type="paragraph" w:styleId="a6">
    <w:name w:val="header"/>
    <w:basedOn w:val="a"/>
    <w:link w:val="Char0"/>
    <w:uiPriority w:val="99"/>
    <w:semiHidden/>
    <w:unhideWhenUsed/>
    <w:rsid w:val="00DE0E88"/>
    <w:pPr>
      <w:tabs>
        <w:tab w:val="center" w:pos="4153"/>
        <w:tab w:val="right" w:pos="8306"/>
      </w:tabs>
    </w:pPr>
  </w:style>
  <w:style w:type="character" w:customStyle="1" w:styleId="Char0">
    <w:name w:val="رأس صفحة Char"/>
    <w:basedOn w:val="a0"/>
    <w:link w:val="a6"/>
    <w:uiPriority w:val="99"/>
    <w:semiHidden/>
    <w:rsid w:val="00DE0E88"/>
  </w:style>
  <w:style w:type="paragraph" w:styleId="a7">
    <w:name w:val="footer"/>
    <w:basedOn w:val="a"/>
    <w:link w:val="Char1"/>
    <w:uiPriority w:val="99"/>
    <w:unhideWhenUsed/>
    <w:rsid w:val="00DE0E88"/>
    <w:pPr>
      <w:tabs>
        <w:tab w:val="center" w:pos="4153"/>
        <w:tab w:val="right" w:pos="8306"/>
      </w:tabs>
    </w:pPr>
  </w:style>
  <w:style w:type="character" w:customStyle="1" w:styleId="Char1">
    <w:name w:val="تذييل صفحة Char"/>
    <w:basedOn w:val="a0"/>
    <w:link w:val="a7"/>
    <w:uiPriority w:val="99"/>
    <w:rsid w:val="00DE0E88"/>
  </w:style>
  <w:style w:type="character" w:styleId="Hyperlink">
    <w:name w:val="Hyperlink"/>
    <w:basedOn w:val="a0"/>
    <w:rsid w:val="00FF2612"/>
    <w:rPr>
      <w:color w:val="0000FF"/>
      <w:u w:val="single"/>
    </w:rPr>
  </w:style>
  <w:style w:type="paragraph" w:styleId="a8">
    <w:name w:val="Balloon Text"/>
    <w:basedOn w:val="a"/>
    <w:link w:val="Char2"/>
    <w:uiPriority w:val="99"/>
    <w:semiHidden/>
    <w:unhideWhenUsed/>
    <w:rsid w:val="009C603D"/>
    <w:rPr>
      <w:rFonts w:ascii="Tahoma" w:hAnsi="Tahoma" w:cs="Tahoma"/>
      <w:sz w:val="16"/>
      <w:szCs w:val="16"/>
    </w:rPr>
  </w:style>
  <w:style w:type="character" w:customStyle="1" w:styleId="Char2">
    <w:name w:val="نص في بالون Char"/>
    <w:basedOn w:val="a0"/>
    <w:link w:val="a8"/>
    <w:uiPriority w:val="99"/>
    <w:semiHidden/>
    <w:rsid w:val="009C603D"/>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hyoooooofi@ms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540</Words>
  <Characters>3084</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H2O</dc:creator>
  <cp:lastModifiedBy>lightning</cp:lastModifiedBy>
  <cp:revision>127</cp:revision>
  <dcterms:created xsi:type="dcterms:W3CDTF">2013-02-13T04:49:00Z</dcterms:created>
  <dcterms:modified xsi:type="dcterms:W3CDTF">2013-03-11T12:43:00Z</dcterms:modified>
</cp:coreProperties>
</file>