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93F" w:rsidRDefault="00A62BE2" w:rsidP="00D0693F">
      <w:pPr>
        <w:shd w:val="clear" w:color="auto" w:fill="FFFFFF"/>
        <w:bidi w:val="0"/>
        <w:rPr>
          <w:color w:val="000000"/>
        </w:rPr>
      </w:pP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The discipline that studies the nature and use of language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linguistics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 language learned subsequent to a speaker’s native language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second/foreign language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the conscious process of accumulating knowledge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learning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 typical exercise is to translate sentences from the target language into the mother tongue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grammar-translation approach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no use of the mother tongue is permitted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direct approach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actions and pictures are used to make meanings clear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direct approach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only the grammar useful for reading comprehension is taught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reading approach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reading comprehension is the only language skill emphasized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reading approach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lessons begin with a dialogue.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audiolingualism approach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pronunciation is stressed from the beginning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audiolingualism approach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the spoken language is primary.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situational approach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pronunciation is de-emphasized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cognitive approach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errors are viewed as inevitable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cognitive approach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respect is emphasized for the individual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affective-humanistic approach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peer support and interaction is needed for learning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affective-humanistic approach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learners should not speak until they feel ready to do so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comprehension-based approach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the goal of language teaching is learner’s ability to communicate in the target language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communicative approach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skills are integrated from the beginning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communicative approach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is a set of procedures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method: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what is the solution for esl/efl teacher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assess students needs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causes of errors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language transfer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is the type of language produced by second language learners who are in the process of learning language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interlanguage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it refers to a system that has a structurally intermediate status between the native language and the target language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interlanguage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knowledge about life, human beings, and cultures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interlanguage sources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knowledge about the native language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interlanguage sources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the learner’s competence is transitional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interlanguage theory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refer to the tendency of many learners to stop developing their interlanguage grammar in the direction of the target language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fossilization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using ‘that’s my building. I live there’ instead of ‘ that’s the building where i live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lastRenderedPageBreak/>
        <w:t>communication strategies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the extension of using grammatical rules beyond its expected uses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FF0000"/>
          <w:sz w:val="24"/>
          <w:szCs w:val="24"/>
        </w:rPr>
        <w:t>overgeneralization</w:t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A62BE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D0693F">
        <w:rPr>
          <w:color w:val="000000"/>
        </w:rPr>
        <w:br/>
        <w:t>it is a subconscious process identical in all important ways to the process children utilize in acquiring their first language.</w:t>
      </w:r>
      <w:r w:rsidR="00D0693F">
        <w:rPr>
          <w:color w:val="000000"/>
        </w:rPr>
        <w:br/>
      </w:r>
      <w:r w:rsidR="00D0693F">
        <w:rPr>
          <w:color w:val="FF0000"/>
        </w:rPr>
        <w:t>Acquisition</w:t>
      </w:r>
      <w:r w:rsidR="00D0693F">
        <w:rPr>
          <w:color w:val="000000"/>
        </w:rPr>
        <w:br/>
      </w:r>
      <w:r w:rsidR="00D0693F">
        <w:rPr>
          <w:color w:val="000000"/>
        </w:rPr>
        <w:br/>
        <w:t>Speakers are not concerned with form, but with meaning</w:t>
      </w:r>
      <w:r w:rsidR="00D0693F">
        <w:rPr>
          <w:color w:val="000000"/>
        </w:rPr>
        <w:br/>
      </w:r>
      <w:r w:rsidR="00D0693F">
        <w:rPr>
          <w:color w:val="FF0000"/>
        </w:rPr>
        <w:t>Acquisition</w:t>
      </w:r>
      <w:r w:rsidR="00D0693F">
        <w:rPr>
          <w:color w:val="000000"/>
        </w:rPr>
        <w:br/>
      </w:r>
      <w:r w:rsidR="00D0693F">
        <w:rPr>
          <w:color w:val="000000"/>
        </w:rPr>
        <w:br/>
        <w:t>There is no explicit concern with error detection and correction</w:t>
      </w:r>
      <w:r w:rsidR="00D0693F">
        <w:rPr>
          <w:color w:val="000000"/>
        </w:rPr>
        <w:br/>
      </w:r>
      <w:r w:rsidR="00D0693F">
        <w:rPr>
          <w:color w:val="FF0000"/>
        </w:rPr>
        <w:t>Acquisition</w:t>
      </w:r>
      <w:r w:rsidR="00D0693F">
        <w:rPr>
          <w:color w:val="000000"/>
        </w:rPr>
        <w:br/>
      </w:r>
      <w:r w:rsidR="00D0693F">
        <w:rPr>
          <w:color w:val="000000"/>
        </w:rPr>
        <w:br/>
        <w:t>A conscious process that results in (knowing about) language</w:t>
      </w:r>
      <w:r w:rsidR="00D0693F">
        <w:rPr>
          <w:color w:val="000000"/>
        </w:rPr>
        <w:br/>
      </w:r>
      <w:r w:rsidR="00D0693F">
        <w:rPr>
          <w:color w:val="FF0000"/>
        </w:rPr>
        <w:t>Learning</w:t>
      </w:r>
      <w:r w:rsidR="00D0693F">
        <w:rPr>
          <w:color w:val="000000"/>
        </w:rPr>
        <w:br/>
      </w:r>
      <w:r w:rsidR="00D0693F">
        <w:rPr>
          <w:color w:val="000000"/>
        </w:rPr>
        <w:br/>
        <w:t>Error detection and correction are central</w:t>
      </w:r>
      <w:r w:rsidR="00D0693F">
        <w:rPr>
          <w:color w:val="000000"/>
        </w:rPr>
        <w:br/>
      </w:r>
      <w:r w:rsidR="00D0693F">
        <w:rPr>
          <w:color w:val="FF0000"/>
        </w:rPr>
        <w:t>Learning</w:t>
      </w:r>
      <w:r w:rsidR="00D0693F">
        <w:rPr>
          <w:color w:val="000000"/>
        </w:rPr>
        <w:br/>
      </w:r>
      <w:r w:rsidR="00D0693F">
        <w:rPr>
          <w:color w:val="000000"/>
        </w:rPr>
        <w:br/>
        <w:t>is the mental editor</w:t>
      </w:r>
      <w:r w:rsidR="00D0693F">
        <w:rPr>
          <w:color w:val="000000"/>
        </w:rPr>
        <w:br/>
      </w:r>
      <w:r w:rsidR="00D0693F">
        <w:rPr>
          <w:color w:val="FF0000"/>
        </w:rPr>
        <w:t>Monitor</w:t>
      </w:r>
      <w:r w:rsidR="00D0693F">
        <w:rPr>
          <w:color w:val="000000"/>
        </w:rPr>
        <w:br/>
      </w:r>
      <w:r w:rsidR="00D0693F">
        <w:rPr>
          <w:color w:val="000000"/>
        </w:rPr>
        <w:br/>
        <w:t>two functions of the Monitor</w:t>
      </w:r>
      <w:r w:rsidR="00D0693F">
        <w:rPr>
          <w:color w:val="000000"/>
        </w:rPr>
        <w:br/>
      </w:r>
      <w:r w:rsidR="00D0693F">
        <w:rPr>
          <w:color w:val="FF0000"/>
        </w:rPr>
        <w:t>In reception AND production</w:t>
      </w:r>
      <w:r w:rsidR="00D0693F">
        <w:rPr>
          <w:color w:val="000000"/>
        </w:rPr>
        <w:t>:</w:t>
      </w:r>
      <w:r w:rsidR="00D0693F">
        <w:rPr>
          <w:color w:val="000000"/>
        </w:rPr>
        <w:br/>
      </w:r>
      <w:r w:rsidR="00D0693F">
        <w:rPr>
          <w:color w:val="000000"/>
        </w:rPr>
        <w:br/>
        <w:t>conditions for Monitor use</w:t>
      </w:r>
      <w:r w:rsidR="00D0693F">
        <w:rPr>
          <w:color w:val="000000"/>
        </w:rPr>
        <w:br/>
      </w:r>
      <w:r w:rsidR="00D0693F">
        <w:rPr>
          <w:color w:val="FF0000"/>
        </w:rPr>
        <w:t>Time ,Know the rule , Focus on form</w:t>
      </w:r>
      <w:r w:rsidR="00D0693F">
        <w:rPr>
          <w:color w:val="000000"/>
        </w:rPr>
        <w:br/>
      </w:r>
      <w:r w:rsidR="00D0693F">
        <w:rPr>
          <w:color w:val="000000"/>
        </w:rPr>
        <w:br/>
        <w:t>Those are people who attempt to monitor all the time and constantly checking their output</w:t>
      </w:r>
      <w:r w:rsidR="00D0693F">
        <w:rPr>
          <w:color w:val="000000"/>
        </w:rPr>
        <w:br/>
      </w:r>
      <w:r w:rsidR="00D0693F">
        <w:rPr>
          <w:color w:val="FF0000"/>
        </w:rPr>
        <w:t>Monitor over-users</w:t>
      </w:r>
      <w:r w:rsidR="00D0693F">
        <w:rPr>
          <w:color w:val="000000"/>
        </w:rPr>
        <w:br/>
      </w:r>
      <w:r w:rsidR="00D0693F">
        <w:rPr>
          <w:color w:val="000000"/>
        </w:rPr>
        <w:br/>
        <w:t>Those are people who have not learned, who prefer not to use their monitor even if they have all the conditions ( time, focus on form, knowing rules.</w:t>
      </w:r>
      <w:r w:rsidR="00D0693F">
        <w:rPr>
          <w:color w:val="000000"/>
        </w:rPr>
        <w:br/>
      </w:r>
      <w:r w:rsidR="00D0693F">
        <w:rPr>
          <w:color w:val="FF0000"/>
        </w:rPr>
        <w:t>Monitor under-users</w:t>
      </w:r>
      <w:r w:rsidR="00D0693F">
        <w:rPr>
          <w:color w:val="000000"/>
        </w:rPr>
        <w:br/>
      </w:r>
      <w:r w:rsidR="00D0693F">
        <w:rPr>
          <w:color w:val="000000"/>
        </w:rPr>
        <w:br/>
        <w:t>Those are people who use the monitor when it is appropriate and when it does not interfere with communication</w:t>
      </w:r>
      <w:r w:rsidR="00D0693F">
        <w:rPr>
          <w:color w:val="000000"/>
        </w:rPr>
        <w:br/>
      </w:r>
      <w:r w:rsidR="00D0693F">
        <w:rPr>
          <w:color w:val="FF0000"/>
        </w:rPr>
        <w:t>The optimal Monitor users</w:t>
      </w:r>
      <w:r w:rsidR="00D0693F">
        <w:rPr>
          <w:color w:val="000000"/>
        </w:rPr>
        <w:t>:</w:t>
      </w:r>
      <w:r w:rsidR="00D0693F">
        <w:rPr>
          <w:color w:val="000000"/>
        </w:rPr>
        <w:br/>
      </w:r>
      <w:r w:rsidR="00D0693F">
        <w:rPr>
          <w:color w:val="000000"/>
        </w:rPr>
        <w:br/>
        <w:t>we acquire the rules of language in a predictable order</w:t>
      </w:r>
      <w:r w:rsidR="00D0693F">
        <w:rPr>
          <w:color w:val="000000"/>
        </w:rPr>
        <w:br/>
      </w:r>
      <w:r w:rsidR="00D0693F">
        <w:rPr>
          <w:color w:val="FF0000"/>
        </w:rPr>
        <w:t>The Natural Order Hypothesis</w:t>
      </w:r>
      <w:r w:rsidR="00D0693F">
        <w:rPr>
          <w:color w:val="000000"/>
        </w:rPr>
        <w:t xml:space="preserve"> &lt;&lt; </w:t>
      </w:r>
      <w:r w:rsidR="00D0693F">
        <w:rPr>
          <w:color w:val="696969"/>
          <w:rtl/>
        </w:rPr>
        <w:t>وااي هذا كان اخر سؤال في نموذج</w:t>
      </w:r>
      <w:r w:rsidR="00D0693F">
        <w:rPr>
          <w:color w:val="696969"/>
        </w:rPr>
        <w:t xml:space="preserve"> A </w:t>
      </w:r>
      <w:r w:rsidR="00D0693F">
        <w:rPr>
          <w:color w:val="696969"/>
          <w:rtl/>
        </w:rPr>
        <w:t>مقهوره عليه الحمد لله بس</w:t>
      </w:r>
      <w:r w:rsidR="00D0693F">
        <w:rPr>
          <w:color w:val="000000"/>
        </w:rPr>
        <w:br/>
      </w:r>
      <w:r w:rsidR="00D0693F">
        <w:rPr>
          <w:color w:val="000000"/>
        </w:rPr>
        <w:br/>
      </w:r>
      <w:r w:rsidR="00D0693F">
        <w:rPr>
          <w:color w:val="000000"/>
        </w:rPr>
        <w:lastRenderedPageBreak/>
        <w:t>i = our current level, to i + 1 = the next level</w:t>
      </w:r>
      <w:r w:rsidR="00D0693F">
        <w:rPr>
          <w:color w:val="000000"/>
        </w:rPr>
        <w:br/>
      </w:r>
      <w:r w:rsidR="00D0693F">
        <w:rPr>
          <w:color w:val="FF0000"/>
        </w:rPr>
        <w:t>The Input Hypothesis</w:t>
      </w:r>
      <w:r w:rsidR="00D0693F">
        <w:rPr>
          <w:color w:val="000000"/>
        </w:rPr>
        <w:br/>
      </w:r>
      <w:r w:rsidR="00D0693F">
        <w:rPr>
          <w:color w:val="000000"/>
        </w:rPr>
        <w:br/>
        <w:t>learners are making use of the comprehensible input they receive. Once competence has been built up, speech emerges.</w:t>
      </w:r>
      <w:r w:rsidR="00D0693F">
        <w:rPr>
          <w:color w:val="000000"/>
        </w:rPr>
        <w:br/>
      </w:r>
      <w:r w:rsidR="00D0693F">
        <w:rPr>
          <w:color w:val="FF0000"/>
        </w:rPr>
        <w:t>The silent period</w:t>
      </w:r>
      <w:r w:rsidR="00D0693F">
        <w:rPr>
          <w:color w:val="000000"/>
        </w:rPr>
        <w:br/>
      </w:r>
      <w:r w:rsidR="00D0693F">
        <w:rPr>
          <w:color w:val="000000"/>
        </w:rPr>
        <w:br/>
        <w:t>is that part of the internal processing system that subconsciously screens incoming language</w:t>
      </w:r>
      <w:r w:rsidR="00D0693F">
        <w:rPr>
          <w:color w:val="000000"/>
        </w:rPr>
        <w:br/>
      </w:r>
      <w:r w:rsidR="00D0693F">
        <w:rPr>
          <w:color w:val="FF0000"/>
        </w:rPr>
        <w:t>Filter</w:t>
      </w:r>
      <w:r w:rsidR="00D0693F">
        <w:rPr>
          <w:color w:val="000000"/>
        </w:rPr>
        <w:br/>
      </w:r>
      <w:r w:rsidR="00D0693F">
        <w:rPr>
          <w:color w:val="000000"/>
        </w:rPr>
        <w:br/>
        <w:t>The affective domain is the emotional side of human behavior, and it may be juxtaposed to the cognitive side</w:t>
      </w:r>
      <w:r w:rsidR="00D0693F">
        <w:rPr>
          <w:color w:val="000000"/>
        </w:rPr>
        <w:br/>
      </w:r>
      <w:r w:rsidR="00D0693F">
        <w:rPr>
          <w:color w:val="FF0000"/>
        </w:rPr>
        <w:t>The affective domain</w:t>
      </w:r>
      <w:r w:rsidR="00D0693F">
        <w:rPr>
          <w:color w:val="000000"/>
        </w:rPr>
        <w:br/>
      </w:r>
      <w:r w:rsidR="00D0693F">
        <w:rPr>
          <w:color w:val="000000"/>
        </w:rPr>
        <w:br/>
        <w:t>personal judgment of worthiness that is expressed in the attitudes that the individual holds towards himself.</w:t>
      </w:r>
      <w:r w:rsidR="00D0693F">
        <w:rPr>
          <w:color w:val="000000"/>
        </w:rPr>
        <w:br/>
      </w:r>
      <w:r w:rsidR="00D0693F">
        <w:rPr>
          <w:color w:val="FF0000"/>
        </w:rPr>
        <w:t>Self-esteem</w:t>
      </w:r>
      <w:r w:rsidR="00D0693F">
        <w:rPr>
          <w:color w:val="000000"/>
        </w:rPr>
        <w:br/>
      </w:r>
      <w:r w:rsidR="00D0693F">
        <w:rPr>
          <w:color w:val="000000"/>
        </w:rPr>
        <w:br/>
        <w:t>lack of hesitancy about using newly encountered linguistic elements</w:t>
      </w:r>
      <w:r w:rsidR="00D0693F">
        <w:rPr>
          <w:color w:val="000000"/>
        </w:rPr>
        <w:br/>
      </w:r>
      <w:r w:rsidR="00D0693F">
        <w:rPr>
          <w:color w:val="FF0000"/>
        </w:rPr>
        <w:t>Risk-taking</w:t>
      </w:r>
      <w:r w:rsidR="00D0693F">
        <w:rPr>
          <w:color w:val="000000"/>
        </w:rPr>
        <w:br/>
      </w:r>
      <w:r w:rsidR="00D0693F">
        <w:rPr>
          <w:color w:val="000000"/>
        </w:rPr>
        <w:br/>
        <w:t>“ putting yourself into someone else’s shoes”</w:t>
      </w:r>
      <w:r w:rsidR="00D0693F">
        <w:rPr>
          <w:color w:val="000000"/>
        </w:rPr>
        <w:br/>
      </w:r>
      <w:r w:rsidR="00D0693F">
        <w:rPr>
          <w:color w:val="FF0000"/>
        </w:rPr>
        <w:t>Empathy</w:t>
      </w:r>
      <w:r w:rsidR="00D0693F">
        <w:rPr>
          <w:color w:val="000000"/>
        </w:rPr>
        <w:br/>
      </w:r>
      <w:r w:rsidR="00D0693F">
        <w:rPr>
          <w:color w:val="000000"/>
        </w:rPr>
        <w:br/>
        <w:t>sociable, has many friends, needs to have people to talk to</w:t>
      </w:r>
      <w:r w:rsidR="00D0693F">
        <w:rPr>
          <w:color w:val="000000"/>
        </w:rPr>
        <w:br/>
      </w:r>
      <w:r w:rsidR="00D0693F">
        <w:rPr>
          <w:color w:val="FF0000"/>
        </w:rPr>
        <w:t>extrovert</w:t>
      </w:r>
      <w:r w:rsidR="00D0693F">
        <w:rPr>
          <w:color w:val="000000"/>
        </w:rPr>
        <w:br/>
      </w:r>
      <w:r w:rsidR="00D0693F">
        <w:rPr>
          <w:color w:val="000000"/>
        </w:rPr>
        <w:br/>
        <w:t>is a quiet, retiring sort of person, fond of books rather</w:t>
      </w:r>
      <w:r w:rsidR="00D0693F">
        <w:rPr>
          <w:color w:val="000000"/>
        </w:rPr>
        <w:br/>
      </w:r>
      <w:r w:rsidR="00D0693F">
        <w:rPr>
          <w:color w:val="FF0000"/>
        </w:rPr>
        <w:t>introvert</w:t>
      </w:r>
      <w:r w:rsidR="00D0693F">
        <w:rPr>
          <w:color w:val="000000"/>
        </w:rPr>
        <w:br/>
      </w:r>
      <w:r w:rsidR="00D0693F">
        <w:rPr>
          <w:color w:val="000000"/>
        </w:rPr>
        <w:br/>
        <w:t>that is the ability to find your way around environment</w:t>
      </w:r>
      <w:r w:rsidR="00D0693F">
        <w:rPr>
          <w:color w:val="000000"/>
        </w:rPr>
        <w:br/>
      </w:r>
      <w:r w:rsidR="00D0693F">
        <w:rPr>
          <w:color w:val="FF0000"/>
        </w:rPr>
        <w:t>Spatial intelligence</w:t>
      </w:r>
      <w:r w:rsidR="00D0693F">
        <w:rPr>
          <w:color w:val="000000"/>
        </w:rPr>
        <w:br/>
      </w:r>
      <w:r w:rsidR="00D0693F">
        <w:rPr>
          <w:color w:val="000000"/>
        </w:rPr>
        <w:br/>
        <w:t>refers to motivation to acquire a language as means for attaining instrumental goals(e.g. a career)</w:t>
      </w:r>
      <w:r w:rsidR="00D0693F">
        <w:rPr>
          <w:color w:val="000000"/>
        </w:rPr>
        <w:br/>
      </w:r>
      <w:r w:rsidR="00D0693F">
        <w:rPr>
          <w:color w:val="FF0000"/>
        </w:rPr>
        <w:t>Instrumental</w:t>
      </w:r>
      <w:r w:rsidR="00D0693F">
        <w:rPr>
          <w:color w:val="000000"/>
        </w:rPr>
        <w:br/>
      </w:r>
      <w:r w:rsidR="00D0693F">
        <w:rPr>
          <w:color w:val="000000"/>
        </w:rPr>
        <w:br/>
        <w:t>the reader or listener gets a general view of the reading or listening passage by, in some way, absorbing the overall picture</w:t>
      </w:r>
      <w:r w:rsidR="00D0693F">
        <w:rPr>
          <w:color w:val="000000"/>
        </w:rPr>
        <w:br/>
      </w:r>
      <w:r w:rsidR="00D0693F">
        <w:rPr>
          <w:color w:val="FF0000"/>
        </w:rPr>
        <w:t>top –down</w:t>
      </w:r>
      <w:r w:rsidR="00D0693F">
        <w:rPr>
          <w:color w:val="000000"/>
        </w:rPr>
        <w:br/>
      </w:r>
      <w:r w:rsidR="00D0693F">
        <w:rPr>
          <w:color w:val="000000"/>
        </w:rPr>
        <w:br/>
        <w:t>focuses on individual words and phrases, and achieves understanding by stringing these detailed elements together to build a whole</w:t>
      </w:r>
      <w:r w:rsidR="00D0693F">
        <w:rPr>
          <w:color w:val="000000"/>
        </w:rPr>
        <w:br/>
      </w:r>
      <w:r w:rsidR="00D0693F">
        <w:rPr>
          <w:color w:val="FF0000"/>
        </w:rPr>
        <w:t>bottom-up</w:t>
      </w:r>
      <w:r w:rsidR="00D0693F">
        <w:rPr>
          <w:color w:val="000000"/>
        </w:rPr>
        <w:br/>
      </w:r>
      <w:r w:rsidR="00D0693F">
        <w:rPr>
          <w:color w:val="000000"/>
        </w:rPr>
        <w:br/>
      </w:r>
      <w:r w:rsidR="00D0693F">
        <w:rPr>
          <w:color w:val="000000"/>
        </w:rPr>
        <w:lastRenderedPageBreak/>
        <w:t>offers the possibility of selecting and sequencing different real-life situations rather than different grammatical units, vocabulary topics, or functions</w:t>
      </w:r>
      <w:r w:rsidR="00D0693F">
        <w:rPr>
          <w:color w:val="000000"/>
        </w:rPr>
        <w:br/>
      </w:r>
      <w:r w:rsidR="00D0693F">
        <w:rPr>
          <w:color w:val="FF0000"/>
        </w:rPr>
        <w:t>The situational Syllabus</w:t>
      </w:r>
      <w:r w:rsidR="00D0693F">
        <w:rPr>
          <w:color w:val="000000"/>
        </w:rPr>
        <w:br/>
      </w:r>
      <w:r w:rsidR="00D0693F">
        <w:rPr>
          <w:color w:val="000000"/>
        </w:rPr>
        <w:br/>
        <w:t>lists a series of tasks, and may later list some or all of the language to be used in those tasks</w:t>
      </w:r>
      <w:r w:rsidR="00D0693F">
        <w:rPr>
          <w:color w:val="000000"/>
        </w:rPr>
        <w:br/>
      </w:r>
      <w:r w:rsidR="00D0693F">
        <w:rPr>
          <w:color w:val="FF0000"/>
        </w:rPr>
        <w:t>The task-based syllabus</w:t>
      </w:r>
      <w:r w:rsidR="00D0693F">
        <w:rPr>
          <w:color w:val="000000"/>
        </w:rPr>
        <w:br/>
      </w:r>
      <w:r w:rsidR="00D0693F">
        <w:rPr>
          <w:color w:val="000000"/>
        </w:rPr>
        <w:br/>
        <w:t>They give a general picture of a student’s knowledge and ability (rather than measure progress)</w:t>
      </w:r>
      <w:r w:rsidR="00D0693F">
        <w:rPr>
          <w:color w:val="000000"/>
        </w:rPr>
        <w:br/>
      </w:r>
      <w:r w:rsidR="00D0693F">
        <w:rPr>
          <w:color w:val="FF0000"/>
        </w:rPr>
        <w:t>Proficiency tests</w:t>
      </w:r>
      <w:r w:rsidR="00D0693F">
        <w:rPr>
          <w:color w:val="000000"/>
        </w:rPr>
        <w:br/>
      </w:r>
      <w:r w:rsidR="00D0693F">
        <w:rPr>
          <w:color w:val="000000"/>
        </w:rPr>
        <w:br/>
        <w:t>good test should give consistent results</w:t>
      </w:r>
      <w:r w:rsidR="00D0693F">
        <w:rPr>
          <w:color w:val="000000"/>
        </w:rPr>
        <w:br/>
      </w:r>
      <w:r w:rsidR="00D0693F">
        <w:rPr>
          <w:color w:val="FF0000"/>
        </w:rPr>
        <w:t>Reliability</w:t>
      </w:r>
      <w:r w:rsidR="00D0693F">
        <w:rPr>
          <w:color w:val="000000"/>
        </w:rPr>
        <w:br/>
      </w:r>
      <w:r w:rsidR="00D0693F">
        <w:rPr>
          <w:color w:val="000000"/>
        </w:rPr>
        <w:br/>
      </w:r>
      <w:r w:rsidR="00D0693F">
        <w:rPr>
          <w:color w:val="000000"/>
        </w:rPr>
        <w:br/>
      </w:r>
    </w:p>
    <w:p w:rsidR="001A1BA2" w:rsidRDefault="001A1BA2" w:rsidP="00D0693F">
      <w:pPr>
        <w:shd w:val="clear" w:color="auto" w:fill="FFFFFF"/>
        <w:bidi w:val="0"/>
        <w:spacing w:after="0" w:line="240" w:lineRule="auto"/>
      </w:pPr>
    </w:p>
    <w:sectPr w:rsidR="001A1BA2" w:rsidSect="00310E1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62BE2"/>
    <w:rsid w:val="001A1BA2"/>
    <w:rsid w:val="00310E1E"/>
    <w:rsid w:val="005E3EA4"/>
    <w:rsid w:val="00A62BE2"/>
    <w:rsid w:val="00D06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BA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A62BE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30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770</Words>
  <Characters>4394</Characters>
  <Application>Microsoft Office Word</Application>
  <DocSecurity>0</DocSecurity>
  <Lines>36</Lines>
  <Paragraphs>10</Paragraphs>
  <ScaleCrop>false</ScaleCrop>
  <Company>SA</Company>
  <LinksUpToDate>false</LinksUpToDate>
  <CharactersWithSpaces>5154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5</cp:revision>
  <dcterms:created xsi:type="dcterms:W3CDTF">2012-11-21T06:21:00Z</dcterms:created>
  <dcterms:modified xsi:type="dcterms:W3CDTF">2012-11-21T06:29:00Z</dcterms:modified>
</cp:coreProperties>
</file>