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8516"/>
      </w:tblGrid>
      <w:tr w:rsidR="004F1C83" w:rsidRPr="004F1C83" w:rsidTr="004F1C83">
        <w:trPr>
          <w:tblCellSpacing w:w="0" w:type="dxa"/>
          <w:jc w:val="center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4F1C83" w:rsidRPr="004F1C83" w:rsidRDefault="004F1C83" w:rsidP="004F1C83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3E69"/>
                <w:sz w:val="24"/>
                <w:szCs w:val="24"/>
              </w:rPr>
            </w:pP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-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The foundations of early bourgeois realism were laid by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Daniel Defoe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and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Jonathan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br/>
              <w:t>Swift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 The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 moral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and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philosophical 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meaning of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 literary action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 Bourgeois values and morality are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fake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and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superficial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 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Novels that reconstruct a past age, often when two cultures are in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conflict (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Historical Novels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)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The London Times called him "pre-eminently a writer of the people and for the people . . . the 'Great Commoner' of English fiction." (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Harriet Martinea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u ) 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Sir Walter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Scott is considered the father of the historical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novel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Pioneers of the English Novel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(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Samuel Richardson- Henry Fielding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)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lastRenderedPageBreak/>
              <w:t>The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 Novel of Manners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Novels dominated by the customs, manners, conventional behavior and habits of a particular social class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-Contemporary Gothic novelists include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 Anne Rice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and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Stephen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br/>
              <w:t>King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Frankenstein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One of the most famous gothic novels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Novels of Sentiment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Novels in which the characters, and thus the readers, have a heightened emotional response to events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-Social or Sociological novels deal with the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nature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,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br/>
              <w:t>function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and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effect 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of the society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Muckrakers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exposed corruption in industry and society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Propaganda novels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advocate a doctrinaire solution to social problems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The new markets demand a new type of worker: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1-skilled and literate.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br/>
              <w:t>2-The establishment of grammar schools.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lastRenderedPageBreak/>
              <w:t>By including varieties of poor people in all his novels,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 Dickens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brought the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problems of poverty to the attention of his readers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-In the 17th and 18th centuries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, prose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was still not recognized as a literary 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form.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-Only Greek and Latin and English verse were considered “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high culture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.”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English prose 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was what lower or middle class people read and wrote.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-The first novels were published as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serial stories 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in newspapers.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 Daniel Defoe Born in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1660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in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London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 His mother and father were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 Presbyterian dissenters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 Defoe developed a taste for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travel 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that lasted throughout his life 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 his characters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Moll Flanders 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and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Robinson Crusoe 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both change their lives by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voyaging far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from their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lastRenderedPageBreak/>
              <w:t>native England.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-Defoe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published 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his first novel, Robinson Crusoe, in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1719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, when he was around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 60 years 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old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 Robinson Crusoe was based on the true story of a shipwrecked seaman named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Alexander Selkirk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and was passed off as history 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 In the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second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journey Crusoe becomes the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slave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of a 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Moor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-he manages to escape and is rescued and befriended by the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br/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-he calls the Island of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 Despair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-He keeps a calendar by making marks in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a wooden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cross which he has built.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-Years later, he discovers native cannibals who occasionally visit the island to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kill and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br/>
              <w:t>eat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prisoners.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-when a prisoner manages to escape, Crusoe helps him, naming his new companion “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Friday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”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-The term "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Robinsonade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" was coined to describe the genre of stories similar to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Robinson Crusoe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lastRenderedPageBreak/>
              <w:br/>
              <w:t>- In the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1850s 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it was still common to find people who forbid their families from reading novels 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-To tell stories, especially fiction, was still considered by some to be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 a sin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. 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-The audience for the novel grew enormously during the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19th century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“A novel is a splendid thing after a hard day’s work, a sharp practical tussle with the real world”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This is how one of the characters in Mary Braddon’s The Doctor’s Wife (1864) described the novel.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-Novel writers were told in the Saturday Review 1887 that the average reader of novels is not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a critical person,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Until the end of the 19th century, there were palpable demands on novel writers to make their novels have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 a happy endin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g.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Dickens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 xml:space="preserve"> is known to have changed the ending of some 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lastRenderedPageBreak/>
              <w:t>of his novels to please the reader with a happy ending.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George Eliot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is know to have opposed the idea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Realist writers 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sought to narrate their novels from an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objective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,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unbiased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br/>
              <w:t>perspective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that simply and clearly represented the factual elements of the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story.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The realists endeavored to accurately represent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contemporary culture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and 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people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from all walks of life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Realist writers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are widely celebrated for their mastery of objective,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 third-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br/>
              <w:t>person narration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. 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The Realist novel of the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19th century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was written in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opposition 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to the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Romance of medieval times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-By the end of the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19th century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 xml:space="preserve">, artists and novelists 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lastRenderedPageBreak/>
              <w:t>were already becoming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unsatisfied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with realism.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-Rejection of Realism and Naturalism became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common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Breakfast in the Studio-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Realist Art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Weeping Woman-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Modernist Art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-According to Conrad,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Heart of Darkness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is based on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real events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–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-Conrad is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"Marlow"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in the novella.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 Heart of Darkness is set in the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Congo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at the time of the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 Belgian colonization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Africa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was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the last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continent to be overtaken by Europeans.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Leopold II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financed exploration of the Congo area, laid claim to it, and made it his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private colony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-It belonged to the man, not to the country of Belgium. It was therefore called a "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crown colony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-Profits from the area went into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his own pocket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, not into the treasury of Belgium.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Belgian Congo area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was larger than Britain, France, Spain, Italy and Germany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combined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lastRenderedPageBreak/>
              <w:t>Leopold called it the "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Congo Free State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."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Later it became known as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Zaire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and is now called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Democratic Republic of Congo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-Leopold hired the famous explorer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Henry Morton Stanley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to get control of the Congo.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An 1884 treaty signed by Stanley and the chiefs gave the chiefs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 a piece of cloth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in exchange for all of their waterways, roads, game, fishing, mining rights, and freedom-- FOREVER.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 Leopold declared a monopoly on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rubber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and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 ivory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 Leopold set up a mercenary force called the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Force Publique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 The only difference between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forced labor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and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 slavery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is that the workers in forced labor situations are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 not actually owned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by other people.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-The head of the Force Publique was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Leon Rom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Leon Rom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kept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a gallows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permanently erected in his station to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intimidate 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the workers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-The character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Kurtz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in the novella is based on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Leon Rom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 xml:space="preserve">-The Force Publique went into villages and captured the 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lastRenderedPageBreak/>
              <w:t>natives for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 forced labor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The women and children were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separated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from the men and held hostage until the men brought in their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quota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of rubber or ivory.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-Leopold claimed that his goal was ultimately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humanitarian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-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Leopold II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was responsible for the deaths of between ten and eleven million people in the Belgian Congo.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-Conrad,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author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of Heart of Darkness, said that Heart of Darkness is a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documentary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-The novel begins on a yacht called the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Nellie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at the mouth of the river Thames in London.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-The five men, old friends held together by the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bond of the sea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Marlow recounts how he obtained a job with the Belgian “Company” through the influence of his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 aunt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who had friends in the Company’s administration.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The Company was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 eager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to send Marlow to Africa, because one of the Company’s steamer captains had recently been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 killed 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in a fight with the natives.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lastRenderedPageBreak/>
              <w:t>-Marlow signs his contract, and goes to be checked by a doctor. The doctor takes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 measurements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of his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skull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-The doctor tells Marlow,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the changes take place inside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Marlow is aware, though, that the Company operates for profit and not for the good of humanity, and he is bothered by his aunt’s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 naïvet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é.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The French steamer takes Marlow along the coast of Africa, stopping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 periodically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to land soldiers and customs house officers 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Marlow sees a group of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 black prisoners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walking along in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chains 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under the guard of another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 black man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, who wears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a shoddy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uniform and carries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a rifl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e 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-Marlow comes to a grove of trees and, to his horror, finds a group of dying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native laborers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-Marlow spends ten days waiting for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a caravan 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to the next station.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Marlow travels overland for two hundred miles with a caravan of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 sixty men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. He has one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white companion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 xml:space="preserve"> who falls ill and must be carried by the native bearers, who 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lastRenderedPageBreak/>
              <w:t>start to desert because of the added burden.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-Marlow suspects the damage to the steamer may have been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intentiona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l, to keep him from reaching Kurtz.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The manager tells Marlow that he took the boat out in a hurry to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relieve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the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inner stations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, especially the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one belonging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to Kurtz, who is rumored to be ill.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One day ,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a grass shed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housing some trade goods burns down, and the native laborers dance delightedly as it burns.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One of the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natives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is accused of causing the fire and is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beaten 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severely; he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disappears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into the forest after he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recover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s.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-Marlow overhears the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manager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talking with the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brickmaker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about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Kurtz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at the site of the burned hut.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Marlow realizes the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brickmaker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had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planned 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on being assistant manager, and Kurtz’s arrival has upset his chances.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 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Marlow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gives up 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 xml:space="preserve">on ever receiving the rivets he needs 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lastRenderedPageBreak/>
              <w:t>to repair his ship, and turns to wondering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disinterestedly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about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Kurtz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and his ideals.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Marlow and his companions find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a hut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with a stack of firewood and a note that says,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“Wood for you. Hurry up. Approach cautiousl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y.”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The manager concludes that the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wood 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must have been left by the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Russian trader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, a man about whom Marlow has overheard the manager complaining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-They stop again 8 miles away from Kurtz’ station because of the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fog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-The leader of the cannibals tells Marlow that his people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 want to eat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the people making the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loud crie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s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-the central theme in Heart of Darkness is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colonialism and imperialism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-The novel exposes the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hypocrisy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of colonialism and imperialism.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-Kurtz s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frank 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about the fact that he is there to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steal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and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plunder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ivory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br/>
              <w:t>-no African is allowed to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 speak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in the novel, and they are often portrayed as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sub-humans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 and </w:t>
            </w:r>
            <w:r w:rsidRPr="004F1C83">
              <w:rPr>
                <w:rFonts w:ascii="Simplified Arabic" w:eastAsia="Times New Roman" w:hAnsi="Simplified Arabic" w:cs="Simplified Arabic"/>
                <w:color w:val="FF0000"/>
                <w:sz w:val="36"/>
                <w:szCs w:val="36"/>
              </w:rPr>
              <w:t>primitive</w:t>
            </w:r>
            <w:r w:rsidRPr="004F1C83">
              <w:rPr>
                <w:rFonts w:ascii="Simplified Arabic" w:eastAsia="Times New Roman" w:hAnsi="Simplified Arabic" w:cs="Simplified Arabic"/>
                <w:color w:val="800080"/>
                <w:sz w:val="36"/>
                <w:szCs w:val="36"/>
              </w:rPr>
              <w:t>s</w:t>
            </w:r>
          </w:p>
        </w:tc>
      </w:tr>
      <w:tr w:rsidR="004F1C83" w:rsidRPr="004F1C83" w:rsidTr="004F1C83">
        <w:trPr>
          <w:tblCellSpacing w:w="0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4F1C83" w:rsidRPr="004F1C83" w:rsidRDefault="004F1C83" w:rsidP="004F1C83">
            <w:pPr>
              <w:bidi w:val="0"/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</w:rPr>
            </w:pPr>
          </w:p>
        </w:tc>
      </w:tr>
    </w:tbl>
    <w:p w:rsidR="00551C54" w:rsidRDefault="00551C54">
      <w:pPr>
        <w:rPr>
          <w:rFonts w:hint="cs"/>
          <w:rtl/>
        </w:rPr>
      </w:pPr>
      <w:bookmarkStart w:id="0" w:name="_GoBack"/>
      <w:bookmarkEnd w:id="0"/>
    </w:p>
    <w:sectPr w:rsidR="00551C54" w:rsidSect="0043189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C83"/>
    <w:rsid w:val="00431893"/>
    <w:rsid w:val="004F1C83"/>
    <w:rsid w:val="00551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F1C8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F1C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979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1375</Words>
  <Characters>7843</Characters>
  <Application>Microsoft Office Word</Application>
  <DocSecurity>0</DocSecurity>
  <Lines>65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LNOUG6A</dc:creator>
  <cp:lastModifiedBy>LNOUG6A</cp:lastModifiedBy>
  <cp:revision>1</cp:revision>
  <dcterms:created xsi:type="dcterms:W3CDTF">2014-05-15T02:59:00Z</dcterms:created>
  <dcterms:modified xsi:type="dcterms:W3CDTF">2014-05-15T03:00:00Z</dcterms:modified>
</cp:coreProperties>
</file>