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2CB4" w:rsidRPr="006D2CB4" w:rsidRDefault="006D2CB4" w:rsidP="006D2CB4">
      <w:pPr>
        <w:spacing w:after="0"/>
        <w:ind w:left="-1192" w:right="-1134"/>
        <w:jc w:val="center"/>
        <w:rPr>
          <w:rFonts w:asciiTheme="majorBidi" w:hAnsiTheme="majorBidi" w:cstheme="majorBidi"/>
          <w:b/>
          <w:bCs/>
          <w:color w:val="FF0000"/>
          <w:sz w:val="36"/>
          <w:szCs w:val="36"/>
          <w:rtl/>
        </w:rPr>
      </w:pPr>
      <w:proofErr w:type="spellStart"/>
      <w:r w:rsidRPr="006D2CB4">
        <w:rPr>
          <w:rFonts w:asciiTheme="majorBidi" w:hAnsiTheme="majorBidi" w:cstheme="majorBidi"/>
          <w:b/>
          <w:bCs/>
          <w:color w:val="FF0000"/>
          <w:sz w:val="36"/>
          <w:szCs w:val="36"/>
          <w:rtl/>
        </w:rPr>
        <w:t>المحاضره</w:t>
      </w:r>
      <w:proofErr w:type="spellEnd"/>
      <w:r w:rsidRPr="006D2CB4">
        <w:rPr>
          <w:rFonts w:asciiTheme="majorBidi" w:hAnsiTheme="majorBidi" w:cstheme="majorBidi"/>
          <w:b/>
          <w:bCs/>
          <w:color w:val="FF0000"/>
          <w:sz w:val="36"/>
          <w:szCs w:val="36"/>
          <w:rtl/>
        </w:rPr>
        <w:t xml:space="preserve"> 4</w:t>
      </w:r>
    </w:p>
    <w:p w:rsidR="006D2CB4" w:rsidRPr="006D2CB4" w:rsidRDefault="006D2CB4" w:rsidP="006D2CB4">
      <w:pPr>
        <w:spacing w:after="0"/>
        <w:ind w:left="-1192" w:right="-1134"/>
        <w:jc w:val="center"/>
        <w:rPr>
          <w:rFonts w:asciiTheme="majorBidi" w:hAnsiTheme="majorBidi" w:cstheme="majorBidi"/>
          <w:b/>
          <w:bCs/>
          <w:color w:val="FF0000"/>
          <w:sz w:val="24"/>
          <w:szCs w:val="24"/>
          <w:rtl/>
        </w:rPr>
      </w:pPr>
    </w:p>
    <w:p w:rsidR="006D2CB4" w:rsidRPr="006D2CB4" w:rsidRDefault="006D2CB4" w:rsidP="006D2CB4">
      <w:pPr>
        <w:spacing w:after="0"/>
        <w:ind w:left="-1192" w:right="-1134"/>
        <w:jc w:val="center"/>
        <w:rPr>
          <w:rFonts w:asciiTheme="majorBidi" w:hAnsiTheme="majorBidi" w:cstheme="majorBidi"/>
          <w:b/>
          <w:bCs/>
          <w:sz w:val="24"/>
          <w:szCs w:val="24"/>
          <w:rtl/>
        </w:rPr>
      </w:pPr>
      <w:r w:rsidRPr="006D2CB4">
        <w:rPr>
          <w:rFonts w:asciiTheme="majorBidi" w:hAnsiTheme="majorBidi" w:cstheme="majorBidi"/>
          <w:b/>
          <w:bCs/>
          <w:sz w:val="24"/>
          <w:szCs w:val="24"/>
          <w:rtl/>
        </w:rPr>
        <w:t xml:space="preserve">الشرائح الاولى مكرره الى ان نصل </w:t>
      </w:r>
      <w:proofErr w:type="spellStart"/>
      <w:r w:rsidRPr="006D2CB4">
        <w:rPr>
          <w:rFonts w:asciiTheme="majorBidi" w:hAnsiTheme="majorBidi" w:cstheme="majorBidi"/>
          <w:b/>
          <w:bCs/>
          <w:sz w:val="24"/>
          <w:szCs w:val="24"/>
          <w:rtl/>
        </w:rPr>
        <w:t>للشريحه</w:t>
      </w:r>
      <w:proofErr w:type="spellEnd"/>
      <w:r w:rsidRPr="006D2CB4">
        <w:rPr>
          <w:rFonts w:asciiTheme="majorBidi" w:hAnsiTheme="majorBidi" w:cstheme="majorBidi"/>
          <w:b/>
          <w:bCs/>
          <w:sz w:val="24"/>
          <w:szCs w:val="24"/>
          <w:rtl/>
        </w:rPr>
        <w:t xml:space="preserve"> </w:t>
      </w:r>
      <w:proofErr w:type="spellStart"/>
      <w:r w:rsidRPr="006D2CB4">
        <w:rPr>
          <w:rFonts w:asciiTheme="majorBidi" w:hAnsiTheme="majorBidi" w:cstheme="majorBidi"/>
          <w:b/>
          <w:bCs/>
          <w:sz w:val="24"/>
          <w:szCs w:val="24"/>
          <w:rtl/>
        </w:rPr>
        <w:t>التاليه</w:t>
      </w:r>
      <w:proofErr w:type="spellEnd"/>
      <w:r w:rsidRPr="006D2CB4">
        <w:rPr>
          <w:rFonts w:asciiTheme="majorBidi" w:hAnsiTheme="majorBidi" w:cstheme="majorBidi"/>
          <w:b/>
          <w:bCs/>
          <w:sz w:val="24"/>
          <w:szCs w:val="24"/>
          <w:rtl/>
        </w:rPr>
        <w:t xml:space="preserve"> :</w:t>
      </w:r>
    </w:p>
    <w:p w:rsidR="006D2CB4" w:rsidRPr="006D2CB4" w:rsidRDefault="006D2CB4" w:rsidP="006D2CB4">
      <w:pPr>
        <w:spacing w:after="0"/>
        <w:ind w:left="-1192" w:right="-1134"/>
        <w:jc w:val="center"/>
        <w:rPr>
          <w:rFonts w:asciiTheme="majorBidi" w:hAnsiTheme="majorBidi" w:cstheme="majorBidi"/>
          <w:sz w:val="24"/>
          <w:szCs w:val="24"/>
        </w:rPr>
      </w:pPr>
      <w:r w:rsidRPr="006D2CB4">
        <w:rPr>
          <w:rFonts w:asciiTheme="majorBidi" w:hAnsiTheme="majorBidi" w:cstheme="majorBidi"/>
          <w:sz w:val="24"/>
          <w:szCs w:val="24"/>
        </w:rPr>
        <w:t xml:space="preserve">After he hears that he has gotten the job, Marlow travels across the English Channel to a city that reminds him of a “whited </w:t>
      </w:r>
      <w:proofErr w:type="spellStart"/>
      <w:r w:rsidRPr="006D2CB4">
        <w:rPr>
          <w:rFonts w:asciiTheme="majorBidi" w:hAnsiTheme="majorBidi" w:cstheme="majorBidi"/>
          <w:sz w:val="24"/>
          <w:szCs w:val="24"/>
        </w:rPr>
        <w:t>sepulchre</w:t>
      </w:r>
      <w:proofErr w:type="spellEnd"/>
      <w:r w:rsidRPr="006D2CB4">
        <w:rPr>
          <w:rFonts w:asciiTheme="majorBidi" w:hAnsiTheme="majorBidi" w:cstheme="majorBidi"/>
          <w:sz w:val="24"/>
          <w:szCs w:val="24"/>
        </w:rPr>
        <w:t xml:space="preserve">” (probably Brussels) to sign his employment contract at the Company’s office. First, however, he digresses to tell the story of his predecessor with the Company, </w:t>
      </w:r>
      <w:proofErr w:type="spellStart"/>
      <w:r w:rsidRPr="006D2CB4">
        <w:rPr>
          <w:rFonts w:asciiTheme="majorBidi" w:hAnsiTheme="majorBidi" w:cstheme="majorBidi"/>
          <w:sz w:val="24"/>
          <w:szCs w:val="24"/>
        </w:rPr>
        <w:t>Fresleven</w:t>
      </w:r>
      <w:proofErr w:type="spellEnd"/>
      <w:r w:rsidRPr="006D2CB4">
        <w:rPr>
          <w:rFonts w:asciiTheme="majorBidi" w:hAnsiTheme="majorBidi" w:cstheme="majorBidi"/>
          <w:sz w:val="24"/>
          <w:szCs w:val="24"/>
        </w:rPr>
        <w:t xml:space="preserve">. Much later, after the events Marlow is about to recount, Marlow was sent to recover </w:t>
      </w:r>
      <w:proofErr w:type="spellStart"/>
      <w:r w:rsidRPr="006D2CB4">
        <w:rPr>
          <w:rFonts w:asciiTheme="majorBidi" w:hAnsiTheme="majorBidi" w:cstheme="majorBidi"/>
          <w:sz w:val="24"/>
          <w:szCs w:val="24"/>
        </w:rPr>
        <w:t>Fresleven’s</w:t>
      </w:r>
      <w:proofErr w:type="spellEnd"/>
      <w:r w:rsidRPr="006D2CB4">
        <w:rPr>
          <w:rFonts w:asciiTheme="majorBidi" w:hAnsiTheme="majorBidi" w:cstheme="majorBidi"/>
          <w:sz w:val="24"/>
          <w:szCs w:val="24"/>
        </w:rPr>
        <w:t xml:space="preserve"> bones, which he found lying in the center of a deserted African village. Despite his reputation as mild mannered, </w:t>
      </w:r>
      <w:proofErr w:type="spellStart"/>
      <w:r w:rsidRPr="006D2CB4">
        <w:rPr>
          <w:rFonts w:asciiTheme="majorBidi" w:hAnsiTheme="majorBidi" w:cstheme="majorBidi"/>
          <w:sz w:val="24"/>
          <w:szCs w:val="24"/>
        </w:rPr>
        <w:t>Fresleven</w:t>
      </w:r>
      <w:proofErr w:type="spellEnd"/>
      <w:r w:rsidRPr="006D2CB4">
        <w:rPr>
          <w:rFonts w:asciiTheme="majorBidi" w:hAnsiTheme="majorBidi" w:cstheme="majorBidi"/>
          <w:sz w:val="24"/>
          <w:szCs w:val="24"/>
        </w:rPr>
        <w:t xml:space="preserve"> was killed in a scuffle over some hens: after striking the village chief, he was stabbed by the chief’s son. He was left there to die, and the superstitious natives immediately abandoned the village. Marlow notes that he never did find out what became of the hens</w:t>
      </w:r>
      <w:r w:rsidRPr="006D2CB4">
        <w:rPr>
          <w:rFonts w:asciiTheme="majorBidi" w:hAnsiTheme="majorBidi" w:cstheme="majorBidi"/>
          <w:sz w:val="24"/>
          <w:szCs w:val="24"/>
          <w:rtl/>
        </w:rPr>
        <w:t>.</w:t>
      </w:r>
    </w:p>
    <w:p w:rsidR="006D2CB4" w:rsidRPr="006D2CB4" w:rsidRDefault="006D2CB4" w:rsidP="006D2CB4">
      <w:pPr>
        <w:spacing w:after="0"/>
        <w:ind w:left="-1192" w:right="-1134"/>
        <w:jc w:val="center"/>
        <w:rPr>
          <w:rFonts w:asciiTheme="majorBidi" w:hAnsiTheme="majorBidi" w:cstheme="majorBidi"/>
          <w:sz w:val="24"/>
          <w:szCs w:val="24"/>
          <w:rtl/>
        </w:rPr>
      </w:pPr>
      <w:r w:rsidRPr="006D2CB4">
        <w:rPr>
          <w:rFonts w:asciiTheme="majorBidi" w:hAnsiTheme="majorBidi" w:cstheme="majorBidi"/>
          <w:sz w:val="24"/>
          <w:szCs w:val="24"/>
        </w:rPr>
        <w:t>Arriving at the Company’s offices, Marlow finds two sinister women there knitting black wool, one of whom admits him to a waiting room, where he looks at a map of Africa color-coded by colonial powers. A secretary takes him into the inner office for a cursory meeting with the head of the Company</w:t>
      </w:r>
    </w:p>
    <w:p w:rsidR="006D2CB4" w:rsidRPr="006D2CB4" w:rsidRDefault="006D2CB4" w:rsidP="006D2CB4">
      <w:pPr>
        <w:spacing w:after="0"/>
        <w:ind w:left="-1192" w:right="-1134"/>
        <w:jc w:val="center"/>
        <w:rPr>
          <w:rFonts w:asciiTheme="majorBidi" w:hAnsiTheme="majorBidi" w:cstheme="majorBidi"/>
          <w:sz w:val="24"/>
          <w:szCs w:val="24"/>
          <w:rtl/>
        </w:rPr>
      </w:pPr>
      <w:r w:rsidRPr="006D2CB4">
        <w:rPr>
          <w:rFonts w:asciiTheme="majorBidi" w:hAnsiTheme="majorBidi" w:cstheme="majorBidi"/>
          <w:sz w:val="24"/>
          <w:szCs w:val="24"/>
          <w:rtl/>
        </w:rPr>
        <w:t xml:space="preserve">عندما سمع </w:t>
      </w:r>
      <w:proofErr w:type="spellStart"/>
      <w:r w:rsidRPr="006D2CB4">
        <w:rPr>
          <w:rFonts w:asciiTheme="majorBidi" w:hAnsiTheme="majorBidi" w:cstheme="majorBidi"/>
          <w:sz w:val="24"/>
          <w:szCs w:val="24"/>
          <w:rtl/>
        </w:rPr>
        <w:t>مارلو</w:t>
      </w:r>
      <w:proofErr w:type="spellEnd"/>
      <w:r w:rsidRPr="006D2CB4">
        <w:rPr>
          <w:rFonts w:asciiTheme="majorBidi" w:hAnsiTheme="majorBidi" w:cstheme="majorBidi"/>
          <w:sz w:val="24"/>
          <w:szCs w:val="24"/>
          <w:rtl/>
        </w:rPr>
        <w:t xml:space="preserve"> انه حصل على </w:t>
      </w:r>
      <w:proofErr w:type="spellStart"/>
      <w:r w:rsidRPr="006D2CB4">
        <w:rPr>
          <w:rFonts w:asciiTheme="majorBidi" w:hAnsiTheme="majorBidi" w:cstheme="majorBidi"/>
          <w:sz w:val="24"/>
          <w:szCs w:val="24"/>
          <w:rtl/>
        </w:rPr>
        <w:t>الوظيفه</w:t>
      </w:r>
      <w:proofErr w:type="spellEnd"/>
      <w:r w:rsidRPr="006D2CB4">
        <w:rPr>
          <w:rFonts w:asciiTheme="majorBidi" w:hAnsiTheme="majorBidi" w:cstheme="majorBidi"/>
          <w:sz w:val="24"/>
          <w:szCs w:val="24"/>
          <w:rtl/>
        </w:rPr>
        <w:t xml:space="preserve"> سافر عبر القناة </w:t>
      </w:r>
      <w:proofErr w:type="spellStart"/>
      <w:r w:rsidRPr="006D2CB4">
        <w:rPr>
          <w:rFonts w:asciiTheme="majorBidi" w:hAnsiTheme="majorBidi" w:cstheme="majorBidi"/>
          <w:sz w:val="24"/>
          <w:szCs w:val="24"/>
          <w:rtl/>
        </w:rPr>
        <w:t>الانقليزيه</w:t>
      </w:r>
      <w:proofErr w:type="spellEnd"/>
      <w:r w:rsidRPr="006D2CB4">
        <w:rPr>
          <w:rFonts w:asciiTheme="majorBidi" w:hAnsiTheme="majorBidi" w:cstheme="majorBidi"/>
          <w:sz w:val="24"/>
          <w:szCs w:val="24"/>
          <w:rtl/>
        </w:rPr>
        <w:t xml:space="preserve"> الى </w:t>
      </w:r>
      <w:proofErr w:type="spellStart"/>
      <w:r w:rsidRPr="006D2CB4">
        <w:rPr>
          <w:rFonts w:asciiTheme="majorBidi" w:hAnsiTheme="majorBidi" w:cstheme="majorBidi"/>
          <w:sz w:val="24"/>
          <w:szCs w:val="24"/>
          <w:rtl/>
        </w:rPr>
        <w:t>المدينه</w:t>
      </w:r>
      <w:proofErr w:type="spellEnd"/>
      <w:r w:rsidRPr="006D2CB4">
        <w:rPr>
          <w:rFonts w:asciiTheme="majorBidi" w:hAnsiTheme="majorBidi" w:cstheme="majorBidi"/>
          <w:sz w:val="24"/>
          <w:szCs w:val="24"/>
          <w:rtl/>
        </w:rPr>
        <w:t xml:space="preserve"> التي تذكره بال </w:t>
      </w:r>
      <w:r w:rsidRPr="006D2CB4">
        <w:rPr>
          <w:rFonts w:asciiTheme="majorBidi" w:hAnsiTheme="majorBidi" w:cstheme="majorBidi"/>
          <w:sz w:val="24"/>
          <w:szCs w:val="24"/>
        </w:rPr>
        <w:t>whited sepulcher</w:t>
      </w:r>
      <w:r w:rsidRPr="006D2CB4">
        <w:rPr>
          <w:rFonts w:asciiTheme="majorBidi" w:hAnsiTheme="majorBidi" w:cstheme="majorBidi"/>
          <w:sz w:val="24"/>
          <w:szCs w:val="24"/>
          <w:rtl/>
        </w:rPr>
        <w:t xml:space="preserve">على الارجح انها بروكسل ليوقع عقد </w:t>
      </w:r>
      <w:proofErr w:type="spellStart"/>
      <w:r w:rsidRPr="006D2CB4">
        <w:rPr>
          <w:rFonts w:asciiTheme="majorBidi" w:hAnsiTheme="majorBidi" w:cstheme="majorBidi"/>
          <w:sz w:val="24"/>
          <w:szCs w:val="24"/>
          <w:rtl/>
        </w:rPr>
        <w:t>الوظيفه</w:t>
      </w:r>
      <w:proofErr w:type="spellEnd"/>
      <w:r w:rsidRPr="006D2CB4">
        <w:rPr>
          <w:rFonts w:asciiTheme="majorBidi" w:hAnsiTheme="majorBidi" w:cstheme="majorBidi"/>
          <w:sz w:val="24"/>
          <w:szCs w:val="24"/>
          <w:rtl/>
        </w:rPr>
        <w:t xml:space="preserve"> في مكتب </w:t>
      </w:r>
      <w:proofErr w:type="spellStart"/>
      <w:r w:rsidRPr="006D2CB4">
        <w:rPr>
          <w:rFonts w:asciiTheme="majorBidi" w:hAnsiTheme="majorBidi" w:cstheme="majorBidi"/>
          <w:sz w:val="24"/>
          <w:szCs w:val="24"/>
          <w:rtl/>
        </w:rPr>
        <w:t>الشركه</w:t>
      </w:r>
      <w:proofErr w:type="spellEnd"/>
      <w:r w:rsidRPr="006D2CB4">
        <w:rPr>
          <w:rFonts w:asciiTheme="majorBidi" w:hAnsiTheme="majorBidi" w:cstheme="majorBidi"/>
          <w:sz w:val="24"/>
          <w:szCs w:val="24"/>
          <w:rtl/>
        </w:rPr>
        <w:t xml:space="preserve"> .فاستطرد ليخبر قصة سلفه مع </w:t>
      </w:r>
      <w:proofErr w:type="spellStart"/>
      <w:r w:rsidRPr="006D2CB4">
        <w:rPr>
          <w:rFonts w:asciiTheme="majorBidi" w:hAnsiTheme="majorBidi" w:cstheme="majorBidi"/>
          <w:sz w:val="24"/>
          <w:szCs w:val="24"/>
          <w:rtl/>
        </w:rPr>
        <w:t>الشركه</w:t>
      </w:r>
      <w:proofErr w:type="spellEnd"/>
      <w:r w:rsidRPr="006D2CB4">
        <w:rPr>
          <w:rFonts w:asciiTheme="majorBidi" w:hAnsiTheme="majorBidi" w:cstheme="majorBidi"/>
          <w:sz w:val="24"/>
          <w:szCs w:val="24"/>
          <w:rtl/>
        </w:rPr>
        <w:t xml:space="preserve"> . بعد ذلك بكثير بعد الاحداث التي </w:t>
      </w:r>
      <w:proofErr w:type="spellStart"/>
      <w:r w:rsidRPr="006D2CB4">
        <w:rPr>
          <w:rFonts w:asciiTheme="majorBidi" w:hAnsiTheme="majorBidi" w:cstheme="majorBidi"/>
          <w:sz w:val="24"/>
          <w:szCs w:val="24"/>
          <w:rtl/>
        </w:rPr>
        <w:t>مارلو</w:t>
      </w:r>
      <w:proofErr w:type="spellEnd"/>
      <w:r w:rsidRPr="006D2CB4">
        <w:rPr>
          <w:rFonts w:asciiTheme="majorBidi" w:hAnsiTheme="majorBidi" w:cstheme="majorBidi"/>
          <w:sz w:val="24"/>
          <w:szCs w:val="24"/>
          <w:rtl/>
        </w:rPr>
        <w:t xml:space="preserve"> على وشك ان يرويها , ارسل </w:t>
      </w:r>
      <w:proofErr w:type="spellStart"/>
      <w:r w:rsidRPr="006D2CB4">
        <w:rPr>
          <w:rFonts w:asciiTheme="majorBidi" w:hAnsiTheme="majorBidi" w:cstheme="majorBidi"/>
          <w:sz w:val="24"/>
          <w:szCs w:val="24"/>
          <w:rtl/>
        </w:rPr>
        <w:t>مارلو</w:t>
      </w:r>
      <w:proofErr w:type="spellEnd"/>
      <w:r w:rsidRPr="006D2CB4">
        <w:rPr>
          <w:rFonts w:asciiTheme="majorBidi" w:hAnsiTheme="majorBidi" w:cstheme="majorBidi"/>
          <w:sz w:val="24"/>
          <w:szCs w:val="24"/>
          <w:rtl/>
        </w:rPr>
        <w:t xml:space="preserve"> ليجمع عظام </w:t>
      </w:r>
      <w:proofErr w:type="spellStart"/>
      <w:r w:rsidRPr="006D2CB4">
        <w:rPr>
          <w:rFonts w:asciiTheme="majorBidi" w:hAnsiTheme="majorBidi" w:cstheme="majorBidi"/>
          <w:sz w:val="24"/>
          <w:szCs w:val="24"/>
          <w:rtl/>
        </w:rPr>
        <w:t>فريسليفين</w:t>
      </w:r>
      <w:proofErr w:type="spellEnd"/>
      <w:r w:rsidRPr="006D2CB4">
        <w:rPr>
          <w:rFonts w:asciiTheme="majorBidi" w:hAnsiTheme="majorBidi" w:cstheme="majorBidi"/>
          <w:sz w:val="24"/>
          <w:szCs w:val="24"/>
          <w:rtl/>
        </w:rPr>
        <w:t xml:space="preserve"> والتي وجدها ملقاة في وسط قريه </w:t>
      </w:r>
      <w:proofErr w:type="spellStart"/>
      <w:r w:rsidRPr="006D2CB4">
        <w:rPr>
          <w:rFonts w:asciiTheme="majorBidi" w:hAnsiTheme="majorBidi" w:cstheme="majorBidi"/>
          <w:sz w:val="24"/>
          <w:szCs w:val="24"/>
          <w:rtl/>
        </w:rPr>
        <w:t>افريقيه</w:t>
      </w:r>
      <w:proofErr w:type="spellEnd"/>
      <w:r w:rsidRPr="006D2CB4">
        <w:rPr>
          <w:rFonts w:asciiTheme="majorBidi" w:hAnsiTheme="majorBidi" w:cstheme="majorBidi"/>
          <w:sz w:val="24"/>
          <w:szCs w:val="24"/>
          <w:rtl/>
        </w:rPr>
        <w:t xml:space="preserve"> نائيه .</w:t>
      </w:r>
    </w:p>
    <w:p w:rsidR="006D2CB4" w:rsidRPr="006D2CB4" w:rsidRDefault="006D2CB4" w:rsidP="006D2CB4">
      <w:pPr>
        <w:spacing w:after="0"/>
        <w:ind w:left="-1192" w:right="-1134"/>
        <w:jc w:val="center"/>
        <w:rPr>
          <w:rFonts w:asciiTheme="majorBidi" w:hAnsiTheme="majorBidi" w:cstheme="majorBidi"/>
          <w:sz w:val="24"/>
          <w:szCs w:val="24"/>
          <w:rtl/>
        </w:rPr>
      </w:pPr>
      <w:r w:rsidRPr="006D2CB4">
        <w:rPr>
          <w:rFonts w:asciiTheme="majorBidi" w:hAnsiTheme="majorBidi" w:cstheme="majorBidi"/>
          <w:sz w:val="24"/>
          <w:szCs w:val="24"/>
          <w:rtl/>
        </w:rPr>
        <w:t xml:space="preserve">بالغم من سمعته كشخص معتدل قتل </w:t>
      </w:r>
      <w:proofErr w:type="spellStart"/>
      <w:r w:rsidRPr="006D2CB4">
        <w:rPr>
          <w:rFonts w:asciiTheme="majorBidi" w:hAnsiTheme="majorBidi" w:cstheme="majorBidi"/>
          <w:sz w:val="24"/>
          <w:szCs w:val="24"/>
          <w:rtl/>
        </w:rPr>
        <w:t>فريسليفين</w:t>
      </w:r>
      <w:proofErr w:type="spellEnd"/>
      <w:r w:rsidRPr="006D2CB4">
        <w:rPr>
          <w:rFonts w:asciiTheme="majorBidi" w:hAnsiTheme="majorBidi" w:cstheme="majorBidi"/>
          <w:sz w:val="24"/>
          <w:szCs w:val="24"/>
          <w:rtl/>
        </w:rPr>
        <w:t xml:space="preserve"> في شجار مع المحليين على عدد من الدجاج , بعدما ضرب رئيس </w:t>
      </w:r>
      <w:proofErr w:type="spellStart"/>
      <w:r w:rsidRPr="006D2CB4">
        <w:rPr>
          <w:rFonts w:asciiTheme="majorBidi" w:hAnsiTheme="majorBidi" w:cstheme="majorBidi"/>
          <w:sz w:val="24"/>
          <w:szCs w:val="24"/>
          <w:rtl/>
        </w:rPr>
        <w:t>القريه</w:t>
      </w:r>
      <w:proofErr w:type="spellEnd"/>
      <w:r w:rsidRPr="006D2CB4">
        <w:rPr>
          <w:rFonts w:asciiTheme="majorBidi" w:hAnsiTheme="majorBidi" w:cstheme="majorBidi"/>
          <w:sz w:val="24"/>
          <w:szCs w:val="24"/>
          <w:rtl/>
        </w:rPr>
        <w:t xml:space="preserve"> قام ابن الرئيس بطعنه , وترك هناك ليموت والسكان المؤمنين بالخرافات هجروا </w:t>
      </w:r>
      <w:proofErr w:type="spellStart"/>
      <w:r w:rsidRPr="006D2CB4">
        <w:rPr>
          <w:rFonts w:asciiTheme="majorBidi" w:hAnsiTheme="majorBidi" w:cstheme="majorBidi"/>
          <w:sz w:val="24"/>
          <w:szCs w:val="24"/>
          <w:rtl/>
        </w:rPr>
        <w:t>القريه</w:t>
      </w:r>
      <w:proofErr w:type="spellEnd"/>
      <w:r w:rsidRPr="006D2CB4">
        <w:rPr>
          <w:rFonts w:asciiTheme="majorBidi" w:hAnsiTheme="majorBidi" w:cstheme="majorBidi"/>
          <w:sz w:val="24"/>
          <w:szCs w:val="24"/>
          <w:rtl/>
        </w:rPr>
        <w:t xml:space="preserve"> في الحال .. لم يعرف </w:t>
      </w:r>
      <w:proofErr w:type="spellStart"/>
      <w:r w:rsidRPr="006D2CB4">
        <w:rPr>
          <w:rFonts w:asciiTheme="majorBidi" w:hAnsiTheme="majorBidi" w:cstheme="majorBidi"/>
          <w:sz w:val="24"/>
          <w:szCs w:val="24"/>
          <w:rtl/>
        </w:rPr>
        <w:t>مارلو</w:t>
      </w:r>
      <w:proofErr w:type="spellEnd"/>
      <w:r w:rsidRPr="006D2CB4">
        <w:rPr>
          <w:rFonts w:asciiTheme="majorBidi" w:hAnsiTheme="majorBidi" w:cstheme="majorBidi"/>
          <w:sz w:val="24"/>
          <w:szCs w:val="24"/>
          <w:rtl/>
        </w:rPr>
        <w:t xml:space="preserve"> ابدا حكاية الدجاج !!</w:t>
      </w:r>
    </w:p>
    <w:p w:rsidR="006D2CB4" w:rsidRPr="006D2CB4" w:rsidRDefault="006D2CB4" w:rsidP="006D2CB4">
      <w:pPr>
        <w:spacing w:after="0"/>
        <w:ind w:left="-1192" w:right="-1134"/>
        <w:jc w:val="center"/>
        <w:rPr>
          <w:rFonts w:asciiTheme="majorBidi" w:hAnsiTheme="majorBidi" w:cstheme="majorBidi"/>
          <w:sz w:val="24"/>
          <w:szCs w:val="24"/>
          <w:rtl/>
        </w:rPr>
      </w:pPr>
      <w:r w:rsidRPr="006D2CB4">
        <w:rPr>
          <w:rFonts w:asciiTheme="majorBidi" w:hAnsiTheme="majorBidi" w:cstheme="majorBidi"/>
          <w:sz w:val="24"/>
          <w:szCs w:val="24"/>
          <w:rtl/>
        </w:rPr>
        <w:t xml:space="preserve">حينما وصل لمكاتب </w:t>
      </w:r>
      <w:proofErr w:type="spellStart"/>
      <w:r w:rsidRPr="006D2CB4">
        <w:rPr>
          <w:rFonts w:asciiTheme="majorBidi" w:hAnsiTheme="majorBidi" w:cstheme="majorBidi"/>
          <w:sz w:val="24"/>
          <w:szCs w:val="24"/>
          <w:rtl/>
        </w:rPr>
        <w:t>الشركه</w:t>
      </w:r>
      <w:proofErr w:type="spellEnd"/>
      <w:r w:rsidRPr="006D2CB4">
        <w:rPr>
          <w:rFonts w:asciiTheme="majorBidi" w:hAnsiTheme="majorBidi" w:cstheme="majorBidi"/>
          <w:sz w:val="24"/>
          <w:szCs w:val="24"/>
          <w:rtl/>
        </w:rPr>
        <w:t xml:space="preserve"> وجد </w:t>
      </w:r>
      <w:proofErr w:type="spellStart"/>
      <w:r w:rsidRPr="006D2CB4">
        <w:rPr>
          <w:rFonts w:asciiTheme="majorBidi" w:hAnsiTheme="majorBidi" w:cstheme="majorBidi"/>
          <w:sz w:val="24"/>
          <w:szCs w:val="24"/>
          <w:rtl/>
        </w:rPr>
        <w:t>امراتين</w:t>
      </w:r>
      <w:proofErr w:type="spellEnd"/>
      <w:r w:rsidRPr="006D2CB4">
        <w:rPr>
          <w:rFonts w:asciiTheme="majorBidi" w:hAnsiTheme="majorBidi" w:cstheme="majorBidi"/>
          <w:sz w:val="24"/>
          <w:szCs w:val="24"/>
          <w:rtl/>
        </w:rPr>
        <w:t xml:space="preserve"> غريبتين يحيكون صوف اسود واحده منهن قادته الى غرفة الانتظار حيث كان ينظر الى </w:t>
      </w:r>
      <w:proofErr w:type="spellStart"/>
      <w:r w:rsidRPr="006D2CB4">
        <w:rPr>
          <w:rFonts w:asciiTheme="majorBidi" w:hAnsiTheme="majorBidi" w:cstheme="majorBidi"/>
          <w:sz w:val="24"/>
          <w:szCs w:val="24"/>
          <w:rtl/>
        </w:rPr>
        <w:t>خريطه</w:t>
      </w:r>
      <w:proofErr w:type="spellEnd"/>
      <w:r w:rsidRPr="006D2CB4">
        <w:rPr>
          <w:rFonts w:asciiTheme="majorBidi" w:hAnsiTheme="majorBidi" w:cstheme="majorBidi"/>
          <w:sz w:val="24"/>
          <w:szCs w:val="24"/>
          <w:rtl/>
        </w:rPr>
        <w:t xml:space="preserve"> </w:t>
      </w:r>
      <w:proofErr w:type="spellStart"/>
      <w:r w:rsidRPr="006D2CB4">
        <w:rPr>
          <w:rFonts w:asciiTheme="majorBidi" w:hAnsiTheme="majorBidi" w:cstheme="majorBidi"/>
          <w:sz w:val="24"/>
          <w:szCs w:val="24"/>
          <w:rtl/>
        </w:rPr>
        <w:t>لافريقيا</w:t>
      </w:r>
      <w:proofErr w:type="spellEnd"/>
      <w:r w:rsidRPr="006D2CB4">
        <w:rPr>
          <w:rFonts w:asciiTheme="majorBidi" w:hAnsiTheme="majorBidi" w:cstheme="majorBidi"/>
          <w:sz w:val="24"/>
          <w:szCs w:val="24"/>
          <w:rtl/>
        </w:rPr>
        <w:t xml:space="preserve"> ملونه بالقوى </w:t>
      </w:r>
      <w:proofErr w:type="spellStart"/>
      <w:r w:rsidRPr="006D2CB4">
        <w:rPr>
          <w:rFonts w:asciiTheme="majorBidi" w:hAnsiTheme="majorBidi" w:cstheme="majorBidi"/>
          <w:sz w:val="24"/>
          <w:szCs w:val="24"/>
          <w:rtl/>
        </w:rPr>
        <w:t>الاستعماريه</w:t>
      </w:r>
      <w:proofErr w:type="spellEnd"/>
      <w:r w:rsidRPr="006D2CB4">
        <w:rPr>
          <w:rFonts w:asciiTheme="majorBidi" w:hAnsiTheme="majorBidi" w:cstheme="majorBidi"/>
          <w:sz w:val="24"/>
          <w:szCs w:val="24"/>
          <w:rtl/>
        </w:rPr>
        <w:t xml:space="preserve"> . اخذته سكرتيره الى مكتب داخلي لاجتماع سريع مع رئيس </w:t>
      </w:r>
      <w:proofErr w:type="spellStart"/>
      <w:r w:rsidRPr="006D2CB4">
        <w:rPr>
          <w:rFonts w:asciiTheme="majorBidi" w:hAnsiTheme="majorBidi" w:cstheme="majorBidi"/>
          <w:sz w:val="24"/>
          <w:szCs w:val="24"/>
          <w:rtl/>
        </w:rPr>
        <w:t>الشركه</w:t>
      </w:r>
      <w:proofErr w:type="spellEnd"/>
    </w:p>
    <w:p w:rsidR="00623D3D" w:rsidRPr="006D2CB4" w:rsidRDefault="00623D3D" w:rsidP="006D2CB4">
      <w:pPr>
        <w:spacing w:after="0"/>
        <w:ind w:left="-1192" w:right="-1134"/>
        <w:jc w:val="center"/>
        <w:rPr>
          <w:rFonts w:asciiTheme="majorBidi" w:hAnsiTheme="majorBidi" w:cstheme="majorBidi"/>
          <w:sz w:val="24"/>
          <w:szCs w:val="24"/>
          <w:rtl/>
        </w:rPr>
      </w:pPr>
    </w:p>
    <w:p w:rsidR="006D2CB4" w:rsidRPr="006D2CB4" w:rsidRDefault="006D2CB4" w:rsidP="006D2CB4">
      <w:pPr>
        <w:spacing w:after="0"/>
        <w:ind w:left="-1192" w:right="-1134"/>
        <w:jc w:val="center"/>
        <w:rPr>
          <w:rFonts w:asciiTheme="majorBidi" w:hAnsiTheme="majorBidi" w:cstheme="majorBidi"/>
          <w:sz w:val="24"/>
          <w:szCs w:val="24"/>
        </w:rPr>
      </w:pPr>
      <w:r w:rsidRPr="006D2CB4">
        <w:rPr>
          <w:rFonts w:asciiTheme="majorBidi" w:hAnsiTheme="majorBidi" w:cstheme="majorBidi"/>
          <w:sz w:val="24"/>
          <w:szCs w:val="24"/>
        </w:rPr>
        <w:t>Marlow signs his contract, and the secretary takes him off to be checked over by a doctor. The doctor takes measurements of his skull</w:t>
      </w:r>
      <w:r w:rsidRPr="006D2CB4">
        <w:rPr>
          <w:rFonts w:asciiTheme="majorBidi" w:hAnsiTheme="majorBidi" w:cs="Times New Roman"/>
          <w:sz w:val="24"/>
          <w:szCs w:val="24"/>
          <w:rtl/>
        </w:rPr>
        <w:t xml:space="preserve">, </w:t>
      </w:r>
    </w:p>
    <w:p w:rsidR="006D2CB4" w:rsidRPr="006D2CB4" w:rsidRDefault="006D2CB4" w:rsidP="006D2CB4">
      <w:pPr>
        <w:spacing w:after="0"/>
        <w:ind w:left="-1192" w:right="-1134"/>
        <w:jc w:val="center"/>
        <w:rPr>
          <w:rFonts w:asciiTheme="majorBidi" w:hAnsiTheme="majorBidi" w:cstheme="majorBidi"/>
          <w:sz w:val="24"/>
          <w:szCs w:val="24"/>
        </w:rPr>
      </w:pPr>
      <w:r w:rsidRPr="006D2CB4">
        <w:rPr>
          <w:rFonts w:asciiTheme="majorBidi" w:hAnsiTheme="majorBidi" w:cstheme="majorBidi"/>
          <w:sz w:val="24"/>
          <w:szCs w:val="24"/>
        </w:rPr>
        <w:t>remarking that he unfortunately doesn’t get to see those men who make it back from Africa. More important, the doctor tells Marlow, “the changes take place inside.” The doctor is interested in learning anything that may give Belgians an advantage in colonial situations</w:t>
      </w:r>
      <w:r w:rsidRPr="006D2CB4">
        <w:rPr>
          <w:rFonts w:asciiTheme="majorBidi" w:hAnsiTheme="majorBidi" w:cs="Times New Roman"/>
          <w:sz w:val="24"/>
          <w:szCs w:val="24"/>
          <w:rtl/>
        </w:rPr>
        <w:t>.</w:t>
      </w:r>
    </w:p>
    <w:p w:rsidR="006D2CB4" w:rsidRPr="006D2CB4" w:rsidRDefault="006D2CB4" w:rsidP="006D2CB4">
      <w:pPr>
        <w:spacing w:after="0"/>
        <w:ind w:left="-1192" w:right="-1134"/>
        <w:jc w:val="center"/>
        <w:rPr>
          <w:rFonts w:asciiTheme="majorBidi" w:hAnsiTheme="majorBidi" w:cstheme="majorBidi"/>
          <w:sz w:val="24"/>
          <w:szCs w:val="24"/>
          <w:rtl/>
        </w:rPr>
      </w:pPr>
      <w:r w:rsidRPr="006D2CB4">
        <w:rPr>
          <w:rFonts w:asciiTheme="majorBidi" w:hAnsiTheme="majorBidi" w:cs="Times New Roman" w:hint="cs"/>
          <w:sz w:val="24"/>
          <w:szCs w:val="24"/>
          <w:rtl/>
        </w:rPr>
        <w:t>وقع</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مارلو</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عقده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ثم</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اخذته</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السكرتيره</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خارجا</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ليقوم</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الطبيب</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بفحصه</w:t>
      </w:r>
      <w:r w:rsidRPr="006D2CB4">
        <w:rPr>
          <w:rFonts w:asciiTheme="majorBidi" w:hAnsiTheme="majorBidi" w:cs="Times New Roman"/>
          <w:sz w:val="24"/>
          <w:szCs w:val="24"/>
          <w:rtl/>
        </w:rPr>
        <w:t xml:space="preserve"> . </w:t>
      </w:r>
      <w:r w:rsidRPr="006D2CB4">
        <w:rPr>
          <w:rFonts w:asciiTheme="majorBidi" w:hAnsiTheme="majorBidi" w:cs="Times New Roman" w:hint="cs"/>
          <w:sz w:val="24"/>
          <w:szCs w:val="24"/>
          <w:rtl/>
        </w:rPr>
        <w:t>قام</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الدكتور</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باخذ</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قياسات</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جمجمته</w:t>
      </w:r>
      <w:r w:rsidRPr="006D2CB4">
        <w:rPr>
          <w:rFonts w:asciiTheme="majorBidi" w:hAnsiTheme="majorBidi" w:cs="Times New Roman"/>
          <w:sz w:val="24"/>
          <w:szCs w:val="24"/>
          <w:rtl/>
        </w:rPr>
        <w:t xml:space="preserve"> ..</w:t>
      </w:r>
    </w:p>
    <w:p w:rsidR="006D2CB4" w:rsidRDefault="006D2CB4" w:rsidP="006D2CB4">
      <w:pPr>
        <w:spacing w:after="0"/>
        <w:ind w:left="-1192" w:right="-1134"/>
        <w:jc w:val="center"/>
        <w:rPr>
          <w:rFonts w:asciiTheme="majorBidi" w:hAnsiTheme="majorBidi" w:cstheme="majorBidi" w:hint="cs"/>
          <w:sz w:val="24"/>
          <w:szCs w:val="24"/>
          <w:rtl/>
        </w:rPr>
      </w:pPr>
      <w:r w:rsidRPr="006D2CB4">
        <w:rPr>
          <w:rFonts w:asciiTheme="majorBidi" w:hAnsiTheme="majorBidi" w:cs="Times New Roman" w:hint="cs"/>
          <w:sz w:val="24"/>
          <w:szCs w:val="24"/>
          <w:rtl/>
        </w:rPr>
        <w:t>ملاحظا</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انه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ولسوء</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الحظ</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لم</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يرى</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الرجال</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الذين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عادو</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افريقيا</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اخبر</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الطبيب</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مارلو</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هناك</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تغييرات</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تجري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في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الداخل</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وهو</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مهتم</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بتعلم</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اي</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شيئ</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ممكن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يعطي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البلجيكيون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فائدة</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في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الاوضاع</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الاستعماريه</w:t>
      </w:r>
      <w:proofErr w:type="spellEnd"/>
      <w:r w:rsidRPr="006D2CB4">
        <w:rPr>
          <w:rFonts w:asciiTheme="majorBidi" w:hAnsiTheme="majorBidi" w:cs="Times New Roman"/>
          <w:sz w:val="24"/>
          <w:szCs w:val="24"/>
          <w:rtl/>
        </w:rPr>
        <w:t xml:space="preserve"> .</w:t>
      </w:r>
    </w:p>
    <w:p w:rsidR="006D2CB4" w:rsidRDefault="006D2CB4" w:rsidP="006D2CB4">
      <w:pPr>
        <w:spacing w:after="0"/>
        <w:ind w:left="-1192" w:right="-1134"/>
        <w:jc w:val="center"/>
        <w:rPr>
          <w:rFonts w:asciiTheme="majorBidi" w:hAnsiTheme="majorBidi" w:cstheme="majorBidi" w:hint="cs"/>
          <w:sz w:val="24"/>
          <w:szCs w:val="24"/>
          <w:rtl/>
        </w:rPr>
      </w:pPr>
    </w:p>
    <w:p w:rsidR="006D2CB4" w:rsidRPr="006D2CB4" w:rsidRDefault="006D2CB4" w:rsidP="006D2CB4">
      <w:pPr>
        <w:spacing w:after="0"/>
        <w:ind w:left="-1192" w:right="-1134"/>
        <w:jc w:val="center"/>
        <w:rPr>
          <w:rFonts w:asciiTheme="majorBidi" w:hAnsiTheme="majorBidi" w:cstheme="majorBidi"/>
          <w:sz w:val="24"/>
          <w:szCs w:val="24"/>
        </w:rPr>
      </w:pPr>
      <w:r w:rsidRPr="006D2CB4">
        <w:rPr>
          <w:rFonts w:asciiTheme="majorBidi" w:hAnsiTheme="majorBidi" w:cstheme="majorBidi"/>
          <w:sz w:val="24"/>
          <w:szCs w:val="24"/>
        </w:rPr>
        <w:t>With all formalities completed, Marlow stops off to say goodbye to his aunt, who expresses her hope that he will aid in the civilization of savages during his service to the Company, “weaning those ignorant millions from their horrid ways.” Well aware that the Company operates for profit and not for the good of humanity, and bothered by his aunt’s naïveté, Marlow takes his leave of her. Before boarding the French steamer that is to take him to Africa, Marlow has a brief but strange feeling about his journey: the feeling that he is setting off for the center of the earth</w:t>
      </w:r>
      <w:r w:rsidRPr="006D2CB4">
        <w:rPr>
          <w:rFonts w:asciiTheme="majorBidi" w:hAnsiTheme="majorBidi" w:cs="Times New Roman"/>
          <w:sz w:val="24"/>
          <w:szCs w:val="24"/>
          <w:rtl/>
        </w:rPr>
        <w:t>.</w:t>
      </w:r>
    </w:p>
    <w:p w:rsidR="006D2CB4" w:rsidRDefault="006D2CB4" w:rsidP="006D2CB4">
      <w:pPr>
        <w:spacing w:after="0"/>
        <w:ind w:left="-1192" w:right="-1134"/>
        <w:jc w:val="center"/>
        <w:rPr>
          <w:rFonts w:asciiTheme="majorBidi" w:hAnsiTheme="majorBidi" w:cstheme="majorBidi" w:hint="cs"/>
          <w:sz w:val="24"/>
          <w:szCs w:val="24"/>
          <w:rtl/>
        </w:rPr>
      </w:pPr>
      <w:r w:rsidRPr="006D2CB4">
        <w:rPr>
          <w:rFonts w:asciiTheme="majorBidi" w:hAnsiTheme="majorBidi" w:cs="Times New Roman" w:hint="cs"/>
          <w:sz w:val="24"/>
          <w:szCs w:val="24"/>
          <w:rtl/>
        </w:rPr>
        <w:t>مع</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انتهاء</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كل</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الشكليات</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توقف</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مارلو</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ليودع</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عمته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التي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عبرت</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عن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املها</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بانه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سيساعد</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في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تحضر</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الهمج</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خلال</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فترة</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خدمته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في</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الشركه</w:t>
      </w:r>
      <w:proofErr w:type="spellEnd"/>
      <w:r w:rsidRPr="006D2CB4">
        <w:rPr>
          <w:rFonts w:asciiTheme="majorBidi" w:hAnsiTheme="majorBidi" w:cs="Times New Roman"/>
          <w:sz w:val="24"/>
          <w:szCs w:val="24"/>
          <w:rtl/>
        </w:rPr>
        <w:t xml:space="preserve"> , </w:t>
      </w:r>
      <w:r w:rsidRPr="006D2CB4">
        <w:rPr>
          <w:rFonts w:asciiTheme="majorBidi" w:hAnsiTheme="majorBidi" w:cs="Times New Roman" w:hint="cs"/>
          <w:sz w:val="24"/>
          <w:szCs w:val="24"/>
          <w:rtl/>
        </w:rPr>
        <w:t>مع</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ادراكه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بان</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الشركه</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افتتحت</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اجل</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الربح</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وليس</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اجل</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الخير</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للبشريه</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انزعج</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سذاجة</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عمته</w:t>
      </w:r>
      <w:r w:rsidRPr="006D2CB4">
        <w:rPr>
          <w:rFonts w:asciiTheme="majorBidi" w:hAnsiTheme="majorBidi" w:cs="Times New Roman"/>
          <w:sz w:val="24"/>
          <w:szCs w:val="24"/>
          <w:rtl/>
        </w:rPr>
        <w:t xml:space="preserve"> . </w:t>
      </w:r>
      <w:r w:rsidRPr="006D2CB4">
        <w:rPr>
          <w:rFonts w:asciiTheme="majorBidi" w:hAnsiTheme="majorBidi" w:cs="Times New Roman" w:hint="cs"/>
          <w:sz w:val="24"/>
          <w:szCs w:val="24"/>
          <w:rtl/>
        </w:rPr>
        <w:t>قبل</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صعوده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الى</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الباخره</w:t>
      </w:r>
      <w:proofErr w:type="spellEnd"/>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الفرنسيه</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التي</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ستقله</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الى</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افريقيا</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كان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لدى</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مارلو</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احساس</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قوي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بانه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يستعد</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للقيام</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برحله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الى</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مركز</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الارض</w:t>
      </w:r>
      <w:r w:rsidRPr="006D2CB4">
        <w:rPr>
          <w:rFonts w:asciiTheme="majorBidi" w:hAnsiTheme="majorBidi" w:cs="Times New Roman"/>
          <w:sz w:val="24"/>
          <w:szCs w:val="24"/>
          <w:rtl/>
        </w:rPr>
        <w:t xml:space="preserve"> .</w:t>
      </w:r>
    </w:p>
    <w:p w:rsidR="006D2CB4" w:rsidRPr="006D2CB4" w:rsidRDefault="006D2CB4" w:rsidP="006D2CB4">
      <w:pPr>
        <w:spacing w:after="0"/>
        <w:ind w:left="-1192" w:right="-1134"/>
        <w:jc w:val="center"/>
        <w:rPr>
          <w:rFonts w:asciiTheme="majorBidi" w:hAnsiTheme="majorBidi" w:cstheme="majorBidi"/>
          <w:sz w:val="24"/>
          <w:szCs w:val="24"/>
        </w:rPr>
      </w:pPr>
      <w:r w:rsidRPr="006D2CB4">
        <w:rPr>
          <w:rFonts w:asciiTheme="majorBidi" w:hAnsiTheme="majorBidi" w:cstheme="majorBidi"/>
          <w:sz w:val="24"/>
          <w:szCs w:val="24"/>
        </w:rPr>
        <w:t>Analysis</w:t>
      </w:r>
      <w:r w:rsidRPr="006D2CB4">
        <w:rPr>
          <w:rFonts w:asciiTheme="majorBidi" w:hAnsiTheme="majorBidi" w:cs="Times New Roman"/>
          <w:sz w:val="24"/>
          <w:szCs w:val="24"/>
          <w:rtl/>
        </w:rPr>
        <w:t xml:space="preserve"> :</w:t>
      </w:r>
    </w:p>
    <w:p w:rsidR="006D2CB4" w:rsidRPr="006D2CB4" w:rsidRDefault="006D2CB4" w:rsidP="006D2CB4">
      <w:pPr>
        <w:spacing w:after="0"/>
        <w:ind w:left="-1192" w:right="-1134"/>
        <w:jc w:val="center"/>
        <w:rPr>
          <w:rFonts w:asciiTheme="majorBidi" w:hAnsiTheme="majorBidi" w:cstheme="majorBidi"/>
          <w:sz w:val="24"/>
          <w:szCs w:val="24"/>
        </w:rPr>
      </w:pPr>
      <w:r w:rsidRPr="006D2CB4">
        <w:rPr>
          <w:rFonts w:asciiTheme="majorBidi" w:hAnsiTheme="majorBidi" w:cstheme="majorBidi"/>
          <w:sz w:val="24"/>
          <w:szCs w:val="24"/>
        </w:rPr>
        <w:t xml:space="preserve">This section has several concrete objectives. The first of these is to locate Marlow more specifically within the wider history of colonialism. It is important that he goes to Africa in the service of a Belgian company rather than a British one. The map that Marlow sees in the Company offices shows the continent overlaid with blotches of color, each color standing for a different imperial power. While the map represents a relatively neutral way of describing imperial presences in Africa, Marlow’s comments about the map reveal that imperial powers were not all the same. In fact, the yellow </w:t>
      </w:r>
      <w:r>
        <w:rPr>
          <w:rFonts w:asciiTheme="majorBidi" w:hAnsiTheme="majorBidi" w:cstheme="majorBidi"/>
          <w:sz w:val="24"/>
          <w:szCs w:val="24"/>
        </w:rPr>
        <w:t xml:space="preserve">patch </w:t>
      </w:r>
      <w:r w:rsidRPr="006D2CB4">
        <w:rPr>
          <w:rFonts w:asciiTheme="majorBidi" w:hAnsiTheme="majorBidi" w:cstheme="majorBidi"/>
          <w:sz w:val="24"/>
          <w:szCs w:val="24"/>
        </w:rPr>
        <w:t xml:space="preserve">—“dead in the center”—covers the site of some of the most disturbing atrocities committed in the name of empire. The Belgian king, Leopold, treated </w:t>
      </w:r>
      <w:r w:rsidRPr="006D2CB4">
        <w:rPr>
          <w:rFonts w:asciiTheme="majorBidi" w:hAnsiTheme="majorBidi" w:cstheme="majorBidi"/>
          <w:sz w:val="24"/>
          <w:szCs w:val="24"/>
        </w:rPr>
        <w:lastRenderedPageBreak/>
        <w:t xml:space="preserve">the Congo as his private treasury, and the Belgians had the reputation of being far and away the most cruel and rapacious of the colonial powers. The reference to Brussels as a “whited </w:t>
      </w:r>
      <w:proofErr w:type="spellStart"/>
      <w:r w:rsidRPr="006D2CB4">
        <w:rPr>
          <w:rFonts w:asciiTheme="majorBidi" w:hAnsiTheme="majorBidi" w:cstheme="majorBidi"/>
          <w:sz w:val="24"/>
          <w:szCs w:val="24"/>
        </w:rPr>
        <w:t>sepulchre</w:t>
      </w:r>
      <w:proofErr w:type="spellEnd"/>
      <w:r w:rsidRPr="006D2CB4">
        <w:rPr>
          <w:rFonts w:asciiTheme="majorBidi" w:hAnsiTheme="majorBidi" w:cstheme="majorBidi"/>
          <w:sz w:val="24"/>
          <w:szCs w:val="24"/>
        </w:rPr>
        <w:t>” is meant to bring to mind a passage from the Book of Matthew concerning hypocrisy. The Belgian monarch spoke rhetorically about the civilizing benefits of colonialism, but the Belgian version of the practice was the bloodiest and most inhumane</w:t>
      </w:r>
      <w:r w:rsidRPr="006D2CB4">
        <w:rPr>
          <w:rFonts w:asciiTheme="majorBidi" w:hAnsiTheme="majorBidi" w:cs="Times New Roman"/>
          <w:sz w:val="24"/>
          <w:szCs w:val="24"/>
          <w:rtl/>
        </w:rPr>
        <w:t>.</w:t>
      </w:r>
    </w:p>
    <w:p w:rsidR="006D2CB4" w:rsidRPr="006D2CB4" w:rsidRDefault="006D2CB4" w:rsidP="006D2CB4">
      <w:pPr>
        <w:spacing w:after="0"/>
        <w:ind w:left="-1192" w:right="-1134"/>
        <w:jc w:val="center"/>
        <w:rPr>
          <w:rFonts w:asciiTheme="majorBidi" w:hAnsiTheme="majorBidi" w:cstheme="majorBidi"/>
          <w:sz w:val="24"/>
          <w:szCs w:val="24"/>
          <w:rtl/>
        </w:rPr>
      </w:pPr>
      <w:r w:rsidRPr="006D2CB4">
        <w:rPr>
          <w:rFonts w:asciiTheme="majorBidi" w:hAnsiTheme="majorBidi" w:cs="Times New Roman" w:hint="cs"/>
          <w:sz w:val="24"/>
          <w:szCs w:val="24"/>
          <w:rtl/>
        </w:rPr>
        <w:t>تحليل</w:t>
      </w:r>
      <w:r w:rsidRPr="006D2CB4">
        <w:rPr>
          <w:rFonts w:asciiTheme="majorBidi" w:hAnsiTheme="majorBidi" w:cs="Times New Roman"/>
          <w:sz w:val="24"/>
          <w:szCs w:val="24"/>
          <w:rtl/>
        </w:rPr>
        <w:t xml:space="preserve"> :</w:t>
      </w:r>
    </w:p>
    <w:p w:rsidR="006D2CB4" w:rsidRPr="006D2CB4" w:rsidRDefault="006D2CB4" w:rsidP="006D2CB4">
      <w:pPr>
        <w:spacing w:after="0"/>
        <w:ind w:left="-1192" w:right="-1134"/>
        <w:jc w:val="center"/>
        <w:rPr>
          <w:rFonts w:asciiTheme="majorBidi" w:hAnsiTheme="majorBidi" w:cstheme="majorBidi"/>
          <w:sz w:val="24"/>
          <w:szCs w:val="24"/>
          <w:rtl/>
        </w:rPr>
      </w:pPr>
      <w:r w:rsidRPr="006D2CB4">
        <w:rPr>
          <w:rFonts w:asciiTheme="majorBidi" w:hAnsiTheme="majorBidi" w:cs="Times New Roman" w:hint="cs"/>
          <w:sz w:val="24"/>
          <w:szCs w:val="24"/>
          <w:rtl/>
        </w:rPr>
        <w:t>هذا</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القسم</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لديه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عدة</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اهداف</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ملموسه</w:t>
      </w:r>
      <w:r w:rsidRPr="006D2CB4">
        <w:rPr>
          <w:rFonts w:asciiTheme="majorBidi" w:hAnsiTheme="majorBidi" w:cs="Times New Roman"/>
          <w:sz w:val="24"/>
          <w:szCs w:val="24"/>
          <w:rtl/>
        </w:rPr>
        <w:t xml:space="preserve"> . </w:t>
      </w:r>
      <w:r w:rsidRPr="006D2CB4">
        <w:rPr>
          <w:rFonts w:asciiTheme="majorBidi" w:hAnsiTheme="majorBidi" w:cs="Times New Roman" w:hint="cs"/>
          <w:sz w:val="24"/>
          <w:szCs w:val="24"/>
          <w:rtl/>
        </w:rPr>
        <w:t>اولها</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هو</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تحديد</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موقع</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مارلو</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ضمن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التاريخ</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الاستعماري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الاوسع</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نطاقا</w:t>
      </w:r>
      <w:r w:rsidRPr="006D2CB4">
        <w:rPr>
          <w:rFonts w:asciiTheme="majorBidi" w:hAnsiTheme="majorBidi" w:cs="Times New Roman"/>
          <w:sz w:val="24"/>
          <w:szCs w:val="24"/>
          <w:rtl/>
        </w:rPr>
        <w:t xml:space="preserve"> . </w:t>
      </w:r>
      <w:r w:rsidRPr="006D2CB4">
        <w:rPr>
          <w:rFonts w:asciiTheme="majorBidi" w:hAnsiTheme="majorBidi" w:cs="Times New Roman" w:hint="cs"/>
          <w:sz w:val="24"/>
          <w:szCs w:val="24"/>
          <w:rtl/>
        </w:rPr>
        <w:t>من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المهم</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ذهابه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الى</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افريقيا</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لخدمة</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الشركه</w:t>
      </w:r>
      <w:proofErr w:type="spellEnd"/>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البلجيكيه</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بدلا</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شركه</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بريطانيه</w:t>
      </w:r>
      <w:proofErr w:type="spellEnd"/>
      <w:r w:rsidRPr="006D2CB4">
        <w:rPr>
          <w:rFonts w:asciiTheme="majorBidi" w:hAnsiTheme="majorBidi" w:cs="Times New Roman"/>
          <w:sz w:val="24"/>
          <w:szCs w:val="24"/>
          <w:rtl/>
        </w:rPr>
        <w:t xml:space="preserve"> . </w:t>
      </w:r>
      <w:proofErr w:type="spellStart"/>
      <w:r w:rsidRPr="006D2CB4">
        <w:rPr>
          <w:rFonts w:asciiTheme="majorBidi" w:hAnsiTheme="majorBidi" w:cs="Times New Roman" w:hint="cs"/>
          <w:sz w:val="24"/>
          <w:szCs w:val="24"/>
          <w:rtl/>
        </w:rPr>
        <w:t>الخريطه</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التي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رآها</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مارلو</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في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مكتب</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الشركه</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اظهرت</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القاره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المغطاة</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بألوان</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مختلفه</w:t>
      </w:r>
      <w:proofErr w:type="spellEnd"/>
      <w:r w:rsidRPr="006D2CB4">
        <w:rPr>
          <w:rFonts w:asciiTheme="majorBidi" w:hAnsiTheme="majorBidi" w:cs="Times New Roman"/>
          <w:sz w:val="24"/>
          <w:szCs w:val="24"/>
          <w:rtl/>
        </w:rPr>
        <w:t xml:space="preserve"> . </w:t>
      </w:r>
      <w:r w:rsidRPr="006D2CB4">
        <w:rPr>
          <w:rFonts w:asciiTheme="majorBidi" w:hAnsiTheme="majorBidi" w:cs="Times New Roman" w:hint="cs"/>
          <w:sz w:val="24"/>
          <w:szCs w:val="24"/>
          <w:rtl/>
        </w:rPr>
        <w:t>كل</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لون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يمثل</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قوه</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امبرياليه</w:t>
      </w:r>
      <w:proofErr w:type="spellEnd"/>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مختلفه</w:t>
      </w:r>
      <w:proofErr w:type="spellEnd"/>
      <w:r w:rsidRPr="006D2CB4">
        <w:rPr>
          <w:rFonts w:asciiTheme="majorBidi" w:hAnsiTheme="majorBidi" w:cs="Times New Roman"/>
          <w:sz w:val="24"/>
          <w:szCs w:val="24"/>
          <w:rtl/>
        </w:rPr>
        <w:t xml:space="preserve"> . </w:t>
      </w:r>
      <w:r w:rsidRPr="006D2CB4">
        <w:rPr>
          <w:rFonts w:asciiTheme="majorBidi" w:hAnsiTheme="majorBidi" w:cs="Times New Roman" w:hint="cs"/>
          <w:sz w:val="24"/>
          <w:szCs w:val="24"/>
          <w:rtl/>
        </w:rPr>
        <w:t>بينما</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الخريطه</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تقدم</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طريقه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محايده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نسبيا</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تصف</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التواجد</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الاستعماري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في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افريقيا</w:t>
      </w:r>
      <w:r w:rsidRPr="006D2CB4">
        <w:rPr>
          <w:rFonts w:asciiTheme="majorBidi" w:hAnsiTheme="majorBidi" w:cs="Times New Roman"/>
          <w:sz w:val="24"/>
          <w:szCs w:val="24"/>
          <w:rtl/>
        </w:rPr>
        <w:t xml:space="preserve"> . </w:t>
      </w:r>
      <w:r w:rsidRPr="006D2CB4">
        <w:rPr>
          <w:rFonts w:asciiTheme="majorBidi" w:hAnsiTheme="majorBidi" w:cs="Times New Roman" w:hint="cs"/>
          <w:sz w:val="24"/>
          <w:szCs w:val="24"/>
          <w:rtl/>
        </w:rPr>
        <w:t>تعليقات</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مارلو</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على</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الخريطه</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توضح</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القوى</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الاستعماريه</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لم</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تكن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جميعا</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متشابهه</w:t>
      </w:r>
      <w:proofErr w:type="spellEnd"/>
      <w:r w:rsidRPr="006D2CB4">
        <w:rPr>
          <w:rFonts w:asciiTheme="majorBidi" w:hAnsiTheme="majorBidi" w:cs="Times New Roman"/>
          <w:sz w:val="24"/>
          <w:szCs w:val="24"/>
          <w:rtl/>
        </w:rPr>
        <w:t xml:space="preserve"> .. </w:t>
      </w:r>
      <w:r w:rsidRPr="006D2CB4">
        <w:rPr>
          <w:rFonts w:asciiTheme="majorBidi" w:hAnsiTheme="majorBidi" w:cs="Times New Roman" w:hint="cs"/>
          <w:sz w:val="24"/>
          <w:szCs w:val="24"/>
          <w:rtl/>
        </w:rPr>
        <w:t>في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الواقع</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اللون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الاصفر</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يرمز</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الى</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المواقع</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التي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تحوي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الفظائع</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الاكثر</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ازعاجا</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التي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ترتكب</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باسم</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الامبراطوريه</w:t>
      </w:r>
      <w:proofErr w:type="spellEnd"/>
      <w:r w:rsidRPr="006D2CB4">
        <w:rPr>
          <w:rFonts w:asciiTheme="majorBidi" w:hAnsiTheme="majorBidi" w:cs="Times New Roman"/>
          <w:sz w:val="24"/>
          <w:szCs w:val="24"/>
          <w:rtl/>
        </w:rPr>
        <w:t xml:space="preserve"> .</w:t>
      </w:r>
    </w:p>
    <w:p w:rsidR="006D2CB4" w:rsidRPr="006D2CB4" w:rsidRDefault="006D2CB4" w:rsidP="006D2CB4">
      <w:pPr>
        <w:spacing w:after="0"/>
        <w:ind w:left="-1192" w:right="-1134"/>
        <w:jc w:val="center"/>
        <w:rPr>
          <w:rFonts w:asciiTheme="majorBidi" w:hAnsiTheme="majorBidi" w:cstheme="majorBidi"/>
          <w:sz w:val="24"/>
          <w:szCs w:val="24"/>
          <w:rtl/>
        </w:rPr>
      </w:pPr>
      <w:r w:rsidRPr="006D2CB4">
        <w:rPr>
          <w:rFonts w:asciiTheme="majorBidi" w:hAnsiTheme="majorBidi" w:cs="Times New Roman" w:hint="cs"/>
          <w:sz w:val="24"/>
          <w:szCs w:val="24"/>
          <w:rtl/>
        </w:rPr>
        <w:t>الملك</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البلجيكي</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ليوبولد</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عامل</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الكونقو</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ككنزه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الخاص</w:t>
      </w:r>
      <w:r w:rsidRPr="006D2CB4">
        <w:rPr>
          <w:rFonts w:asciiTheme="majorBidi" w:hAnsiTheme="majorBidi" w:cs="Times New Roman"/>
          <w:sz w:val="24"/>
          <w:szCs w:val="24"/>
          <w:rtl/>
        </w:rPr>
        <w:t xml:space="preserve"> , </w:t>
      </w:r>
      <w:r w:rsidRPr="006D2CB4">
        <w:rPr>
          <w:rFonts w:asciiTheme="majorBidi" w:hAnsiTheme="majorBidi" w:cs="Times New Roman" w:hint="cs"/>
          <w:sz w:val="24"/>
          <w:szCs w:val="24"/>
          <w:rtl/>
        </w:rPr>
        <w:t>وكان</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للبلجيكيون</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سمعة</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انهم</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الاكثر</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جشعا</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ووحشيه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بين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كل</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القوى</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الاستعماريه</w:t>
      </w:r>
      <w:proofErr w:type="spellEnd"/>
      <w:r w:rsidRPr="006D2CB4">
        <w:rPr>
          <w:rFonts w:asciiTheme="majorBidi" w:hAnsiTheme="majorBidi" w:cs="Times New Roman"/>
          <w:sz w:val="24"/>
          <w:szCs w:val="24"/>
          <w:rtl/>
        </w:rPr>
        <w:t xml:space="preserve"> .</w:t>
      </w:r>
    </w:p>
    <w:p w:rsidR="006D2CB4" w:rsidRPr="006D2CB4" w:rsidRDefault="006D2CB4" w:rsidP="006D2CB4">
      <w:pPr>
        <w:spacing w:after="0"/>
        <w:ind w:left="-1192" w:right="-1134"/>
        <w:jc w:val="center"/>
        <w:rPr>
          <w:rFonts w:asciiTheme="majorBidi" w:hAnsiTheme="majorBidi" w:cstheme="majorBidi"/>
          <w:sz w:val="24"/>
          <w:szCs w:val="24"/>
          <w:rtl/>
        </w:rPr>
      </w:pPr>
      <w:proofErr w:type="spellStart"/>
      <w:r w:rsidRPr="006D2CB4">
        <w:rPr>
          <w:rFonts w:asciiTheme="majorBidi" w:hAnsiTheme="majorBidi" w:cs="Times New Roman" w:hint="cs"/>
          <w:sz w:val="24"/>
          <w:szCs w:val="24"/>
          <w:rtl/>
        </w:rPr>
        <w:t>الاشاره</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الى</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بروكسل</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بانها</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القبر</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الابيض</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يقصد</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به</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يعيد</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الى</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الاذهان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مقطع</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من</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كتاب</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ماثيو</w:t>
      </w:r>
      <w:r w:rsidRPr="006D2CB4">
        <w:rPr>
          <w:rFonts w:asciiTheme="majorBidi" w:hAnsiTheme="majorBidi" w:cs="Times New Roman"/>
          <w:sz w:val="24"/>
          <w:szCs w:val="24"/>
          <w:rtl/>
        </w:rPr>
        <w:t xml:space="preserve"> (( </w:t>
      </w:r>
      <w:r w:rsidRPr="006D2CB4">
        <w:rPr>
          <w:rFonts w:asciiTheme="majorBidi" w:hAnsiTheme="majorBidi" w:cs="Times New Roman" w:hint="cs"/>
          <w:sz w:val="24"/>
          <w:szCs w:val="24"/>
          <w:rtl/>
        </w:rPr>
        <w:t>النفاق</w:t>
      </w:r>
      <w:r w:rsidRPr="006D2CB4">
        <w:rPr>
          <w:rFonts w:asciiTheme="majorBidi" w:hAnsiTheme="majorBidi" w:cs="Times New Roman"/>
          <w:sz w:val="24"/>
          <w:szCs w:val="24"/>
          <w:rtl/>
        </w:rPr>
        <w:t xml:space="preserve"> )) ..</w:t>
      </w:r>
    </w:p>
    <w:p w:rsidR="006D2CB4" w:rsidRDefault="006D2CB4" w:rsidP="006D2CB4">
      <w:pPr>
        <w:spacing w:after="0"/>
        <w:ind w:left="-1192" w:right="-1134"/>
        <w:jc w:val="center"/>
        <w:rPr>
          <w:rFonts w:asciiTheme="majorBidi" w:hAnsiTheme="majorBidi" w:cstheme="majorBidi" w:hint="cs"/>
          <w:sz w:val="24"/>
          <w:szCs w:val="24"/>
          <w:rtl/>
        </w:rPr>
      </w:pPr>
      <w:r w:rsidRPr="006D2CB4">
        <w:rPr>
          <w:rFonts w:asciiTheme="majorBidi" w:hAnsiTheme="majorBidi" w:cs="Times New Roman" w:hint="cs"/>
          <w:sz w:val="24"/>
          <w:szCs w:val="24"/>
          <w:rtl/>
        </w:rPr>
        <w:t>الملك</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البلجيكي</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تحدث</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خطابيا</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حول</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الفوائد</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الحضاريه</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للاستعمار</w:t>
      </w:r>
      <w:r w:rsidRPr="006D2CB4">
        <w:rPr>
          <w:rFonts w:asciiTheme="majorBidi" w:hAnsiTheme="majorBidi" w:cs="Times New Roman"/>
          <w:sz w:val="24"/>
          <w:szCs w:val="24"/>
          <w:rtl/>
        </w:rPr>
        <w:t xml:space="preserve"> . </w:t>
      </w:r>
      <w:r w:rsidRPr="006D2CB4">
        <w:rPr>
          <w:rFonts w:asciiTheme="majorBidi" w:hAnsiTheme="majorBidi" w:cs="Times New Roman" w:hint="cs"/>
          <w:sz w:val="24"/>
          <w:szCs w:val="24"/>
          <w:rtl/>
        </w:rPr>
        <w:t>لكن</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النسخه</w:t>
      </w:r>
      <w:proofErr w:type="spellEnd"/>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البلجيكيه</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للممارسات</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كانت</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الاكثر</w:t>
      </w:r>
      <w:r w:rsidRPr="006D2CB4">
        <w:rPr>
          <w:rFonts w:asciiTheme="majorBidi" w:hAnsiTheme="majorBidi" w:cs="Times New Roman"/>
          <w:sz w:val="24"/>
          <w:szCs w:val="24"/>
          <w:rtl/>
        </w:rPr>
        <w:t xml:space="preserve"> </w:t>
      </w:r>
      <w:proofErr w:type="spellStart"/>
      <w:r w:rsidRPr="006D2CB4">
        <w:rPr>
          <w:rFonts w:asciiTheme="majorBidi" w:hAnsiTheme="majorBidi" w:cs="Times New Roman" w:hint="cs"/>
          <w:sz w:val="24"/>
          <w:szCs w:val="24"/>
          <w:rtl/>
        </w:rPr>
        <w:t>دمويه</w:t>
      </w:r>
      <w:proofErr w:type="spellEnd"/>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وغير</w:t>
      </w:r>
      <w:r w:rsidRPr="006D2CB4">
        <w:rPr>
          <w:rFonts w:asciiTheme="majorBidi" w:hAnsiTheme="majorBidi" w:cs="Times New Roman"/>
          <w:sz w:val="24"/>
          <w:szCs w:val="24"/>
          <w:rtl/>
        </w:rPr>
        <w:t xml:space="preserve"> </w:t>
      </w:r>
      <w:r w:rsidRPr="006D2CB4">
        <w:rPr>
          <w:rFonts w:asciiTheme="majorBidi" w:hAnsiTheme="majorBidi" w:cs="Times New Roman" w:hint="cs"/>
          <w:sz w:val="24"/>
          <w:szCs w:val="24"/>
          <w:rtl/>
        </w:rPr>
        <w:t>انسانيه</w:t>
      </w:r>
      <w:r w:rsidRPr="006D2CB4">
        <w:rPr>
          <w:rFonts w:asciiTheme="majorBidi" w:hAnsiTheme="majorBidi" w:cs="Times New Roman"/>
          <w:sz w:val="24"/>
          <w:szCs w:val="24"/>
          <w:rtl/>
        </w:rPr>
        <w:t xml:space="preserve"> ..</w:t>
      </w:r>
    </w:p>
    <w:p w:rsidR="006D2CB4" w:rsidRDefault="006D2CB4" w:rsidP="006D2CB4">
      <w:pPr>
        <w:spacing w:after="0"/>
        <w:ind w:left="-1192" w:right="-1134"/>
        <w:jc w:val="center"/>
        <w:rPr>
          <w:rFonts w:asciiTheme="majorBidi" w:hAnsiTheme="majorBidi" w:cstheme="majorBidi" w:hint="cs"/>
          <w:sz w:val="24"/>
          <w:szCs w:val="24"/>
          <w:rtl/>
        </w:rPr>
      </w:pPr>
    </w:p>
    <w:p w:rsidR="00B45F96" w:rsidRPr="00B45F96" w:rsidRDefault="00B45F96" w:rsidP="00B45F96">
      <w:pPr>
        <w:spacing w:after="0"/>
        <w:ind w:left="-1192" w:right="-1134"/>
        <w:jc w:val="center"/>
        <w:rPr>
          <w:rFonts w:asciiTheme="majorBidi" w:hAnsiTheme="majorBidi" w:cstheme="majorBidi"/>
          <w:sz w:val="24"/>
          <w:szCs w:val="24"/>
        </w:rPr>
      </w:pPr>
      <w:r w:rsidRPr="00B45F96">
        <w:rPr>
          <w:rFonts w:asciiTheme="majorBidi" w:hAnsiTheme="majorBidi" w:cstheme="majorBidi"/>
          <w:sz w:val="24"/>
          <w:szCs w:val="24"/>
        </w:rPr>
        <w:t>This does not, however, mean that Conrad seeks to indict the Belgians and praise other colonial powers. As Marlow journeys into the Congo, he meets men from a variety of European nations, all of whom are violent and willing to do anything to make their fortunes. Moreover, it must be remembered that Marlow himself willingly goes to work for this Belgian concern: at the moment he decides to do so, his personal desire for adventure far outweighs any concerns he might have about particular colonial practices. This section of the book also introduces another set of concerns, this time regarding women. Heart of Darkness has been attacked by critics as misogynistic, and there is some justification for this point of view. Marlow’s aunt does express a naïvely idealistic view of the Company’s mission, and Marlow is thus right to fault her for being “out of touch with truth.” However, he phrases his criticism so as to make it applicable to all women, suggesting that women do not even live in the same world as men and that they must be protected from reality. Moreover, the female characters in Marlow’s story are extremely flat and stylized. In part this may be because Marlow uses women symbolically as representatives of “home.” Marlow associates home with ideas gotten from books and religion rather than from experience</w:t>
      </w:r>
      <w:r w:rsidRPr="00B45F96">
        <w:rPr>
          <w:rFonts w:asciiTheme="majorBidi" w:hAnsiTheme="majorBidi" w:cs="Times New Roman"/>
          <w:sz w:val="24"/>
          <w:szCs w:val="24"/>
          <w:rtl/>
        </w:rPr>
        <w:t xml:space="preserve">. </w:t>
      </w:r>
    </w:p>
    <w:p w:rsidR="006D2CB4" w:rsidRDefault="00B45F96" w:rsidP="00B45F96">
      <w:pPr>
        <w:spacing w:after="0"/>
        <w:ind w:left="-1192" w:right="-1134"/>
        <w:jc w:val="center"/>
        <w:rPr>
          <w:rFonts w:asciiTheme="majorBidi" w:hAnsiTheme="majorBidi" w:cstheme="majorBidi" w:hint="cs"/>
          <w:sz w:val="24"/>
          <w:szCs w:val="24"/>
          <w:rtl/>
        </w:rPr>
      </w:pPr>
      <w:r w:rsidRPr="00B45F96">
        <w:rPr>
          <w:rFonts w:asciiTheme="majorBidi" w:hAnsiTheme="majorBidi" w:cs="Times New Roman" w:hint="cs"/>
          <w:sz w:val="24"/>
          <w:szCs w:val="24"/>
          <w:rtl/>
        </w:rPr>
        <w:t>مع</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ذلك</w:t>
      </w:r>
      <w:r w:rsidRPr="00B45F96">
        <w:rPr>
          <w:rFonts w:asciiTheme="majorBidi" w:hAnsiTheme="majorBidi" w:cs="Times New Roman"/>
          <w:sz w:val="24"/>
          <w:szCs w:val="24"/>
          <w:rtl/>
        </w:rPr>
        <w:t xml:space="preserve"> , </w:t>
      </w:r>
      <w:r w:rsidRPr="00B45F96">
        <w:rPr>
          <w:rFonts w:asciiTheme="majorBidi" w:hAnsiTheme="majorBidi" w:cs="Times New Roman" w:hint="cs"/>
          <w:sz w:val="24"/>
          <w:szCs w:val="24"/>
          <w:rtl/>
        </w:rPr>
        <w:t>هذا</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لايعني</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ان</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كونراد</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يسعى</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الى</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اتهام</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البلجيكيين</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والاشاده</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بالقوى</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الاستعماريه</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الاخرى</w:t>
      </w:r>
      <w:r w:rsidRPr="00B45F96">
        <w:rPr>
          <w:rFonts w:asciiTheme="majorBidi" w:hAnsiTheme="majorBidi" w:cs="Times New Roman"/>
          <w:sz w:val="24"/>
          <w:szCs w:val="24"/>
          <w:rtl/>
        </w:rPr>
        <w:t xml:space="preserve"> . </w:t>
      </w:r>
      <w:r w:rsidRPr="00B45F96">
        <w:rPr>
          <w:rFonts w:asciiTheme="majorBidi" w:hAnsiTheme="majorBidi" w:cs="Times New Roman" w:hint="cs"/>
          <w:sz w:val="24"/>
          <w:szCs w:val="24"/>
          <w:rtl/>
        </w:rPr>
        <w:t>خلال</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رحلات</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مارلو</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في</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الكونقو</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قابل</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رجال</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مختلف</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اوروبا</w:t>
      </w:r>
      <w:r w:rsidRPr="00B45F96">
        <w:rPr>
          <w:rFonts w:asciiTheme="majorBidi" w:hAnsiTheme="majorBidi" w:cs="Times New Roman"/>
          <w:sz w:val="24"/>
          <w:szCs w:val="24"/>
          <w:rtl/>
        </w:rPr>
        <w:t xml:space="preserve"> , </w:t>
      </w:r>
      <w:r w:rsidRPr="00B45F96">
        <w:rPr>
          <w:rFonts w:asciiTheme="majorBidi" w:hAnsiTheme="majorBidi" w:cs="Times New Roman" w:hint="cs"/>
          <w:sz w:val="24"/>
          <w:szCs w:val="24"/>
          <w:rtl/>
        </w:rPr>
        <w:t>كلهم</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عنيفون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ومستعدون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لعمل</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اي</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شيئ</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ليجنوا</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الثروات</w:t>
      </w:r>
      <w:r w:rsidRPr="00B45F96">
        <w:rPr>
          <w:rFonts w:asciiTheme="majorBidi" w:hAnsiTheme="majorBidi" w:cs="Times New Roman"/>
          <w:sz w:val="24"/>
          <w:szCs w:val="24"/>
          <w:rtl/>
        </w:rPr>
        <w:t xml:space="preserve"> . </w:t>
      </w:r>
      <w:r w:rsidRPr="00B45F96">
        <w:rPr>
          <w:rFonts w:asciiTheme="majorBidi" w:hAnsiTheme="majorBidi" w:cs="Times New Roman" w:hint="cs"/>
          <w:sz w:val="24"/>
          <w:szCs w:val="24"/>
          <w:rtl/>
        </w:rPr>
        <w:t>واكثر</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ذلك</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لابد</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تذكر</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ان</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مارلو</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نفسه</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ذهب</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بملء</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ارادته</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ليعمل</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تبعا</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لهذا</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الهم</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البلجيكي</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في</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اللحظه</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التي</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يقرر</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يفعل</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ذلك</w:t>
      </w:r>
      <w:r w:rsidRPr="00B45F96">
        <w:rPr>
          <w:rFonts w:asciiTheme="majorBidi" w:hAnsiTheme="majorBidi" w:cs="Times New Roman"/>
          <w:sz w:val="24"/>
          <w:szCs w:val="24"/>
          <w:rtl/>
        </w:rPr>
        <w:t xml:space="preserve"> , </w:t>
      </w:r>
      <w:r w:rsidRPr="00B45F96">
        <w:rPr>
          <w:rFonts w:asciiTheme="majorBidi" w:hAnsiTheme="majorBidi" w:cs="Times New Roman" w:hint="cs"/>
          <w:sz w:val="24"/>
          <w:szCs w:val="24"/>
          <w:rtl/>
        </w:rPr>
        <w:t>رغبته</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الشخصيه</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في</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المغامره</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تفوق</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بكثير</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اي</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مخاوف</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قد</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تكون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لديه</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حول</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الممارسات</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الاستعماريه</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على</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وجه</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التحديد</w:t>
      </w:r>
      <w:r w:rsidRPr="00B45F96">
        <w:rPr>
          <w:rFonts w:asciiTheme="majorBidi" w:hAnsiTheme="majorBidi" w:cs="Times New Roman"/>
          <w:sz w:val="24"/>
          <w:szCs w:val="24"/>
          <w:rtl/>
        </w:rPr>
        <w:t xml:space="preserve"> . </w:t>
      </w:r>
      <w:r w:rsidRPr="00B45F96">
        <w:rPr>
          <w:rFonts w:asciiTheme="majorBidi" w:hAnsiTheme="majorBidi" w:cs="Times New Roman" w:hint="cs"/>
          <w:sz w:val="24"/>
          <w:szCs w:val="24"/>
          <w:rtl/>
        </w:rPr>
        <w:t>هذا</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القسم</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الكتاب</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ايضا</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يقدم</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سلسله</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مخاوف</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اخرى</w:t>
      </w:r>
      <w:r w:rsidRPr="00B45F96">
        <w:rPr>
          <w:rFonts w:asciiTheme="majorBidi" w:hAnsiTheme="majorBidi" w:cs="Times New Roman"/>
          <w:sz w:val="24"/>
          <w:szCs w:val="24"/>
          <w:rtl/>
        </w:rPr>
        <w:t xml:space="preserve"> , </w:t>
      </w:r>
      <w:r w:rsidRPr="00B45F96">
        <w:rPr>
          <w:rFonts w:asciiTheme="majorBidi" w:hAnsiTheme="majorBidi" w:cs="Times New Roman" w:hint="cs"/>
          <w:sz w:val="24"/>
          <w:szCs w:val="24"/>
          <w:rtl/>
        </w:rPr>
        <w:t>وهذه</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المره</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تتعلق</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المخاوف</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بالمرأه</w:t>
      </w:r>
      <w:proofErr w:type="spellEnd"/>
      <w:r w:rsidRPr="00B45F96">
        <w:rPr>
          <w:rFonts w:asciiTheme="majorBidi" w:hAnsiTheme="majorBidi" w:cs="Times New Roman"/>
          <w:sz w:val="24"/>
          <w:szCs w:val="24"/>
          <w:rtl/>
        </w:rPr>
        <w:t xml:space="preserve"> . </w:t>
      </w:r>
      <w:r w:rsidRPr="00B45F96">
        <w:rPr>
          <w:rFonts w:asciiTheme="majorBidi" w:hAnsiTheme="majorBidi" w:cs="Times New Roman" w:hint="cs"/>
          <w:sz w:val="24"/>
          <w:szCs w:val="24"/>
          <w:rtl/>
        </w:rPr>
        <w:t>قلب</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الظلام</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هوجم</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قبل</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النقاد</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والمناهضين</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للمرأه</w:t>
      </w:r>
      <w:proofErr w:type="spellEnd"/>
      <w:r w:rsidRPr="00B45F96">
        <w:rPr>
          <w:rFonts w:asciiTheme="majorBidi" w:hAnsiTheme="majorBidi" w:cs="Times New Roman"/>
          <w:sz w:val="24"/>
          <w:szCs w:val="24"/>
          <w:rtl/>
        </w:rPr>
        <w:t xml:space="preserve"> . </w:t>
      </w:r>
      <w:r w:rsidRPr="00B45F96">
        <w:rPr>
          <w:rFonts w:asciiTheme="majorBidi" w:hAnsiTheme="majorBidi" w:cs="Times New Roman" w:hint="cs"/>
          <w:sz w:val="24"/>
          <w:szCs w:val="24"/>
          <w:rtl/>
        </w:rPr>
        <w:t>وهناك</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بعض</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المبررات</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لوجهة</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النظر</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هذه</w:t>
      </w:r>
      <w:r w:rsidRPr="00B45F96">
        <w:rPr>
          <w:rFonts w:asciiTheme="majorBidi" w:hAnsiTheme="majorBidi" w:cs="Times New Roman"/>
          <w:sz w:val="24"/>
          <w:szCs w:val="24"/>
          <w:rtl/>
        </w:rPr>
        <w:t xml:space="preserve"> . </w:t>
      </w:r>
      <w:r w:rsidRPr="00B45F96">
        <w:rPr>
          <w:rFonts w:asciiTheme="majorBidi" w:hAnsiTheme="majorBidi" w:cs="Times New Roman" w:hint="cs"/>
          <w:sz w:val="24"/>
          <w:szCs w:val="24"/>
          <w:rtl/>
        </w:rPr>
        <w:t>عمة</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مارلو</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عبرت</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عن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راي</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مثالي</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ساذج</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عن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مهمة</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الشركه</w:t>
      </w:r>
      <w:proofErr w:type="spellEnd"/>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ومارلو</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لديه</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الحق</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لتخطئتها</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لكونها</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بعيده</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كل</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البعد</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عن</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الحقيقه</w:t>
      </w:r>
      <w:proofErr w:type="spellEnd"/>
      <w:r w:rsidRPr="00B45F96">
        <w:rPr>
          <w:rFonts w:asciiTheme="majorBidi" w:hAnsiTheme="majorBidi" w:cs="Times New Roman"/>
          <w:sz w:val="24"/>
          <w:szCs w:val="24"/>
          <w:rtl/>
        </w:rPr>
        <w:t xml:space="preserve"> , </w:t>
      </w:r>
      <w:r w:rsidRPr="00B45F96">
        <w:rPr>
          <w:rFonts w:asciiTheme="majorBidi" w:hAnsiTheme="majorBidi" w:cs="Times New Roman" w:hint="cs"/>
          <w:sz w:val="24"/>
          <w:szCs w:val="24"/>
          <w:rtl/>
        </w:rPr>
        <w:t>بالرغم</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ذلك</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صاغ</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جمل</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نقده</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بهذه</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الطريقه</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ليجعله</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قابلا</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للتطبيق</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على</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كل</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النساء</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ممايشير</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الى</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النساء</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لايعيشون</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مع</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الرجال</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في</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نفس</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العالم</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وانهن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يجب</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حمايتهن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الواقع</w:t>
      </w:r>
      <w:r w:rsidRPr="00B45F96">
        <w:rPr>
          <w:rFonts w:asciiTheme="majorBidi" w:hAnsiTheme="majorBidi" w:cs="Times New Roman"/>
          <w:sz w:val="24"/>
          <w:szCs w:val="24"/>
          <w:rtl/>
        </w:rPr>
        <w:t xml:space="preserve"> . </w:t>
      </w:r>
      <w:r w:rsidRPr="00B45F96">
        <w:rPr>
          <w:rFonts w:asciiTheme="majorBidi" w:hAnsiTheme="majorBidi" w:cs="Times New Roman" w:hint="cs"/>
          <w:sz w:val="24"/>
          <w:szCs w:val="24"/>
          <w:rtl/>
        </w:rPr>
        <w:t>واكثر</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ذلك</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الشخصيات</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النسائيه</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في</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قصة</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مارلو</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سطحيه</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جدا</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وهذا</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قد</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يكون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بسبب</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ان</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مارلو</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استخدم</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النساء</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بشكل</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رمزي</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كممثلات</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عن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الوطن</w:t>
      </w:r>
      <w:r w:rsidRPr="00B45F96">
        <w:rPr>
          <w:rFonts w:asciiTheme="majorBidi" w:hAnsiTheme="majorBidi" w:cs="Times New Roman"/>
          <w:sz w:val="24"/>
          <w:szCs w:val="24"/>
          <w:rtl/>
        </w:rPr>
        <w:t xml:space="preserve"> . </w:t>
      </w:r>
      <w:proofErr w:type="spellStart"/>
      <w:r w:rsidRPr="00B45F96">
        <w:rPr>
          <w:rFonts w:asciiTheme="majorBidi" w:hAnsiTheme="majorBidi" w:cs="Times New Roman" w:hint="cs"/>
          <w:sz w:val="24"/>
          <w:szCs w:val="24"/>
          <w:rtl/>
        </w:rPr>
        <w:t>مارلو</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ربط</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او</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مثل</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الوطن</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بافكار</w:t>
      </w:r>
      <w:proofErr w:type="spellEnd"/>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حصل</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عليها</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الكتب</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والدين</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اكثر</w:t>
      </w:r>
      <w:r w:rsidRPr="00B45F96">
        <w:rPr>
          <w:rFonts w:asciiTheme="majorBidi" w:hAnsiTheme="majorBidi" w:cs="Times New Roman"/>
          <w:sz w:val="24"/>
          <w:szCs w:val="24"/>
          <w:rtl/>
        </w:rPr>
        <w:t xml:space="preserve"> </w:t>
      </w:r>
      <w:r w:rsidRPr="00B45F96">
        <w:rPr>
          <w:rFonts w:asciiTheme="majorBidi" w:hAnsiTheme="majorBidi" w:cs="Times New Roman" w:hint="cs"/>
          <w:sz w:val="24"/>
          <w:szCs w:val="24"/>
          <w:rtl/>
        </w:rPr>
        <w:t>من</w:t>
      </w:r>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الخبره</w:t>
      </w:r>
      <w:proofErr w:type="spellEnd"/>
      <w:r w:rsidRPr="00B45F96">
        <w:rPr>
          <w:rFonts w:asciiTheme="majorBidi" w:hAnsiTheme="majorBidi" w:cs="Times New Roman"/>
          <w:sz w:val="24"/>
          <w:szCs w:val="24"/>
          <w:rtl/>
        </w:rPr>
        <w:t xml:space="preserve"> </w:t>
      </w:r>
      <w:proofErr w:type="spellStart"/>
      <w:r w:rsidRPr="00B45F96">
        <w:rPr>
          <w:rFonts w:asciiTheme="majorBidi" w:hAnsiTheme="majorBidi" w:cs="Times New Roman" w:hint="cs"/>
          <w:sz w:val="24"/>
          <w:szCs w:val="24"/>
          <w:rtl/>
        </w:rPr>
        <w:t>والتجربه</w:t>
      </w:r>
      <w:proofErr w:type="spellEnd"/>
      <w:r w:rsidRPr="00B45F96">
        <w:rPr>
          <w:rFonts w:asciiTheme="majorBidi" w:hAnsiTheme="majorBidi" w:cs="Times New Roman"/>
          <w:sz w:val="24"/>
          <w:szCs w:val="24"/>
          <w:rtl/>
        </w:rPr>
        <w:t xml:space="preserve"> .</w:t>
      </w:r>
    </w:p>
    <w:p w:rsidR="00AB1325" w:rsidRPr="00AB1325" w:rsidRDefault="00AB1325" w:rsidP="00AB1325">
      <w:pPr>
        <w:spacing w:after="0"/>
        <w:ind w:left="-1192" w:right="-1134"/>
        <w:jc w:val="center"/>
        <w:rPr>
          <w:rFonts w:asciiTheme="majorBidi" w:hAnsiTheme="majorBidi" w:cstheme="majorBidi"/>
          <w:sz w:val="24"/>
          <w:szCs w:val="24"/>
        </w:rPr>
      </w:pPr>
      <w:r w:rsidRPr="00AB1325">
        <w:rPr>
          <w:rFonts w:asciiTheme="majorBidi" w:hAnsiTheme="majorBidi" w:cstheme="majorBidi"/>
          <w:sz w:val="24"/>
          <w:szCs w:val="24"/>
        </w:rPr>
        <w:t>Home is the seat of naïveté, prejudice, confinement, and oppression. It is the place of people who have not gone out into the world and experienced, and who therefore cannot understand. Nonetheless, the women in Marlow’s story exert a great deal of power. The influence of Marlow’s aunt does not stop at getting him the job but continues to echo through the Company’s correspondence in Africa. At the Company’s headquarters, Marlow encounters a number of apparently influential women, hinting that all enterprises are ultimately female-driven</w:t>
      </w:r>
      <w:r w:rsidRPr="00AB1325">
        <w:rPr>
          <w:rFonts w:asciiTheme="majorBidi" w:hAnsiTheme="majorBidi" w:cs="Times New Roman"/>
          <w:sz w:val="24"/>
          <w:szCs w:val="24"/>
          <w:rtl/>
        </w:rPr>
        <w:t>.</w:t>
      </w:r>
    </w:p>
    <w:p w:rsidR="00B45F96" w:rsidRDefault="00AB1325" w:rsidP="00AB1325">
      <w:pPr>
        <w:spacing w:after="0"/>
        <w:ind w:left="-1192" w:right="-1134"/>
        <w:jc w:val="center"/>
        <w:rPr>
          <w:rFonts w:asciiTheme="majorBidi" w:hAnsiTheme="majorBidi" w:cstheme="majorBidi" w:hint="cs"/>
          <w:sz w:val="24"/>
          <w:szCs w:val="24"/>
          <w:rtl/>
        </w:rPr>
      </w:pPr>
      <w:r w:rsidRPr="00AB1325">
        <w:rPr>
          <w:rFonts w:asciiTheme="majorBidi" w:hAnsiTheme="majorBidi" w:cs="Times New Roman" w:hint="cs"/>
          <w:sz w:val="24"/>
          <w:szCs w:val="24"/>
          <w:rtl/>
        </w:rPr>
        <w:t>الوطن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عباره</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عن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مكان</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للسذاجه</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والحبس</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والقهر</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والتحامل</w:t>
      </w:r>
      <w:r w:rsidRPr="00AB1325">
        <w:rPr>
          <w:rFonts w:asciiTheme="majorBidi" w:hAnsiTheme="majorBidi" w:cs="Times New Roman"/>
          <w:sz w:val="24"/>
          <w:szCs w:val="24"/>
          <w:rtl/>
        </w:rPr>
        <w:t xml:space="preserve"> !!!!. </w:t>
      </w:r>
      <w:r w:rsidRPr="00AB1325">
        <w:rPr>
          <w:rFonts w:asciiTheme="majorBidi" w:hAnsiTheme="majorBidi" w:cs="Times New Roman" w:hint="cs"/>
          <w:sz w:val="24"/>
          <w:szCs w:val="24"/>
          <w:rtl/>
        </w:rPr>
        <w:t>انه</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يمثل</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ذلك</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بالنسبه</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للذين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لم</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يخرجوا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للعالم</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وتجاربه</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وبالتالي</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لايمكنهم</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فهمه</w:t>
      </w:r>
      <w:r w:rsidRPr="00AB1325">
        <w:rPr>
          <w:rFonts w:asciiTheme="majorBidi" w:hAnsiTheme="majorBidi" w:cs="Times New Roman"/>
          <w:sz w:val="24"/>
          <w:szCs w:val="24"/>
          <w:rtl/>
        </w:rPr>
        <w:t xml:space="preserve"> . </w:t>
      </w:r>
      <w:r w:rsidRPr="00AB1325">
        <w:rPr>
          <w:rFonts w:asciiTheme="majorBidi" w:hAnsiTheme="majorBidi" w:cs="Times New Roman" w:hint="cs"/>
          <w:sz w:val="24"/>
          <w:szCs w:val="24"/>
          <w:rtl/>
        </w:rPr>
        <w:t>مع</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ذلك</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النساء</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في</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قصة</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مارلو</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لهن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نفوذ</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وقوه</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كبيره</w:t>
      </w:r>
      <w:r w:rsidRPr="00AB1325">
        <w:rPr>
          <w:rFonts w:asciiTheme="majorBidi" w:hAnsiTheme="majorBidi" w:cs="Times New Roman"/>
          <w:sz w:val="24"/>
          <w:szCs w:val="24"/>
          <w:rtl/>
        </w:rPr>
        <w:t xml:space="preserve"> , </w:t>
      </w:r>
      <w:proofErr w:type="spellStart"/>
      <w:r w:rsidRPr="00AB1325">
        <w:rPr>
          <w:rFonts w:asciiTheme="majorBidi" w:hAnsiTheme="majorBidi" w:cs="Times New Roman" w:hint="cs"/>
          <w:sz w:val="24"/>
          <w:szCs w:val="24"/>
          <w:rtl/>
        </w:rPr>
        <w:t>تاثير</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عمة</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مارلو</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لم</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يتوقف</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عند</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توفير</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الوظيفه</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له</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لكن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اكمل</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صدى</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نفوذها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من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خلال</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مراسلات</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الشركه</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في</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افريقيا</w:t>
      </w:r>
      <w:r w:rsidRPr="00AB1325">
        <w:rPr>
          <w:rFonts w:asciiTheme="majorBidi" w:hAnsiTheme="majorBidi" w:cs="Times New Roman"/>
          <w:sz w:val="24"/>
          <w:szCs w:val="24"/>
          <w:rtl/>
        </w:rPr>
        <w:t xml:space="preserve"> . </w:t>
      </w:r>
      <w:r w:rsidRPr="00AB1325">
        <w:rPr>
          <w:rFonts w:asciiTheme="majorBidi" w:hAnsiTheme="majorBidi" w:cs="Times New Roman" w:hint="cs"/>
          <w:sz w:val="24"/>
          <w:szCs w:val="24"/>
          <w:rtl/>
        </w:rPr>
        <w:t>في</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مقر</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الشركه</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الرئيسي</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وجد</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مارلو</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عدد</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من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النساء</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الظاهرات</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التاثير</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مشيرا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الى</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جميع</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المؤسسات</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هي</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في</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نهاية</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المطاف</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تحركها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النساء</w:t>
      </w:r>
      <w:r w:rsidRPr="00AB1325">
        <w:rPr>
          <w:rFonts w:asciiTheme="majorBidi" w:hAnsiTheme="majorBidi" w:cs="Times New Roman"/>
          <w:sz w:val="24"/>
          <w:szCs w:val="24"/>
          <w:rtl/>
        </w:rPr>
        <w:t xml:space="preserve"> .</w:t>
      </w:r>
    </w:p>
    <w:p w:rsidR="00AB1325" w:rsidRPr="00AB1325" w:rsidRDefault="00AB1325" w:rsidP="00AB1325">
      <w:pPr>
        <w:spacing w:after="0"/>
        <w:ind w:left="-1192" w:right="-1134"/>
        <w:jc w:val="center"/>
        <w:rPr>
          <w:rFonts w:asciiTheme="majorBidi" w:hAnsiTheme="majorBidi" w:cstheme="majorBidi"/>
          <w:sz w:val="24"/>
          <w:szCs w:val="24"/>
        </w:rPr>
      </w:pPr>
      <w:r w:rsidRPr="00AB1325">
        <w:rPr>
          <w:rFonts w:asciiTheme="majorBidi" w:hAnsiTheme="majorBidi" w:cstheme="majorBidi"/>
          <w:sz w:val="24"/>
          <w:szCs w:val="24"/>
        </w:rPr>
        <w:lastRenderedPageBreak/>
        <w:t xml:space="preserve">Marlow’s departure from the world of Belgium and women is facilitated, according to him, by two eccentric men. The first of these is </w:t>
      </w:r>
      <w:proofErr w:type="spellStart"/>
      <w:r w:rsidRPr="00AB1325">
        <w:rPr>
          <w:rFonts w:asciiTheme="majorBidi" w:hAnsiTheme="majorBidi" w:cstheme="majorBidi"/>
          <w:sz w:val="24"/>
          <w:szCs w:val="24"/>
        </w:rPr>
        <w:t>Fresleven</w:t>
      </w:r>
      <w:proofErr w:type="spellEnd"/>
      <w:r w:rsidRPr="00AB1325">
        <w:rPr>
          <w:rFonts w:asciiTheme="majorBidi" w:hAnsiTheme="majorBidi" w:cstheme="majorBidi"/>
          <w:sz w:val="24"/>
          <w:szCs w:val="24"/>
        </w:rPr>
        <w:t xml:space="preserve">, the story of whose death serves to build suspense and suggest to the reader the transformations that Europeans undergo in Africa. By European standards, </w:t>
      </w:r>
      <w:proofErr w:type="spellStart"/>
      <w:r w:rsidRPr="00AB1325">
        <w:rPr>
          <w:rFonts w:asciiTheme="majorBidi" w:hAnsiTheme="majorBidi" w:cstheme="majorBidi"/>
          <w:sz w:val="24"/>
          <w:szCs w:val="24"/>
        </w:rPr>
        <w:t>Fresleven</w:t>
      </w:r>
      <w:proofErr w:type="spellEnd"/>
      <w:r w:rsidRPr="00AB1325">
        <w:rPr>
          <w:rFonts w:asciiTheme="majorBidi" w:hAnsiTheme="majorBidi" w:cstheme="majorBidi"/>
          <w:sz w:val="24"/>
          <w:szCs w:val="24"/>
        </w:rPr>
        <w:t xml:space="preserve"> was a good and gentle man, not one likely to die as he did. This means either that the European view of people is wrong and useless or else that there is something about Africa that makes men behave aberrantly. Both of these conclusions are difficult to accept practically or politically, and</w:t>
      </w:r>
      <w:r w:rsidRPr="00AB1325">
        <w:rPr>
          <w:rFonts w:asciiTheme="majorBidi" w:hAnsiTheme="majorBidi" w:cs="Times New Roman"/>
          <w:sz w:val="24"/>
          <w:szCs w:val="24"/>
          <w:rtl/>
        </w:rPr>
        <w:t xml:space="preserve"> </w:t>
      </w:r>
    </w:p>
    <w:p w:rsidR="00AB1325" w:rsidRPr="00AB1325" w:rsidRDefault="00AB1325" w:rsidP="00AB1325">
      <w:pPr>
        <w:spacing w:after="0"/>
        <w:ind w:left="-1192" w:right="-1134"/>
        <w:jc w:val="center"/>
        <w:rPr>
          <w:rFonts w:asciiTheme="majorBidi" w:hAnsiTheme="majorBidi" w:cstheme="majorBidi"/>
          <w:sz w:val="24"/>
          <w:szCs w:val="24"/>
        </w:rPr>
      </w:pPr>
      <w:r w:rsidRPr="00AB1325">
        <w:rPr>
          <w:rFonts w:asciiTheme="majorBidi" w:hAnsiTheme="majorBidi" w:cstheme="majorBidi"/>
          <w:sz w:val="24"/>
          <w:szCs w:val="24"/>
        </w:rPr>
        <w:t xml:space="preserve">thus the story of </w:t>
      </w:r>
      <w:proofErr w:type="spellStart"/>
      <w:r w:rsidRPr="00AB1325">
        <w:rPr>
          <w:rFonts w:asciiTheme="majorBidi" w:hAnsiTheme="majorBidi" w:cstheme="majorBidi"/>
          <w:sz w:val="24"/>
          <w:szCs w:val="24"/>
        </w:rPr>
        <w:t>Fresleven</w:t>
      </w:r>
      <w:proofErr w:type="spellEnd"/>
      <w:r w:rsidRPr="00AB1325">
        <w:rPr>
          <w:rFonts w:asciiTheme="majorBidi" w:hAnsiTheme="majorBidi" w:cstheme="majorBidi"/>
          <w:sz w:val="24"/>
          <w:szCs w:val="24"/>
        </w:rPr>
        <w:t xml:space="preserve"> leaves the reader feeling ambivalent and cautious about Marlow’s story to come</w:t>
      </w:r>
      <w:r w:rsidRPr="00AB1325">
        <w:rPr>
          <w:rFonts w:asciiTheme="majorBidi" w:hAnsiTheme="majorBidi" w:cs="Times New Roman"/>
          <w:sz w:val="24"/>
          <w:szCs w:val="24"/>
          <w:rtl/>
        </w:rPr>
        <w:t>.</w:t>
      </w:r>
    </w:p>
    <w:p w:rsidR="00AB1325" w:rsidRDefault="00AB1325" w:rsidP="00AB1325">
      <w:pPr>
        <w:spacing w:after="0"/>
        <w:ind w:left="-1192" w:right="-1134"/>
        <w:jc w:val="center"/>
        <w:rPr>
          <w:rFonts w:asciiTheme="majorBidi" w:hAnsiTheme="majorBidi" w:cstheme="majorBidi" w:hint="cs"/>
          <w:sz w:val="24"/>
          <w:szCs w:val="24"/>
          <w:rtl/>
        </w:rPr>
      </w:pPr>
      <w:r w:rsidRPr="00AB1325">
        <w:rPr>
          <w:rFonts w:asciiTheme="majorBidi" w:hAnsiTheme="majorBidi" w:cs="Times New Roman" w:hint="cs"/>
          <w:sz w:val="24"/>
          <w:szCs w:val="24"/>
          <w:rtl/>
        </w:rPr>
        <w:t>رحيل</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مارلو</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من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عالم</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البلجيكيين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والنساء</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كان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سهلا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وفقا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له</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عن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طريق</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رجلين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غريبين</w:t>
      </w:r>
      <w:r w:rsidRPr="00AB1325">
        <w:rPr>
          <w:rFonts w:asciiTheme="majorBidi" w:hAnsiTheme="majorBidi" w:cs="Times New Roman"/>
          <w:sz w:val="24"/>
          <w:szCs w:val="24"/>
          <w:rtl/>
        </w:rPr>
        <w:t xml:space="preserve"> , </w:t>
      </w:r>
      <w:r w:rsidRPr="00AB1325">
        <w:rPr>
          <w:rFonts w:asciiTheme="majorBidi" w:hAnsiTheme="majorBidi" w:cs="Times New Roman" w:hint="cs"/>
          <w:sz w:val="24"/>
          <w:szCs w:val="24"/>
          <w:rtl/>
        </w:rPr>
        <w:t>اولهم</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هو</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فريسليفين</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الذي</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كانت</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قصة</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موته</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مفيده</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لعمل</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تشويق</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واقترح</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للقارئ</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التحولات</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التي</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خضع</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لها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الاوروبيون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في</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افريقيا</w:t>
      </w:r>
      <w:r w:rsidRPr="00AB1325">
        <w:rPr>
          <w:rFonts w:asciiTheme="majorBidi" w:hAnsiTheme="majorBidi" w:cs="Times New Roman"/>
          <w:sz w:val="24"/>
          <w:szCs w:val="24"/>
          <w:rtl/>
        </w:rPr>
        <w:t xml:space="preserve"> . </w:t>
      </w:r>
      <w:r w:rsidRPr="00AB1325">
        <w:rPr>
          <w:rFonts w:asciiTheme="majorBidi" w:hAnsiTheme="majorBidi" w:cs="Times New Roman" w:hint="cs"/>
          <w:sz w:val="24"/>
          <w:szCs w:val="24"/>
          <w:rtl/>
        </w:rPr>
        <w:t>وفقا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للمعايير</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الاوروبيه</w:t>
      </w:r>
      <w:proofErr w:type="spellEnd"/>
      <w:r w:rsidRPr="00AB1325">
        <w:rPr>
          <w:rFonts w:asciiTheme="majorBidi" w:hAnsiTheme="majorBidi" w:cs="Times New Roman"/>
          <w:sz w:val="24"/>
          <w:szCs w:val="24"/>
          <w:rtl/>
        </w:rPr>
        <w:t xml:space="preserve"> , </w:t>
      </w:r>
      <w:proofErr w:type="spellStart"/>
      <w:r w:rsidRPr="00AB1325">
        <w:rPr>
          <w:rFonts w:asciiTheme="majorBidi" w:hAnsiTheme="majorBidi" w:cs="Times New Roman" w:hint="cs"/>
          <w:sz w:val="24"/>
          <w:szCs w:val="24"/>
          <w:rtl/>
        </w:rPr>
        <w:t>فريسليفين</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كان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رجلا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كريما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ونبيلا</w:t>
      </w:r>
      <w:r w:rsidRPr="00AB1325">
        <w:rPr>
          <w:rFonts w:asciiTheme="majorBidi" w:hAnsiTheme="majorBidi" w:cs="Times New Roman"/>
          <w:sz w:val="24"/>
          <w:szCs w:val="24"/>
          <w:rtl/>
        </w:rPr>
        <w:t xml:space="preserve"> . </w:t>
      </w:r>
      <w:r w:rsidRPr="00AB1325">
        <w:rPr>
          <w:rFonts w:asciiTheme="majorBidi" w:hAnsiTheme="majorBidi" w:cs="Times New Roman" w:hint="cs"/>
          <w:sz w:val="24"/>
          <w:szCs w:val="24"/>
          <w:rtl/>
        </w:rPr>
        <w:t>لم</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يكن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هناك</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رجلا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معرضا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للموت</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كما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كان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هو</w:t>
      </w:r>
      <w:r w:rsidRPr="00AB1325">
        <w:rPr>
          <w:rFonts w:asciiTheme="majorBidi" w:hAnsiTheme="majorBidi" w:cs="Times New Roman"/>
          <w:sz w:val="24"/>
          <w:szCs w:val="24"/>
          <w:rtl/>
        </w:rPr>
        <w:t xml:space="preserve"> . </w:t>
      </w:r>
      <w:r w:rsidRPr="00AB1325">
        <w:rPr>
          <w:rFonts w:asciiTheme="majorBidi" w:hAnsiTheme="majorBidi" w:cs="Times New Roman" w:hint="cs"/>
          <w:sz w:val="24"/>
          <w:szCs w:val="24"/>
          <w:rtl/>
        </w:rPr>
        <w:t>هذا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يعني</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اما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وجهة</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النظر</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الاوروبيه</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للناس</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خطأ</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او</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غير</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مفيده</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او</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انه</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يوجد</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شيئ</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ما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عن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افريقيا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يجعل</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الرجال</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يتصرفون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بشكل</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شاذ</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وغريب</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وكل</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هاتين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النتيجتين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من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الصعب</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قبولهما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عمليا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او</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سياسيا</w:t>
      </w:r>
      <w:r w:rsidRPr="00AB1325">
        <w:rPr>
          <w:rFonts w:asciiTheme="majorBidi" w:hAnsiTheme="majorBidi" w:cs="Times New Roman"/>
          <w:sz w:val="24"/>
          <w:szCs w:val="24"/>
          <w:rtl/>
        </w:rPr>
        <w:t xml:space="preserve"> . </w:t>
      </w:r>
      <w:r w:rsidRPr="00AB1325">
        <w:rPr>
          <w:rFonts w:asciiTheme="majorBidi" w:hAnsiTheme="majorBidi" w:cs="Times New Roman" w:hint="cs"/>
          <w:sz w:val="24"/>
          <w:szCs w:val="24"/>
          <w:rtl/>
        </w:rPr>
        <w:t>وهكذا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قصة</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فريسليفين</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تجعل</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القارئ</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حذرا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مترقبا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قصة</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مارلو</w:t>
      </w:r>
      <w:proofErr w:type="spellEnd"/>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المقبله</w:t>
      </w:r>
      <w:proofErr w:type="spellEnd"/>
      <w:r w:rsidRPr="00AB1325">
        <w:rPr>
          <w:rFonts w:asciiTheme="majorBidi" w:hAnsiTheme="majorBidi" w:cs="Times New Roman"/>
          <w:sz w:val="24"/>
          <w:szCs w:val="24"/>
          <w:rtl/>
        </w:rPr>
        <w:t xml:space="preserve"> .</w:t>
      </w:r>
    </w:p>
    <w:p w:rsidR="00AB1325" w:rsidRPr="00AB1325" w:rsidRDefault="00AB1325" w:rsidP="00AB1325">
      <w:pPr>
        <w:spacing w:after="0"/>
        <w:ind w:left="-1192" w:right="-1134"/>
        <w:jc w:val="center"/>
        <w:rPr>
          <w:rFonts w:asciiTheme="majorBidi" w:hAnsiTheme="majorBidi" w:cstheme="majorBidi"/>
          <w:sz w:val="24"/>
          <w:szCs w:val="24"/>
        </w:rPr>
      </w:pPr>
      <w:r w:rsidRPr="00AB1325">
        <w:rPr>
          <w:rFonts w:asciiTheme="majorBidi" w:hAnsiTheme="majorBidi" w:cstheme="majorBidi"/>
          <w:sz w:val="24"/>
          <w:szCs w:val="24"/>
        </w:rPr>
        <w:t>The second figure presiding over Marlow’s departure is the Company’s doctor. The doctor is perhaps the ultimate symbol of futility: he uses external measurements to try to decipher what he admits are internal changes; moreover, his subjects either don’t return from Africa or, if they do, don’t return to see him. Thus his work and his advice are both totally useless. He is the first of a series of functionaries with pointless jobs that Marlow will encounter as he travels toward and then up the Congo River</w:t>
      </w:r>
      <w:r w:rsidRPr="00AB1325">
        <w:rPr>
          <w:rFonts w:asciiTheme="majorBidi" w:hAnsiTheme="majorBidi" w:cs="Times New Roman"/>
          <w:sz w:val="24"/>
          <w:szCs w:val="24"/>
          <w:rtl/>
        </w:rPr>
        <w:t>.</w:t>
      </w:r>
    </w:p>
    <w:p w:rsidR="00AB1325" w:rsidRDefault="00AB1325" w:rsidP="00AB1325">
      <w:pPr>
        <w:spacing w:after="0"/>
        <w:ind w:left="-1192" w:right="-1134"/>
        <w:jc w:val="center"/>
        <w:rPr>
          <w:rFonts w:asciiTheme="majorBidi" w:hAnsiTheme="majorBidi" w:cstheme="majorBidi" w:hint="cs"/>
          <w:sz w:val="24"/>
          <w:szCs w:val="24"/>
          <w:rtl/>
        </w:rPr>
      </w:pPr>
      <w:r w:rsidRPr="00AB1325">
        <w:rPr>
          <w:rFonts w:asciiTheme="majorBidi" w:hAnsiTheme="majorBidi" w:cs="Times New Roman" w:hint="cs"/>
          <w:sz w:val="24"/>
          <w:szCs w:val="24"/>
          <w:rtl/>
        </w:rPr>
        <w:t>الشخص</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الثاني</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الذي</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يتراس</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قصة</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رحيل</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مارلو</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هو</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طبيب</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الشركه</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حيث</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يستخدم</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القياسات</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الخارجيه</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لمحاولة</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معرفة</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مايحدث</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من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تغييرات</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داخليه</w:t>
      </w:r>
      <w:r w:rsidRPr="00AB1325">
        <w:rPr>
          <w:rFonts w:asciiTheme="majorBidi" w:hAnsiTheme="majorBidi" w:cs="Times New Roman"/>
          <w:sz w:val="24"/>
          <w:szCs w:val="24"/>
          <w:rtl/>
        </w:rPr>
        <w:t xml:space="preserve"> . </w:t>
      </w:r>
      <w:r w:rsidRPr="00AB1325">
        <w:rPr>
          <w:rFonts w:asciiTheme="majorBidi" w:hAnsiTheme="majorBidi" w:cs="Times New Roman" w:hint="cs"/>
          <w:sz w:val="24"/>
          <w:szCs w:val="24"/>
          <w:rtl/>
        </w:rPr>
        <w:t>وعلاوة</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على</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ذلك</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رعاياه</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اما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انهم</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لايعودون</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من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افريقيا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او</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لو</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عادوا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فانهم</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لايعودون</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لرؤيته</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بالتالي</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عمله</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ونصيحته</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كلاهما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كانا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بلا</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نتيجه</w:t>
      </w:r>
      <w:proofErr w:type="spellEnd"/>
      <w:r w:rsidRPr="00AB1325">
        <w:rPr>
          <w:rFonts w:asciiTheme="majorBidi" w:hAnsiTheme="majorBidi" w:cs="Times New Roman"/>
          <w:sz w:val="24"/>
          <w:szCs w:val="24"/>
          <w:rtl/>
        </w:rPr>
        <w:t xml:space="preserve"> . </w:t>
      </w:r>
      <w:r w:rsidRPr="00AB1325">
        <w:rPr>
          <w:rFonts w:asciiTheme="majorBidi" w:hAnsiTheme="majorBidi" w:cs="Times New Roman" w:hint="cs"/>
          <w:sz w:val="24"/>
          <w:szCs w:val="24"/>
          <w:rtl/>
        </w:rPr>
        <w:t>كان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هو</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اول</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سلسلة</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الموظفين</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الذين</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لاجدوى</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لوظائفهم</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الذين</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سيواجههم</w:t>
      </w:r>
      <w:proofErr w:type="spellEnd"/>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حينما</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يسافر</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الى</w:t>
      </w:r>
      <w:r w:rsidRPr="00AB1325">
        <w:rPr>
          <w:rFonts w:asciiTheme="majorBidi" w:hAnsiTheme="majorBidi" w:cs="Times New Roman"/>
          <w:sz w:val="24"/>
          <w:szCs w:val="24"/>
          <w:rtl/>
        </w:rPr>
        <w:t xml:space="preserve"> </w:t>
      </w:r>
      <w:r w:rsidRPr="00AB1325">
        <w:rPr>
          <w:rFonts w:asciiTheme="majorBidi" w:hAnsiTheme="majorBidi" w:cs="Times New Roman" w:hint="cs"/>
          <w:sz w:val="24"/>
          <w:szCs w:val="24"/>
          <w:rtl/>
        </w:rPr>
        <w:t>نهر</w:t>
      </w:r>
      <w:r w:rsidRPr="00AB1325">
        <w:rPr>
          <w:rFonts w:asciiTheme="majorBidi" w:hAnsiTheme="majorBidi" w:cs="Times New Roman"/>
          <w:sz w:val="24"/>
          <w:szCs w:val="24"/>
          <w:rtl/>
        </w:rPr>
        <w:t xml:space="preserve"> </w:t>
      </w:r>
      <w:proofErr w:type="spellStart"/>
      <w:r w:rsidRPr="00AB1325">
        <w:rPr>
          <w:rFonts w:asciiTheme="majorBidi" w:hAnsiTheme="majorBidi" w:cs="Times New Roman" w:hint="cs"/>
          <w:sz w:val="24"/>
          <w:szCs w:val="24"/>
          <w:rtl/>
        </w:rPr>
        <w:t>الكونقو</w:t>
      </w:r>
      <w:proofErr w:type="spellEnd"/>
      <w:r w:rsidRPr="00AB1325">
        <w:rPr>
          <w:rFonts w:asciiTheme="majorBidi" w:hAnsiTheme="majorBidi" w:cs="Times New Roman"/>
          <w:sz w:val="24"/>
          <w:szCs w:val="24"/>
          <w:rtl/>
        </w:rPr>
        <w:t xml:space="preserve"> .</w:t>
      </w:r>
    </w:p>
    <w:p w:rsidR="00AB1325" w:rsidRPr="006D2CB4" w:rsidRDefault="00AB1325" w:rsidP="00AB1325">
      <w:pPr>
        <w:spacing w:after="0"/>
        <w:ind w:left="-1192" w:right="-1134"/>
        <w:jc w:val="center"/>
        <w:rPr>
          <w:rFonts w:asciiTheme="majorBidi" w:hAnsiTheme="majorBidi" w:cstheme="majorBidi" w:hint="cs"/>
          <w:sz w:val="24"/>
          <w:szCs w:val="24"/>
        </w:rPr>
      </w:pPr>
      <w:bookmarkStart w:id="0" w:name="_GoBack"/>
      <w:bookmarkEnd w:id="0"/>
    </w:p>
    <w:sectPr w:rsidR="00AB1325" w:rsidRPr="006D2CB4" w:rsidSect="006D2CB4">
      <w:pgSz w:w="11906" w:h="16838"/>
      <w:pgMar w:top="567" w:right="1800" w:bottom="851"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2CB4"/>
    <w:rsid w:val="00004526"/>
    <w:rsid w:val="00014D81"/>
    <w:rsid w:val="00073E52"/>
    <w:rsid w:val="000D7986"/>
    <w:rsid w:val="000E35ED"/>
    <w:rsid w:val="0014100A"/>
    <w:rsid w:val="0027534C"/>
    <w:rsid w:val="00295F4B"/>
    <w:rsid w:val="002B6E24"/>
    <w:rsid w:val="002D3107"/>
    <w:rsid w:val="00301D7A"/>
    <w:rsid w:val="003248FC"/>
    <w:rsid w:val="00342ABD"/>
    <w:rsid w:val="00355792"/>
    <w:rsid w:val="003E2F0A"/>
    <w:rsid w:val="003F6103"/>
    <w:rsid w:val="00463690"/>
    <w:rsid w:val="004B4C3E"/>
    <w:rsid w:val="004E4398"/>
    <w:rsid w:val="004E60C0"/>
    <w:rsid w:val="00512FA5"/>
    <w:rsid w:val="005948B5"/>
    <w:rsid w:val="005B641B"/>
    <w:rsid w:val="005D68D1"/>
    <w:rsid w:val="0060685F"/>
    <w:rsid w:val="00607730"/>
    <w:rsid w:val="00623D3D"/>
    <w:rsid w:val="00624794"/>
    <w:rsid w:val="00652B5B"/>
    <w:rsid w:val="006714E1"/>
    <w:rsid w:val="00684B1A"/>
    <w:rsid w:val="00694FBB"/>
    <w:rsid w:val="006B36C9"/>
    <w:rsid w:val="006D2CB4"/>
    <w:rsid w:val="006F74F4"/>
    <w:rsid w:val="00732F50"/>
    <w:rsid w:val="007373CA"/>
    <w:rsid w:val="0074366D"/>
    <w:rsid w:val="00743A6B"/>
    <w:rsid w:val="00781F23"/>
    <w:rsid w:val="00797386"/>
    <w:rsid w:val="007F4D21"/>
    <w:rsid w:val="00854A26"/>
    <w:rsid w:val="008A4701"/>
    <w:rsid w:val="009130EB"/>
    <w:rsid w:val="00973FCB"/>
    <w:rsid w:val="009904CA"/>
    <w:rsid w:val="009A2CCB"/>
    <w:rsid w:val="00A02F5F"/>
    <w:rsid w:val="00A12508"/>
    <w:rsid w:val="00A42321"/>
    <w:rsid w:val="00A437EB"/>
    <w:rsid w:val="00A51F9A"/>
    <w:rsid w:val="00A55B21"/>
    <w:rsid w:val="00A81756"/>
    <w:rsid w:val="00A85B27"/>
    <w:rsid w:val="00AB1325"/>
    <w:rsid w:val="00AC3C97"/>
    <w:rsid w:val="00AC640D"/>
    <w:rsid w:val="00B45F96"/>
    <w:rsid w:val="00BB460B"/>
    <w:rsid w:val="00BC459B"/>
    <w:rsid w:val="00BC6E56"/>
    <w:rsid w:val="00BF0A6D"/>
    <w:rsid w:val="00C0422D"/>
    <w:rsid w:val="00C9295A"/>
    <w:rsid w:val="00CE78D3"/>
    <w:rsid w:val="00D428D1"/>
    <w:rsid w:val="00DC3B03"/>
    <w:rsid w:val="00DC55D3"/>
    <w:rsid w:val="00DF3057"/>
    <w:rsid w:val="00E80969"/>
    <w:rsid w:val="00F35120"/>
    <w:rsid w:val="00F7747C"/>
    <w:rsid w:val="00F90FFE"/>
    <w:rsid w:val="00FA3982"/>
    <w:rsid w:val="00FB557D"/>
    <w:rsid w:val="00FF059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D2CB4"/>
    <w:pPr>
      <w:bidi w:val="0"/>
      <w:spacing w:before="100" w:beforeAutospacing="1" w:after="100" w:afterAutospacing="1" w:line="240" w:lineRule="auto"/>
    </w:pPr>
    <w:rPr>
      <w:rFonts w:ascii="Tahoma" w:eastAsia="Times New Roman" w:hAnsi="Tahoma" w:cs="Tahoma"/>
      <w:color w:val="003E69"/>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D2CB4"/>
    <w:pPr>
      <w:bidi w:val="0"/>
      <w:spacing w:before="100" w:beforeAutospacing="1" w:after="100" w:afterAutospacing="1" w:line="240" w:lineRule="auto"/>
    </w:pPr>
    <w:rPr>
      <w:rFonts w:ascii="Tahoma" w:eastAsia="Times New Roman" w:hAnsi="Tahoma" w:cs="Tahoma"/>
      <w:color w:val="003E69"/>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421090">
      <w:bodyDiv w:val="1"/>
      <w:marLeft w:val="0"/>
      <w:marRight w:val="0"/>
      <w:marTop w:val="0"/>
      <w:marBottom w:val="0"/>
      <w:divBdr>
        <w:top w:val="none" w:sz="0" w:space="0" w:color="auto"/>
        <w:left w:val="none" w:sz="0" w:space="0" w:color="auto"/>
        <w:bottom w:val="none" w:sz="0" w:space="0" w:color="auto"/>
        <w:right w:val="none" w:sz="0" w:space="0" w:color="auto"/>
      </w:divBdr>
      <w:divsChild>
        <w:div w:id="290206614">
          <w:marLeft w:val="0"/>
          <w:marRight w:val="0"/>
          <w:marTop w:val="0"/>
          <w:marBottom w:val="0"/>
          <w:divBdr>
            <w:top w:val="none" w:sz="0" w:space="0" w:color="auto"/>
            <w:left w:val="none" w:sz="0" w:space="0" w:color="auto"/>
            <w:bottom w:val="none" w:sz="0" w:space="0" w:color="auto"/>
            <w:right w:val="none" w:sz="0" w:space="0" w:color="auto"/>
          </w:divBdr>
          <w:divsChild>
            <w:div w:id="1597980093">
              <w:marLeft w:val="0"/>
              <w:marRight w:val="0"/>
              <w:marTop w:val="0"/>
              <w:marBottom w:val="0"/>
              <w:divBdr>
                <w:top w:val="none" w:sz="0" w:space="0" w:color="auto"/>
                <w:left w:val="none" w:sz="0" w:space="0" w:color="auto"/>
                <w:bottom w:val="none" w:sz="0" w:space="0" w:color="auto"/>
                <w:right w:val="none" w:sz="0" w:space="0" w:color="auto"/>
              </w:divBdr>
              <w:divsChild>
                <w:div w:id="134416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296</TotalTime>
  <Pages>3</Pages>
  <Words>1654</Words>
  <Characters>9432</Characters>
  <Application>Microsoft Office Word</Application>
  <DocSecurity>0</DocSecurity>
  <Lines>78</Lines>
  <Paragraphs>22</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11064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2012-05-19T14:06:00Z</dcterms:created>
  <dcterms:modified xsi:type="dcterms:W3CDTF">2012-05-19T19:03:00Z</dcterms:modified>
</cp:coreProperties>
</file>