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7B2" w:rsidRPr="007A52EB" w:rsidRDefault="00E967B2" w:rsidP="00E967B2">
      <w:pPr>
        <w:jc w:val="center"/>
        <w:rPr>
          <w:b/>
          <w:bCs/>
          <w:sz w:val="36"/>
          <w:szCs w:val="36"/>
        </w:rPr>
      </w:pPr>
      <w:r w:rsidRPr="007A52EB">
        <w:rPr>
          <w:b/>
          <w:bCs/>
          <w:sz w:val="36"/>
          <w:szCs w:val="36"/>
        </w:rPr>
        <w:t xml:space="preserve">Lecture </w:t>
      </w:r>
      <w:r>
        <w:rPr>
          <w:b/>
          <w:bCs/>
          <w:sz w:val="36"/>
          <w:szCs w:val="36"/>
        </w:rPr>
        <w:t>6</w:t>
      </w:r>
      <w:r w:rsidRPr="007A52EB">
        <w:rPr>
          <w:b/>
          <w:bCs/>
          <w:sz w:val="36"/>
          <w:szCs w:val="36"/>
        </w:rPr>
        <w:t xml:space="preserve"> (Important Notes)</w:t>
      </w:r>
    </w:p>
    <w:p w:rsidR="005A41EF" w:rsidRDefault="005A41EF" w:rsidP="005A41EF">
      <w:pPr>
        <w:rPr>
          <w:b/>
          <w:bCs/>
          <w:sz w:val="28"/>
          <w:szCs w:val="28"/>
        </w:rPr>
      </w:pPr>
    </w:p>
    <w:p w:rsidR="005A41EF" w:rsidRDefault="005A41EF" w:rsidP="005A41EF">
      <w:pPr>
        <w:rPr>
          <w:sz w:val="28"/>
          <w:szCs w:val="28"/>
        </w:rPr>
      </w:pPr>
      <w:r w:rsidRPr="005A41EF">
        <w:rPr>
          <w:b/>
          <w:bCs/>
          <w:sz w:val="28"/>
          <w:szCs w:val="28"/>
        </w:rPr>
        <w:t>American Modernism</w:t>
      </w:r>
      <w:r w:rsidRPr="005A41EF">
        <w:rPr>
          <w:sz w:val="28"/>
          <w:szCs w:val="28"/>
        </w:rPr>
        <w:t xml:space="preserve">: Ernest </w:t>
      </w:r>
      <w:r w:rsidRPr="004139F8">
        <w:rPr>
          <w:b/>
          <w:bCs/>
          <w:sz w:val="28"/>
          <w:szCs w:val="28"/>
        </w:rPr>
        <w:t>Hemingway</w:t>
      </w:r>
      <w:r w:rsidRPr="005A41EF">
        <w:rPr>
          <w:sz w:val="28"/>
          <w:szCs w:val="28"/>
        </w:rPr>
        <w:t xml:space="preserve"> - </w:t>
      </w:r>
      <w:r w:rsidRPr="005A41EF">
        <w:rPr>
          <w:i/>
          <w:iCs/>
          <w:sz w:val="28"/>
          <w:szCs w:val="28"/>
        </w:rPr>
        <w:t xml:space="preserve">The Sun Also Rises, F. Scott </w:t>
      </w:r>
      <w:r w:rsidRPr="004139F8">
        <w:rPr>
          <w:b/>
          <w:bCs/>
          <w:i/>
          <w:iCs/>
          <w:sz w:val="28"/>
          <w:szCs w:val="28"/>
        </w:rPr>
        <w:t>Fitzgerald</w:t>
      </w:r>
      <w:r w:rsidRPr="005A41EF">
        <w:rPr>
          <w:i/>
          <w:iCs/>
          <w:sz w:val="28"/>
          <w:szCs w:val="28"/>
        </w:rPr>
        <w:t xml:space="preserve"> - </w:t>
      </w:r>
      <w:r w:rsidRPr="002940C3">
        <w:rPr>
          <w:i/>
          <w:iCs/>
          <w:sz w:val="28"/>
          <w:szCs w:val="28"/>
          <w:u w:val="single"/>
        </w:rPr>
        <w:t xml:space="preserve">The Great Gatsby </w:t>
      </w:r>
      <w:r w:rsidR="002940C3">
        <w:rPr>
          <w:sz w:val="28"/>
          <w:szCs w:val="28"/>
        </w:rPr>
        <w:t>.</w:t>
      </w:r>
    </w:p>
    <w:p w:rsidR="002940C3" w:rsidRDefault="00284523" w:rsidP="00284523">
      <w:pPr>
        <w:rPr>
          <w:sz w:val="28"/>
          <w:szCs w:val="28"/>
        </w:rPr>
      </w:pPr>
      <w:r w:rsidRPr="00C57B84">
        <w:rPr>
          <w:b/>
          <w:bCs/>
          <w:sz w:val="28"/>
          <w:szCs w:val="28"/>
        </w:rPr>
        <w:t>Destruction</w:t>
      </w:r>
      <w:r w:rsidRPr="00913BF9">
        <w:rPr>
          <w:sz w:val="28"/>
          <w:szCs w:val="28"/>
        </w:rPr>
        <w:t>:</w:t>
      </w:r>
      <w:r w:rsidR="00FB45B3">
        <w:rPr>
          <w:b/>
          <w:bCs/>
          <w:sz w:val="28"/>
          <w:szCs w:val="28"/>
        </w:rPr>
        <w:t xml:space="preserve"> </w:t>
      </w:r>
      <w:r w:rsidR="00BF356A" w:rsidRPr="00BF356A">
        <w:rPr>
          <w:sz w:val="28"/>
          <w:szCs w:val="28"/>
        </w:rPr>
        <w:t xml:space="preserve">Modernist novels destroy conventions by </w:t>
      </w:r>
      <w:r w:rsidR="00BF356A" w:rsidRPr="00BF356A">
        <w:rPr>
          <w:b/>
          <w:bCs/>
          <w:sz w:val="28"/>
          <w:szCs w:val="28"/>
        </w:rPr>
        <w:t>reversing traditional norms</w:t>
      </w:r>
      <w:r w:rsidR="00BF356A" w:rsidRPr="00BF356A">
        <w:rPr>
          <w:sz w:val="28"/>
          <w:szCs w:val="28"/>
        </w:rPr>
        <w:t xml:space="preserve">, such </w:t>
      </w:r>
      <w:r w:rsidR="00BF356A" w:rsidRPr="00BF356A">
        <w:rPr>
          <w:b/>
          <w:bCs/>
          <w:sz w:val="28"/>
          <w:szCs w:val="28"/>
        </w:rPr>
        <w:t>as gender and racial roles</w:t>
      </w:r>
      <w:r w:rsidR="00BF356A" w:rsidRPr="00BF356A">
        <w:rPr>
          <w:sz w:val="28"/>
          <w:szCs w:val="28"/>
        </w:rPr>
        <w:t>, notable in F. Scott Fitzgerald's "</w:t>
      </w:r>
      <w:r w:rsidR="00BF356A" w:rsidRPr="00BF356A">
        <w:rPr>
          <w:b/>
          <w:bCs/>
          <w:sz w:val="28"/>
          <w:szCs w:val="28"/>
        </w:rPr>
        <w:t>The Great Gatsby,"</w:t>
      </w:r>
      <w:r w:rsidR="00BF356A" w:rsidRPr="00BF356A">
        <w:rPr>
          <w:sz w:val="28"/>
          <w:szCs w:val="28"/>
        </w:rPr>
        <w:t xml:space="preserve"> for example. They also destroy </w:t>
      </w:r>
      <w:r w:rsidR="00BF356A" w:rsidRPr="00915BF6">
        <w:rPr>
          <w:b/>
          <w:bCs/>
          <w:sz w:val="28"/>
          <w:szCs w:val="28"/>
        </w:rPr>
        <w:t>conventional forms of language</w:t>
      </w:r>
      <w:r w:rsidR="00BF356A" w:rsidRPr="00BF356A">
        <w:rPr>
          <w:sz w:val="28"/>
          <w:szCs w:val="28"/>
        </w:rPr>
        <w:t xml:space="preserve"> by deliberately breaking rules of syntax and structure. William Faulkner's novel </w:t>
      </w:r>
      <w:r w:rsidR="00BF356A" w:rsidRPr="00915BF6">
        <w:rPr>
          <w:b/>
          <w:bCs/>
          <w:sz w:val="28"/>
          <w:szCs w:val="28"/>
        </w:rPr>
        <w:t>"The Sound and the Fury</w:t>
      </w:r>
      <w:bookmarkStart w:id="0" w:name="_GoBack"/>
      <w:bookmarkEnd w:id="0"/>
      <w:r w:rsidR="00BF356A" w:rsidRPr="00915BF6">
        <w:rPr>
          <w:b/>
          <w:bCs/>
          <w:sz w:val="28"/>
          <w:szCs w:val="28"/>
        </w:rPr>
        <w:t>,"</w:t>
      </w:r>
      <w:r w:rsidR="00BF356A" w:rsidRPr="00BF356A">
        <w:rPr>
          <w:sz w:val="28"/>
          <w:szCs w:val="28"/>
        </w:rPr>
        <w:t xml:space="preserve"> </w:t>
      </w:r>
      <w:r w:rsidR="00BF6266">
        <w:rPr>
          <w:sz w:val="28"/>
          <w:szCs w:val="28"/>
        </w:rPr>
        <w:t>.</w:t>
      </w:r>
    </w:p>
    <w:p w:rsidR="00BF6266" w:rsidRDefault="00235B66" w:rsidP="00235B66">
      <w:pPr>
        <w:rPr>
          <w:sz w:val="28"/>
          <w:szCs w:val="28"/>
        </w:rPr>
      </w:pPr>
      <w:r w:rsidRPr="00C57B84">
        <w:rPr>
          <w:b/>
          <w:bCs/>
          <w:sz w:val="28"/>
          <w:szCs w:val="28"/>
        </w:rPr>
        <w:t>Fragmentation</w:t>
      </w:r>
      <w:r w:rsidRPr="000E05B9">
        <w:rPr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  <w:r w:rsidR="0006678B" w:rsidRPr="0006678B">
        <w:rPr>
          <w:b/>
          <w:bCs/>
          <w:sz w:val="28"/>
          <w:szCs w:val="28"/>
        </w:rPr>
        <w:t xml:space="preserve">T.S. Eliot's </w:t>
      </w:r>
      <w:r w:rsidR="0006678B" w:rsidRPr="0045487B">
        <w:rPr>
          <w:sz w:val="28"/>
          <w:szCs w:val="28"/>
        </w:rPr>
        <w:t>"The Waste Land,".</w:t>
      </w:r>
    </w:p>
    <w:p w:rsidR="00C35D91" w:rsidRPr="007F2F69" w:rsidRDefault="00C35D91" w:rsidP="007F2F69">
      <w:pPr>
        <w:rPr>
          <w:sz w:val="28"/>
          <w:szCs w:val="28"/>
        </w:rPr>
      </w:pPr>
      <w:r w:rsidRPr="00C35D91">
        <w:rPr>
          <w:b/>
          <w:bCs/>
          <w:sz w:val="28"/>
          <w:szCs w:val="28"/>
        </w:rPr>
        <w:t>Cycle</w:t>
      </w:r>
      <w:r>
        <w:rPr>
          <w:b/>
          <w:bCs/>
          <w:sz w:val="28"/>
          <w:szCs w:val="28"/>
        </w:rPr>
        <w:t xml:space="preserve">: </w:t>
      </w:r>
      <w:r w:rsidR="007F2F69" w:rsidRPr="007F2F69">
        <w:rPr>
          <w:sz w:val="28"/>
          <w:szCs w:val="28"/>
        </w:rPr>
        <w:t>Eliot's speaker in "The Waste Land" famously declares "these fragments I have shored against my ruins"</w:t>
      </w:r>
      <w:r w:rsidR="007B1F5F">
        <w:rPr>
          <w:sz w:val="28"/>
          <w:szCs w:val="28"/>
        </w:rPr>
        <w:t>.</w:t>
      </w:r>
    </w:p>
    <w:p w:rsidR="00D54431" w:rsidRDefault="00D54431" w:rsidP="00763F31">
      <w:pPr>
        <w:rPr>
          <w:sz w:val="28"/>
          <w:szCs w:val="28"/>
        </w:rPr>
      </w:pPr>
      <w:r w:rsidRPr="00D54431">
        <w:rPr>
          <w:b/>
          <w:bCs/>
          <w:sz w:val="28"/>
          <w:szCs w:val="28"/>
        </w:rPr>
        <w:t>Loss and Exile</w:t>
      </w:r>
      <w:r>
        <w:rPr>
          <w:b/>
          <w:bCs/>
          <w:sz w:val="28"/>
          <w:szCs w:val="28"/>
        </w:rPr>
        <w:t xml:space="preserve">: </w:t>
      </w:r>
      <w:r w:rsidR="00763F31" w:rsidRPr="00A574FC">
        <w:rPr>
          <w:sz w:val="28"/>
          <w:szCs w:val="28"/>
        </w:rPr>
        <w:t>Ernest Hemingway's novels</w:t>
      </w:r>
      <w:r w:rsidR="00A574FC">
        <w:rPr>
          <w:sz w:val="28"/>
          <w:szCs w:val="28"/>
        </w:rPr>
        <w:t>.</w:t>
      </w:r>
    </w:p>
    <w:p w:rsidR="00FA7DD7" w:rsidRDefault="00FA7DD7" w:rsidP="00C301C6">
      <w:pPr>
        <w:rPr>
          <w:b/>
          <w:bCs/>
          <w:sz w:val="28"/>
          <w:szCs w:val="28"/>
        </w:rPr>
      </w:pPr>
      <w:r w:rsidRPr="00FA7DD7">
        <w:rPr>
          <w:b/>
          <w:bCs/>
          <w:sz w:val="28"/>
          <w:szCs w:val="28"/>
        </w:rPr>
        <w:t>Narrative Authority</w:t>
      </w:r>
      <w:r>
        <w:rPr>
          <w:b/>
          <w:bCs/>
          <w:sz w:val="28"/>
          <w:szCs w:val="28"/>
        </w:rPr>
        <w:t xml:space="preserve">: </w:t>
      </w:r>
      <w:r w:rsidR="00C301C6" w:rsidRPr="00C301C6">
        <w:rPr>
          <w:sz w:val="28"/>
          <w:szCs w:val="28"/>
        </w:rPr>
        <w:t xml:space="preserve">(Faulkner's, for instance) feature </w:t>
      </w:r>
      <w:r w:rsidR="00C301C6" w:rsidRPr="00371264">
        <w:rPr>
          <w:b/>
          <w:bCs/>
          <w:sz w:val="28"/>
          <w:szCs w:val="28"/>
        </w:rPr>
        <w:t>multiple narrators</w:t>
      </w:r>
      <w:r w:rsidR="00C301C6" w:rsidRPr="00C301C6">
        <w:rPr>
          <w:sz w:val="28"/>
          <w:szCs w:val="28"/>
        </w:rPr>
        <w:t xml:space="preserve">, as many modernist poems ("The Waste Land", for instance) feature </w:t>
      </w:r>
      <w:r w:rsidR="00C301C6" w:rsidRPr="00371264">
        <w:rPr>
          <w:b/>
          <w:bCs/>
          <w:sz w:val="28"/>
          <w:szCs w:val="28"/>
        </w:rPr>
        <w:t>multiple speakers</w:t>
      </w:r>
      <w:r w:rsidR="007257E0">
        <w:rPr>
          <w:b/>
          <w:bCs/>
          <w:sz w:val="28"/>
          <w:szCs w:val="28"/>
        </w:rPr>
        <w:t>.</w:t>
      </w:r>
    </w:p>
    <w:p w:rsidR="009B548C" w:rsidRPr="00045D48" w:rsidRDefault="009B548C" w:rsidP="00E75D77">
      <w:pPr>
        <w:rPr>
          <w:sz w:val="28"/>
          <w:szCs w:val="28"/>
        </w:rPr>
      </w:pPr>
      <w:r w:rsidRPr="009B548C">
        <w:rPr>
          <w:b/>
          <w:bCs/>
          <w:sz w:val="28"/>
          <w:szCs w:val="28"/>
        </w:rPr>
        <w:t>Social Evils</w:t>
      </w:r>
      <w:r>
        <w:rPr>
          <w:b/>
          <w:bCs/>
          <w:sz w:val="28"/>
          <w:szCs w:val="28"/>
        </w:rPr>
        <w:t xml:space="preserve">: </w:t>
      </w:r>
      <w:r w:rsidR="00045D48" w:rsidRPr="00045D48">
        <w:rPr>
          <w:sz w:val="28"/>
          <w:szCs w:val="28"/>
        </w:rPr>
        <w:t xml:space="preserve">Ernest </w:t>
      </w:r>
      <w:r w:rsidR="00045D48" w:rsidRPr="00E75D77">
        <w:rPr>
          <w:b/>
          <w:bCs/>
          <w:sz w:val="28"/>
          <w:szCs w:val="28"/>
        </w:rPr>
        <w:t>Hemingway's</w:t>
      </w:r>
      <w:r w:rsidR="00045D48" w:rsidRPr="00045D48">
        <w:rPr>
          <w:sz w:val="28"/>
          <w:szCs w:val="28"/>
        </w:rPr>
        <w:t xml:space="preserve"> anti-heroic war tales depicted the </w:t>
      </w:r>
      <w:r w:rsidR="00E75D77">
        <w:rPr>
          <w:sz w:val="28"/>
          <w:szCs w:val="28"/>
        </w:rPr>
        <w:t xml:space="preserve">bloodiness of the </w:t>
      </w:r>
      <w:proofErr w:type="spellStart"/>
      <w:r w:rsidR="00E75D77">
        <w:rPr>
          <w:sz w:val="28"/>
          <w:szCs w:val="28"/>
        </w:rPr>
        <w:t>battlefields,</w:t>
      </w:r>
      <w:r w:rsidR="00045D48" w:rsidRPr="00E75D77">
        <w:rPr>
          <w:b/>
          <w:bCs/>
          <w:sz w:val="28"/>
          <w:szCs w:val="28"/>
        </w:rPr>
        <w:t>Faulkner</w:t>
      </w:r>
      <w:proofErr w:type="spellEnd"/>
      <w:r w:rsidR="00045D48" w:rsidRPr="00045D48">
        <w:rPr>
          <w:sz w:val="28"/>
          <w:szCs w:val="28"/>
        </w:rPr>
        <w:t>, particularly in his most famous novel, "The Sound and the Fury,"</w:t>
      </w:r>
      <w:r w:rsidR="000723E7">
        <w:rPr>
          <w:sz w:val="28"/>
          <w:szCs w:val="28"/>
        </w:rPr>
        <w:t>.</w:t>
      </w:r>
    </w:p>
    <w:p w:rsidR="007257E0" w:rsidRPr="00371264" w:rsidRDefault="007257E0" w:rsidP="00C301C6">
      <w:pPr>
        <w:rPr>
          <w:b/>
          <w:bCs/>
          <w:sz w:val="28"/>
          <w:szCs w:val="28"/>
        </w:rPr>
      </w:pPr>
    </w:p>
    <w:p w:rsidR="00A574FC" w:rsidRPr="00C301C6" w:rsidRDefault="00A574FC" w:rsidP="00763F31">
      <w:pPr>
        <w:rPr>
          <w:sz w:val="28"/>
          <w:szCs w:val="28"/>
        </w:rPr>
      </w:pPr>
    </w:p>
    <w:p w:rsidR="00352A0B" w:rsidRDefault="00352A0B" w:rsidP="00235B66">
      <w:pPr>
        <w:rPr>
          <w:sz w:val="28"/>
          <w:szCs w:val="28"/>
        </w:rPr>
      </w:pPr>
    </w:p>
    <w:p w:rsidR="00FB45B3" w:rsidRDefault="00FB45B3" w:rsidP="00235B66">
      <w:pPr>
        <w:rPr>
          <w:sz w:val="28"/>
          <w:szCs w:val="28"/>
        </w:rPr>
      </w:pPr>
    </w:p>
    <w:p w:rsidR="00E967B2" w:rsidRPr="004B63AD" w:rsidRDefault="00E967B2" w:rsidP="0023211E">
      <w:pPr>
        <w:rPr>
          <w:sz w:val="28"/>
          <w:szCs w:val="28"/>
        </w:rPr>
      </w:pPr>
    </w:p>
    <w:sectPr w:rsidR="00E967B2" w:rsidRPr="004B63AD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E92" w:rsidRDefault="00F32E92" w:rsidP="0023211E">
      <w:pPr>
        <w:spacing w:after="0" w:line="240" w:lineRule="auto"/>
      </w:pPr>
      <w:r>
        <w:separator/>
      </w:r>
    </w:p>
  </w:endnote>
  <w:endnote w:type="continuationSeparator" w:id="0">
    <w:p w:rsidR="00F32E92" w:rsidRDefault="00F32E92" w:rsidP="0023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4326758"/>
      <w:docPartObj>
        <w:docPartGallery w:val="Page Numbers (Bottom of Page)"/>
        <w:docPartUnique/>
      </w:docPartObj>
    </w:sdtPr>
    <w:sdtEndPr/>
    <w:sdtContent>
      <w:p w:rsidR="0023211E" w:rsidRDefault="0023211E">
        <w:pPr>
          <w:pStyle w:val="a4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022E" w:rsidRPr="001B022E">
          <w:rPr>
            <w:rFonts w:cs="Calibri"/>
            <w:noProof/>
            <w:lang w:val="ar-SA"/>
          </w:rPr>
          <w:t>1</w:t>
        </w:r>
        <w:r>
          <w:fldChar w:fldCharType="end"/>
        </w:r>
      </w:p>
    </w:sdtContent>
  </w:sdt>
  <w:p w:rsidR="0023211E" w:rsidRDefault="002321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E92" w:rsidRDefault="00F32E92" w:rsidP="0023211E">
      <w:pPr>
        <w:spacing w:after="0" w:line="240" w:lineRule="auto"/>
      </w:pPr>
      <w:r>
        <w:separator/>
      </w:r>
    </w:p>
  </w:footnote>
  <w:footnote w:type="continuationSeparator" w:id="0">
    <w:p w:rsidR="00F32E92" w:rsidRDefault="00F32E92" w:rsidP="002321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564"/>
    <w:rsid w:val="00045D48"/>
    <w:rsid w:val="0006678B"/>
    <w:rsid w:val="000723E7"/>
    <w:rsid w:val="000E05B9"/>
    <w:rsid w:val="001B022E"/>
    <w:rsid w:val="0023211E"/>
    <w:rsid w:val="00235B66"/>
    <w:rsid w:val="00284523"/>
    <w:rsid w:val="002940C3"/>
    <w:rsid w:val="00310564"/>
    <w:rsid w:val="00352A0B"/>
    <w:rsid w:val="00371264"/>
    <w:rsid w:val="004139F8"/>
    <w:rsid w:val="0045487B"/>
    <w:rsid w:val="004B63AD"/>
    <w:rsid w:val="005A41EF"/>
    <w:rsid w:val="00705150"/>
    <w:rsid w:val="007257E0"/>
    <w:rsid w:val="00763F31"/>
    <w:rsid w:val="007B1F5F"/>
    <w:rsid w:val="007E1053"/>
    <w:rsid w:val="007F2F69"/>
    <w:rsid w:val="0086142F"/>
    <w:rsid w:val="00913BF9"/>
    <w:rsid w:val="00915BF6"/>
    <w:rsid w:val="009B548C"/>
    <w:rsid w:val="00A574FC"/>
    <w:rsid w:val="00A62ED3"/>
    <w:rsid w:val="00BF356A"/>
    <w:rsid w:val="00BF6266"/>
    <w:rsid w:val="00C301C6"/>
    <w:rsid w:val="00C35D91"/>
    <w:rsid w:val="00C57B84"/>
    <w:rsid w:val="00D54431"/>
    <w:rsid w:val="00E75D77"/>
    <w:rsid w:val="00E76E0C"/>
    <w:rsid w:val="00E967B2"/>
    <w:rsid w:val="00F32E92"/>
    <w:rsid w:val="00FA7DD7"/>
    <w:rsid w:val="00F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B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3211E"/>
  </w:style>
  <w:style w:type="paragraph" w:styleId="a4">
    <w:name w:val="footer"/>
    <w:basedOn w:val="a"/>
    <w:link w:val="Char0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3211E"/>
  </w:style>
  <w:style w:type="character" w:styleId="Hyperlink">
    <w:name w:val="Hyperlink"/>
    <w:basedOn w:val="a0"/>
    <w:uiPriority w:val="99"/>
    <w:unhideWhenUsed/>
    <w:rsid w:val="005A41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B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3211E"/>
  </w:style>
  <w:style w:type="paragraph" w:styleId="a4">
    <w:name w:val="footer"/>
    <w:basedOn w:val="a"/>
    <w:link w:val="Char0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3211E"/>
  </w:style>
  <w:style w:type="character" w:styleId="Hyperlink">
    <w:name w:val="Hyperlink"/>
    <w:basedOn w:val="a0"/>
    <w:uiPriority w:val="99"/>
    <w:unhideWhenUsed/>
    <w:rsid w:val="005A41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3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</dc:creator>
  <cp:keywords/>
  <dc:description/>
  <cp:lastModifiedBy>TARIQ</cp:lastModifiedBy>
  <cp:revision>38</cp:revision>
  <dcterms:created xsi:type="dcterms:W3CDTF">2013-04-19T09:21:00Z</dcterms:created>
  <dcterms:modified xsi:type="dcterms:W3CDTF">2013-04-24T06:32:00Z</dcterms:modified>
</cp:coreProperties>
</file>