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B21D7D" w:rsidRPr="00B21D7D" w:rsidTr="00B21D7D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B21D7D" w:rsidRPr="00B21D7D" w:rsidRDefault="00B21D7D" w:rsidP="00B21D7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1- American literature, its literary tradition begins as linked to the broader tradition of English Literature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2-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Captain John Smith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to be the first American author, when he wrote The General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Historie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of Virginia,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New England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, and the Summer Isles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3-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Washington Irving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(The Legend of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Sleepy Hollow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) was the first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American to gain an international literary reputation.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4- American literature in its true sense did not begin until 19th century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5- Poe, Emerson, and Hawthorne are near perfect representations for Romanticism.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6- American realism was idea in art, music and literature that showed through these different types of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hyperlink r:id="rId4" w:tooltip="Click to Continue &gt; by costmin" w:history="1">
              <w:r w:rsidRPr="00B21D7D">
                <w:rPr>
                  <w:rFonts w:ascii="Arial" w:eastAsia="Times New Roman" w:hAnsi="Arial" w:cs="Arial"/>
                  <w:color w:val="003E69"/>
                  <w:sz w:val="48"/>
                  <w:u w:val="single"/>
                </w:rPr>
                <w:t>work</w:t>
              </w:r>
              <w:r>
                <w:rPr>
                  <w:rFonts w:ascii="Arial" w:eastAsia="Times New Roman" w:hAnsi="Arial" w:cs="Arial"/>
                  <w:noProof/>
                  <w:color w:val="003E69"/>
                  <w:sz w:val="48"/>
                  <w:szCs w:val="48"/>
                </w:rPr>
                <w:drawing>
                  <wp:inline distT="0" distB="0" distL="0" distR="0">
                    <wp:extent cx="95250" cy="95250"/>
                    <wp:effectExtent l="19050" t="0" r="0" b="0"/>
                    <wp:docPr id="1" name="صورة 1" descr="http://cdncache1-a.akamaihd.net/items/it/img/arrow-10x10.png">
                      <a:hlinkClick xmlns:a="http://schemas.openxmlformats.org/drawingml/2006/main" r:id="rId4" tooltip="&quot;Click to Continue &gt; by costmin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" descr="http://cdncache1-a.akamaihd.net/items/it/img/arrow-10x10.png">
                              <a:hlinkClick r:id="rId4" tooltip="&quot;Click to Continue &gt; by costmin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95250" cy="952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hyperlink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, reflections of the time period. Whether it was a cultural portrayal , or a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scenic view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of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downtown New York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City, 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lastRenderedPageBreak/>
              <w:t>these images and works of literature, music and painting depicted a contemporary view of what was happening; an attempt at defining what was real.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7- Naturalism describes a type of literature that attempts to apply scientific principles of objectivity and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detachment to its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hyperlink r:id="rId6" w:tooltip="Click to Continue &gt; by costmin" w:history="1">
              <w:r w:rsidRPr="00B21D7D">
                <w:rPr>
                  <w:rFonts w:ascii="Arial" w:eastAsia="Times New Roman" w:hAnsi="Arial" w:cs="Arial"/>
                  <w:color w:val="003E69"/>
                  <w:sz w:val="48"/>
                  <w:u w:val="single"/>
                </w:rPr>
                <w:t>study</w:t>
              </w:r>
              <w:r>
                <w:rPr>
                  <w:rFonts w:ascii="Arial" w:eastAsia="Times New Roman" w:hAnsi="Arial" w:cs="Arial"/>
                  <w:noProof/>
                  <w:color w:val="003E69"/>
                  <w:sz w:val="48"/>
                  <w:szCs w:val="48"/>
                </w:rPr>
                <w:drawing>
                  <wp:inline distT="0" distB="0" distL="0" distR="0">
                    <wp:extent cx="95250" cy="95250"/>
                    <wp:effectExtent l="19050" t="0" r="0" b="0"/>
                    <wp:docPr id="2" name="صورة 2" descr="http://cdncache1-a.akamaihd.net/items/it/img/arrow-10x10.png">
                      <a:hlinkClick xmlns:a="http://schemas.openxmlformats.org/drawingml/2006/main" r:id="rId6" tooltip="&quot;Click to Continue &gt; by costmin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http://cdncache1-a.akamaihd.net/items/it/img/arrow-10x10.png">
                              <a:hlinkClick r:id="rId6" tooltip="&quot;Click to Continue &gt; by costmin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95250" cy="952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hyperlink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of human beings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8- Modernism: Marked by a strong and intentional break with tradition. This break includes a strong reaction against established Religious , political, and social views.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9 - Harlem Renaissance was known as the "New Negro Movement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10 - Harlem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RenaissanceIn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its references to the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black American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past 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lastRenderedPageBreak/>
              <w:t>and experience of slavery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</w:rPr>
              <w:t xml:space="preserve">بس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</w:rPr>
              <w:t>مو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</w:rPr>
              <w:t xml:space="preserve">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</w:rPr>
              <w:t>متاكد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</w:rPr>
              <w:t xml:space="preserve"> من السؤال بس انه كان يقصد فيه العبيد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11-Because I Could Not Stop for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Deathis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A Poem by Emily Dickinson (1830-1886)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12- “Because I Could Not Stop for Death” is a lyric poem on the theme of death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13- The journey to the grave begins in Stanza 1,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14- theme of the poem seems to be that death is not to be feared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15- house: Speaker's tomb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16- Tulle: Netting.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17- Rhyme in first stanzas is ABCD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18- Alliteration: gazing grain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lastRenderedPageBreak/>
              <w:t xml:space="preserve">19- Anaphora : We passed the school, where children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stroveAt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recess, in the ring;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We passed the fields of gazing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grain,We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passed the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seXng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sun. (lines 9-12)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20-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PersonificationWe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passed the setting sun.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Hope is the Thing with Feathers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21- Use of the word “thing” denotes that hope is something abstract and vague.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22- poem further broadens the metaphor by giving hope delicate and sweet characteristics in the word “perches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23- Choice of the word perches also suggests that, like a bird, hope is planning to stay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lastRenderedPageBreak/>
              <w:br/>
              <w:t>24- And sings the tune—without the words,” gives the reader a sense that hope is universal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25- “gale,” a horrible windstorm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26- The story observes the classical unities of time, place, and action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27- The theme of The Story of an Hour is Oppression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28- The opening sentence of the story foreshadows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29 - Third Person Point of View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30- when the narrator tells readers that he is not mad (sane )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31- The story is told in first-person point of view by an unreliable narrator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lastRenderedPageBreak/>
              <w:t>32- Personification Death in approaching him had stalked with his black shadow before him and enveloped the victim. [Here, Death is a person.]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33- Simile So I opened it–you cannot imagine how stealthily, stealthily–until at length a single dim ray like the thread of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thespider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shot out from the crevice and fell upon the vulture eye.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34- Mrs. Mallard breaks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down,goes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upstairs to a room to be alone. There she sits down and gazes out a window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35- The Adventures of Huckleberry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Finnis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 By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</w:rPr>
              <w:t> </w:t>
            </w:r>
            <w:r w:rsidRPr="00B21D7D">
              <w:rPr>
                <w:rFonts w:ascii="Arial" w:eastAsia="Times New Roman" w:hAnsi="Arial" w:cs="Arial"/>
                <w:color w:val="009900"/>
                <w:sz w:val="48"/>
                <w:u w:val="single"/>
              </w:rPr>
              <w:t>Mark Twain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36- Protagonist: Huckleberry Fin and Antagonist: Society and Its Rules and Laws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37- Jim: The escaped slave who joins 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lastRenderedPageBreak/>
              <w:t>Huck.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38- Widow Douglas: Kindly but straitlaced woman who takes Huck into her home.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39- Huckleberry Finn tells the story in first-person point of view.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40- Themes is Freedom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41- Intuitive Wisdom that comes from the heart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42- Trifles is A Play by Susan Glaspell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43 - Mrs. Hale finds a box containing a piece of silk wrapped around a dead bird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>44- Minnie Foster Wright: Wife of John Wright and his accused murderer.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br/>
              <w:t xml:space="preserve">45-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SymbolsCage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 xml:space="preserve">: John Wright's </w:t>
            </w:r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lastRenderedPageBreak/>
              <w:t xml:space="preserve">oppression (or </w:t>
            </w:r>
            <w:proofErr w:type="spellStart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immuration</w:t>
            </w:r>
            <w:proofErr w:type="spellEnd"/>
            <w:r w:rsidRPr="00B21D7D">
              <w:rPr>
                <w:rFonts w:ascii="Arial" w:eastAsia="Times New Roman" w:hAnsi="Arial" w:cs="Arial"/>
                <w:color w:val="FF0000"/>
                <w:sz w:val="48"/>
                <w:szCs w:val="48"/>
              </w:rPr>
              <w:t>) of his wife and her spirit.</w:t>
            </w:r>
          </w:p>
        </w:tc>
      </w:tr>
      <w:tr w:rsidR="00B21D7D" w:rsidRPr="00B21D7D" w:rsidTr="00B21D7D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B21D7D" w:rsidRPr="00B21D7D" w:rsidRDefault="00B21D7D" w:rsidP="00B21D7D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AE473B" w:rsidRPr="00B21D7D" w:rsidRDefault="00AE473B">
      <w:pPr>
        <w:rPr>
          <w:rFonts w:hint="cs"/>
        </w:rPr>
      </w:pPr>
    </w:p>
    <w:sectPr w:rsidR="00AE473B" w:rsidRPr="00B21D7D" w:rsidSect="007F47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21D7D"/>
    <w:rsid w:val="000C4CAF"/>
    <w:rsid w:val="0011632C"/>
    <w:rsid w:val="0014126E"/>
    <w:rsid w:val="0014425C"/>
    <w:rsid w:val="00193C2D"/>
    <w:rsid w:val="001A65C8"/>
    <w:rsid w:val="001B4272"/>
    <w:rsid w:val="001E265D"/>
    <w:rsid w:val="00201E2E"/>
    <w:rsid w:val="00230BFF"/>
    <w:rsid w:val="002645B9"/>
    <w:rsid w:val="00264C82"/>
    <w:rsid w:val="00296368"/>
    <w:rsid w:val="002B7400"/>
    <w:rsid w:val="002D1C9A"/>
    <w:rsid w:val="002F46C0"/>
    <w:rsid w:val="003102ED"/>
    <w:rsid w:val="003104CD"/>
    <w:rsid w:val="00314748"/>
    <w:rsid w:val="00314AA6"/>
    <w:rsid w:val="00336786"/>
    <w:rsid w:val="00364B45"/>
    <w:rsid w:val="003831AB"/>
    <w:rsid w:val="00396909"/>
    <w:rsid w:val="003A4F89"/>
    <w:rsid w:val="003C0435"/>
    <w:rsid w:val="003D6C90"/>
    <w:rsid w:val="003E53A4"/>
    <w:rsid w:val="004415CB"/>
    <w:rsid w:val="00456A67"/>
    <w:rsid w:val="004B1146"/>
    <w:rsid w:val="004C4BAB"/>
    <w:rsid w:val="004E0D85"/>
    <w:rsid w:val="00501779"/>
    <w:rsid w:val="00545E36"/>
    <w:rsid w:val="005722F5"/>
    <w:rsid w:val="005826C6"/>
    <w:rsid w:val="005847A3"/>
    <w:rsid w:val="005A273E"/>
    <w:rsid w:val="005F15DD"/>
    <w:rsid w:val="00604EE9"/>
    <w:rsid w:val="00612472"/>
    <w:rsid w:val="0063199C"/>
    <w:rsid w:val="00635737"/>
    <w:rsid w:val="00642D38"/>
    <w:rsid w:val="006577BD"/>
    <w:rsid w:val="00666BCD"/>
    <w:rsid w:val="00674BB9"/>
    <w:rsid w:val="006917ED"/>
    <w:rsid w:val="006A78D3"/>
    <w:rsid w:val="006B4E10"/>
    <w:rsid w:val="006C62C1"/>
    <w:rsid w:val="00713225"/>
    <w:rsid w:val="007365F4"/>
    <w:rsid w:val="007A0B59"/>
    <w:rsid w:val="007A6E8E"/>
    <w:rsid w:val="007B0DB6"/>
    <w:rsid w:val="007B1345"/>
    <w:rsid w:val="007D601A"/>
    <w:rsid w:val="007F472E"/>
    <w:rsid w:val="00826CC4"/>
    <w:rsid w:val="00891728"/>
    <w:rsid w:val="008C2398"/>
    <w:rsid w:val="00906D18"/>
    <w:rsid w:val="009264D4"/>
    <w:rsid w:val="009A1543"/>
    <w:rsid w:val="009A3744"/>
    <w:rsid w:val="009A5119"/>
    <w:rsid w:val="009B14FB"/>
    <w:rsid w:val="009B525B"/>
    <w:rsid w:val="009E13CE"/>
    <w:rsid w:val="00A0153F"/>
    <w:rsid w:val="00A27AB5"/>
    <w:rsid w:val="00A5743C"/>
    <w:rsid w:val="00A704B4"/>
    <w:rsid w:val="00A93B40"/>
    <w:rsid w:val="00AA7BAD"/>
    <w:rsid w:val="00AB0814"/>
    <w:rsid w:val="00AC767A"/>
    <w:rsid w:val="00AE473B"/>
    <w:rsid w:val="00B21D7D"/>
    <w:rsid w:val="00B3194B"/>
    <w:rsid w:val="00B53987"/>
    <w:rsid w:val="00B65176"/>
    <w:rsid w:val="00BC27B7"/>
    <w:rsid w:val="00BD6801"/>
    <w:rsid w:val="00BD7ADE"/>
    <w:rsid w:val="00C539B1"/>
    <w:rsid w:val="00C61F44"/>
    <w:rsid w:val="00C67AE3"/>
    <w:rsid w:val="00CA0C67"/>
    <w:rsid w:val="00CA4FA7"/>
    <w:rsid w:val="00CA63D8"/>
    <w:rsid w:val="00CB21B6"/>
    <w:rsid w:val="00CC6660"/>
    <w:rsid w:val="00CD1B82"/>
    <w:rsid w:val="00CD289D"/>
    <w:rsid w:val="00D06023"/>
    <w:rsid w:val="00D10FC1"/>
    <w:rsid w:val="00DA58D4"/>
    <w:rsid w:val="00DB0230"/>
    <w:rsid w:val="00DD787F"/>
    <w:rsid w:val="00DE2D5A"/>
    <w:rsid w:val="00DF69AD"/>
    <w:rsid w:val="00E30D9A"/>
    <w:rsid w:val="00E36A2D"/>
    <w:rsid w:val="00E756D2"/>
    <w:rsid w:val="00E81E36"/>
    <w:rsid w:val="00EB4508"/>
    <w:rsid w:val="00EB62A8"/>
    <w:rsid w:val="00EC002E"/>
    <w:rsid w:val="00ED71A1"/>
    <w:rsid w:val="00EF72F2"/>
    <w:rsid w:val="00F049B0"/>
    <w:rsid w:val="00F13E6D"/>
    <w:rsid w:val="00F52829"/>
    <w:rsid w:val="00F55884"/>
    <w:rsid w:val="00F618FB"/>
    <w:rsid w:val="00F96EA0"/>
    <w:rsid w:val="00FC3BA1"/>
    <w:rsid w:val="00FC71D8"/>
    <w:rsid w:val="00FE54E1"/>
    <w:rsid w:val="00FF1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C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21D7D"/>
  </w:style>
  <w:style w:type="character" w:customStyle="1" w:styleId="g568wa0">
    <w:name w:val="g568wa0"/>
    <w:basedOn w:val="a0"/>
    <w:rsid w:val="00B21D7D"/>
  </w:style>
  <w:style w:type="character" w:styleId="Hyperlink">
    <w:name w:val="Hyperlink"/>
    <w:basedOn w:val="a0"/>
    <w:uiPriority w:val="99"/>
    <w:semiHidden/>
    <w:unhideWhenUsed/>
    <w:rsid w:val="00B21D7D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B21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21D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9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4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t585824.html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ckfu.org/vb/t585824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615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2</cp:revision>
  <dcterms:created xsi:type="dcterms:W3CDTF">2014-05-14T22:37:00Z</dcterms:created>
  <dcterms:modified xsi:type="dcterms:W3CDTF">2014-05-15T04:56:00Z</dcterms:modified>
</cp:coreProperties>
</file>