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F14" w:rsidRDefault="00B94F14" w:rsidP="0046372C">
      <w:pPr>
        <w:tabs>
          <w:tab w:val="left" w:pos="8688"/>
        </w:tabs>
        <w:spacing w:after="0" w:line="240" w:lineRule="auto"/>
        <w:ind w:left="-667"/>
        <w:jc w:val="center"/>
        <w:rPr>
          <w:sz w:val="32"/>
          <w:szCs w:val="32"/>
          <w:rtl/>
        </w:rPr>
      </w:pPr>
    </w:p>
    <w:p w:rsidR="00B94F14" w:rsidRDefault="00B94F14" w:rsidP="0046372C">
      <w:pPr>
        <w:tabs>
          <w:tab w:val="left" w:pos="8688"/>
        </w:tabs>
        <w:spacing w:after="0" w:line="240" w:lineRule="auto"/>
        <w:ind w:left="-667"/>
        <w:jc w:val="center"/>
        <w:rPr>
          <w:sz w:val="32"/>
          <w:szCs w:val="32"/>
          <w:rtl/>
        </w:rPr>
      </w:pPr>
    </w:p>
    <w:p w:rsidR="00B94F14" w:rsidRDefault="00B94F14" w:rsidP="0046372C">
      <w:pPr>
        <w:tabs>
          <w:tab w:val="left" w:pos="8688"/>
        </w:tabs>
        <w:spacing w:after="0" w:line="240" w:lineRule="auto"/>
        <w:ind w:left="-667"/>
        <w:jc w:val="center"/>
        <w:rPr>
          <w:sz w:val="32"/>
          <w:szCs w:val="32"/>
          <w:rtl/>
        </w:rPr>
      </w:pPr>
    </w:p>
    <w:p w:rsidR="00B94F14" w:rsidRDefault="00B94F14" w:rsidP="0046372C">
      <w:pPr>
        <w:tabs>
          <w:tab w:val="left" w:pos="8688"/>
        </w:tabs>
        <w:spacing w:after="0" w:line="240" w:lineRule="auto"/>
        <w:ind w:left="-667"/>
        <w:jc w:val="center"/>
        <w:rPr>
          <w:sz w:val="32"/>
          <w:szCs w:val="32"/>
          <w:rtl/>
        </w:rPr>
      </w:pPr>
    </w:p>
    <w:p w:rsidR="00B94F14" w:rsidRDefault="00B94F14" w:rsidP="0046372C">
      <w:pPr>
        <w:tabs>
          <w:tab w:val="left" w:pos="8688"/>
        </w:tabs>
        <w:spacing w:after="0" w:line="240" w:lineRule="auto"/>
        <w:ind w:left="-667"/>
        <w:jc w:val="center"/>
        <w:rPr>
          <w:sz w:val="32"/>
          <w:szCs w:val="32"/>
          <w:rtl/>
        </w:rPr>
      </w:pPr>
    </w:p>
    <w:p w:rsidR="00D15DD2" w:rsidRPr="00302A86" w:rsidRDefault="00D15DD2" w:rsidP="00D15DD2">
      <w:pPr>
        <w:tabs>
          <w:tab w:val="left" w:pos="8688"/>
        </w:tabs>
        <w:spacing w:after="0" w:line="240" w:lineRule="auto"/>
        <w:ind w:left="-667"/>
        <w:jc w:val="center"/>
        <w:rPr>
          <w:rFonts w:asciiTheme="majorBidi" w:hAnsiTheme="majorBidi" w:cstheme="majorBidi"/>
          <w:sz w:val="36"/>
          <w:szCs w:val="36"/>
          <w:lang w:bidi="ar-SY"/>
        </w:rPr>
      </w:pPr>
      <w:r>
        <w:rPr>
          <w:rFonts w:asciiTheme="majorBidi" w:hAnsiTheme="majorBidi" w:cstheme="majorBidi" w:hint="cs"/>
          <w:sz w:val="36"/>
          <w:szCs w:val="36"/>
          <w:rtl/>
        </w:rPr>
        <w:t xml:space="preserve">الترجمة </w:t>
      </w:r>
      <w:proofErr w:type="spellStart"/>
      <w:r>
        <w:rPr>
          <w:rFonts w:asciiTheme="majorBidi" w:hAnsiTheme="majorBidi" w:cstheme="majorBidi" w:hint="cs"/>
          <w:sz w:val="36"/>
          <w:szCs w:val="36"/>
          <w:rtl/>
        </w:rPr>
        <w:t>التتابعية</w:t>
      </w:r>
      <w:proofErr w:type="spellEnd"/>
    </w:p>
    <w:p w:rsidR="00D15DD2" w:rsidRDefault="00D15DD2" w:rsidP="00D15DD2">
      <w:pPr>
        <w:tabs>
          <w:tab w:val="left" w:pos="8688"/>
        </w:tabs>
        <w:spacing w:after="0" w:line="240" w:lineRule="auto"/>
        <w:ind w:left="-667"/>
        <w:jc w:val="center"/>
        <w:rPr>
          <w:rFonts w:asciiTheme="majorBidi" w:eastAsia="Times New Roman" w:hAnsiTheme="majorBidi" w:cstheme="majorBidi"/>
          <w:b/>
          <w:bCs/>
          <w:i/>
          <w:iCs/>
          <w:sz w:val="36"/>
          <w:szCs w:val="36"/>
          <w:rtl/>
        </w:rPr>
      </w:pPr>
      <w:r w:rsidRPr="0090109B">
        <w:rPr>
          <w:rFonts w:asciiTheme="majorBidi" w:hAnsiTheme="majorBidi" w:cstheme="majorBidi"/>
          <w:sz w:val="36"/>
          <w:szCs w:val="36"/>
          <w:lang w:bidi="ar-SY"/>
        </w:rPr>
        <w:t>Consecutive Translation</w:t>
      </w:r>
      <w:r w:rsidRPr="0090109B">
        <w:rPr>
          <w:rFonts w:asciiTheme="majorBidi" w:hAnsiTheme="majorBidi" w:cs="Times New Roman"/>
          <w:sz w:val="36"/>
          <w:szCs w:val="36"/>
          <w:rtl/>
          <w:lang w:bidi="ar-SY"/>
        </w:rPr>
        <w:t xml:space="preserve"> </w:t>
      </w:r>
    </w:p>
    <w:p w:rsidR="00D15DD2" w:rsidRPr="00302A86" w:rsidRDefault="00D15DD2" w:rsidP="00D15DD2">
      <w:pPr>
        <w:tabs>
          <w:tab w:val="left" w:pos="8688"/>
        </w:tabs>
        <w:spacing w:after="0" w:line="240" w:lineRule="auto"/>
        <w:ind w:left="-667"/>
        <w:jc w:val="center"/>
        <w:rPr>
          <w:rFonts w:asciiTheme="majorBidi" w:eastAsia="Times New Roman" w:hAnsiTheme="majorBidi" w:cstheme="majorBidi"/>
          <w:sz w:val="36"/>
          <w:szCs w:val="36"/>
          <w:rtl/>
        </w:rPr>
      </w:pPr>
      <w:r w:rsidRPr="00302A86">
        <w:rPr>
          <w:rFonts w:asciiTheme="majorBidi" w:eastAsia="Times New Roman" w:hAnsiTheme="majorBidi" w:cstheme="majorBidi"/>
          <w:b/>
          <w:bCs/>
          <w:i/>
          <w:iCs/>
          <w:sz w:val="36"/>
          <w:szCs w:val="36"/>
          <w:rtl/>
        </w:rPr>
        <w:t>رمز المقرر   7403</w:t>
      </w:r>
      <w:r>
        <w:rPr>
          <w:rFonts w:asciiTheme="majorBidi" w:eastAsia="Times New Roman" w:hAnsiTheme="majorBidi" w:cstheme="majorBidi" w:hint="cs"/>
          <w:b/>
          <w:bCs/>
          <w:i/>
          <w:iCs/>
          <w:sz w:val="36"/>
          <w:szCs w:val="36"/>
          <w:rtl/>
        </w:rPr>
        <w:t>473</w:t>
      </w:r>
    </w:p>
    <w:p w:rsidR="00D15DD2" w:rsidRPr="00302A86" w:rsidRDefault="00D15DD2" w:rsidP="00D15DD2">
      <w:pPr>
        <w:tabs>
          <w:tab w:val="left" w:pos="8688"/>
        </w:tabs>
        <w:spacing w:after="0" w:line="240" w:lineRule="auto"/>
        <w:ind w:left="-667"/>
        <w:jc w:val="center"/>
        <w:rPr>
          <w:rFonts w:asciiTheme="majorBidi" w:eastAsia="Times New Roman" w:hAnsiTheme="majorBidi" w:cstheme="majorBidi"/>
          <w:sz w:val="36"/>
          <w:szCs w:val="36"/>
          <w:rtl/>
          <w:lang w:bidi="ar-SY"/>
        </w:rPr>
      </w:pPr>
      <w:r w:rsidRPr="00302A86">
        <w:rPr>
          <w:rFonts w:asciiTheme="majorBidi" w:eastAsia="Times New Roman" w:hAnsiTheme="majorBidi" w:cstheme="majorBidi"/>
          <w:sz w:val="36"/>
          <w:szCs w:val="36"/>
          <w:rtl/>
          <w:lang w:bidi="ar-SY"/>
        </w:rPr>
        <w:t xml:space="preserve">جامعة الملك فيصل </w:t>
      </w:r>
    </w:p>
    <w:p w:rsidR="00D15DD2" w:rsidRPr="00EE4E09" w:rsidRDefault="00D15DD2" w:rsidP="00D15DD2">
      <w:pPr>
        <w:tabs>
          <w:tab w:val="left" w:pos="8688"/>
        </w:tabs>
        <w:spacing w:after="0" w:line="240" w:lineRule="auto"/>
        <w:ind w:left="-667"/>
        <w:jc w:val="center"/>
        <w:rPr>
          <w:rFonts w:asciiTheme="majorBidi" w:eastAsia="Times New Roman" w:hAnsiTheme="majorBidi" w:cstheme="majorBidi"/>
          <w:sz w:val="36"/>
          <w:szCs w:val="36"/>
          <w:rtl/>
          <w:lang w:bidi="ar-SY"/>
        </w:rPr>
      </w:pPr>
      <w:r w:rsidRPr="00EE4E09">
        <w:rPr>
          <w:rFonts w:asciiTheme="majorBidi" w:eastAsia="Times New Roman" w:hAnsiTheme="majorBidi" w:cstheme="majorBidi"/>
          <w:sz w:val="36"/>
          <w:szCs w:val="36"/>
          <w:rtl/>
          <w:lang w:bidi="ar-SY"/>
        </w:rPr>
        <w:t xml:space="preserve">كلية الآداب </w:t>
      </w:r>
      <w:proofErr w:type="spellStart"/>
      <w:r w:rsidRPr="00EE4E09">
        <w:rPr>
          <w:rFonts w:asciiTheme="majorBidi" w:eastAsia="Times New Roman" w:hAnsiTheme="majorBidi" w:cstheme="majorBidi"/>
          <w:sz w:val="36"/>
          <w:szCs w:val="36"/>
          <w:rtl/>
          <w:lang w:bidi="ar-SY"/>
        </w:rPr>
        <w:t>–</w:t>
      </w:r>
      <w:proofErr w:type="spellEnd"/>
      <w:r w:rsidRPr="00EE4E09">
        <w:rPr>
          <w:rFonts w:asciiTheme="majorBidi" w:eastAsia="Times New Roman" w:hAnsiTheme="majorBidi" w:cstheme="majorBidi"/>
          <w:sz w:val="36"/>
          <w:szCs w:val="36"/>
          <w:rtl/>
          <w:lang w:bidi="ar-SY"/>
        </w:rPr>
        <w:t xml:space="preserve"> لغة  انجليزية </w:t>
      </w:r>
      <w:proofErr w:type="spellStart"/>
      <w:r w:rsidRPr="00EE4E09">
        <w:rPr>
          <w:rFonts w:asciiTheme="majorBidi" w:eastAsia="Times New Roman" w:hAnsiTheme="majorBidi" w:cstheme="majorBidi"/>
          <w:sz w:val="36"/>
          <w:szCs w:val="36"/>
          <w:rtl/>
          <w:lang w:bidi="ar-SY"/>
        </w:rPr>
        <w:t>–</w:t>
      </w:r>
      <w:proofErr w:type="spellEnd"/>
      <w:r w:rsidRPr="00EE4E09">
        <w:rPr>
          <w:rFonts w:asciiTheme="majorBidi" w:eastAsia="Times New Roman" w:hAnsiTheme="majorBidi" w:cstheme="majorBidi"/>
          <w:sz w:val="36"/>
          <w:szCs w:val="36"/>
          <w:rtl/>
          <w:lang w:bidi="ar-SY"/>
        </w:rPr>
        <w:t xml:space="preserve"> انتساب مطور </w:t>
      </w:r>
    </w:p>
    <w:p w:rsidR="00D15DD2" w:rsidRPr="00EE4E09" w:rsidRDefault="00D15DD2" w:rsidP="00D15DD2">
      <w:pPr>
        <w:tabs>
          <w:tab w:val="left" w:pos="8688"/>
        </w:tabs>
        <w:spacing w:after="0" w:line="240" w:lineRule="auto"/>
        <w:ind w:left="-667"/>
        <w:jc w:val="center"/>
        <w:rPr>
          <w:rFonts w:asciiTheme="majorBidi" w:eastAsia="Times New Roman" w:hAnsiTheme="majorBidi" w:cstheme="majorBidi"/>
          <w:sz w:val="36"/>
          <w:szCs w:val="36"/>
        </w:rPr>
      </w:pPr>
      <w:r w:rsidRPr="00EE4E09">
        <w:rPr>
          <w:rFonts w:asciiTheme="majorBidi" w:eastAsia="Times New Roman" w:hAnsiTheme="majorBidi" w:cstheme="majorBidi"/>
          <w:sz w:val="36"/>
          <w:szCs w:val="36"/>
          <w:rtl/>
          <w:lang w:bidi="ar-SY"/>
        </w:rPr>
        <w:t xml:space="preserve">الدكتور  </w:t>
      </w:r>
      <w:r w:rsidRPr="00EE4E09">
        <w:rPr>
          <w:rFonts w:asciiTheme="majorBidi" w:eastAsia="Times New Roman" w:hAnsiTheme="majorBidi" w:cstheme="majorBidi"/>
          <w:sz w:val="36"/>
          <w:szCs w:val="36"/>
          <w:rtl/>
        </w:rPr>
        <w:t>احمد مصطفى عبد</w:t>
      </w:r>
      <w:r>
        <w:rPr>
          <w:rFonts w:asciiTheme="majorBidi" w:eastAsia="Times New Roman" w:hAnsiTheme="majorBidi" w:cstheme="majorBidi" w:hint="cs"/>
          <w:sz w:val="36"/>
          <w:szCs w:val="36"/>
          <w:rtl/>
        </w:rPr>
        <w:t xml:space="preserve"> </w:t>
      </w:r>
      <w:r w:rsidRPr="00EE4E09">
        <w:rPr>
          <w:rFonts w:asciiTheme="majorBidi" w:eastAsia="Times New Roman" w:hAnsiTheme="majorBidi" w:cstheme="majorBidi"/>
          <w:sz w:val="36"/>
          <w:szCs w:val="36"/>
          <w:rtl/>
        </w:rPr>
        <w:t>القادر حليمة</w:t>
      </w:r>
    </w:p>
    <w:p w:rsidR="00D15DD2" w:rsidRPr="00C52526" w:rsidRDefault="00D15DD2" w:rsidP="00D15DD2">
      <w:pPr>
        <w:tabs>
          <w:tab w:val="left" w:pos="8688"/>
        </w:tabs>
        <w:spacing w:after="0" w:line="240" w:lineRule="auto"/>
        <w:ind w:left="-667"/>
        <w:jc w:val="center"/>
        <w:rPr>
          <w:rFonts w:asciiTheme="majorBidi" w:eastAsia="Times New Roman" w:hAnsiTheme="majorBidi" w:cstheme="majorBidi"/>
          <w:sz w:val="36"/>
          <w:szCs w:val="36"/>
          <w:rtl/>
          <w:lang w:bidi="ar-SY"/>
        </w:rPr>
      </w:pPr>
      <w:r w:rsidRPr="00EE4E09">
        <w:rPr>
          <w:rFonts w:asciiTheme="majorBidi" w:eastAsia="Times New Roman" w:hAnsiTheme="majorBidi" w:cstheme="majorBidi"/>
          <w:sz w:val="36"/>
          <w:szCs w:val="36"/>
          <w:rtl/>
          <w:lang w:bidi="ar-SY"/>
        </w:rPr>
        <w:t xml:space="preserve">البريد الالكتروني  </w:t>
      </w:r>
      <w:r w:rsidRPr="00C52526">
        <w:rPr>
          <w:rFonts w:asciiTheme="majorBidi" w:hAnsiTheme="majorBidi" w:cstheme="majorBidi"/>
          <w:color w:val="FF0000"/>
          <w:sz w:val="40"/>
          <w:szCs w:val="40"/>
        </w:rPr>
        <w:t>ahalimah@kfu.edu.sa</w:t>
      </w:r>
    </w:p>
    <w:p w:rsidR="00D15DD2" w:rsidRDefault="00D15DD2" w:rsidP="00D15D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rtl/>
        </w:rPr>
      </w:pPr>
      <w:r w:rsidRPr="00C52526">
        <w:rPr>
          <w:rFonts w:asciiTheme="majorBidi" w:eastAsia="Times New Roman" w:hAnsiTheme="majorBidi" w:cs="Times New Roman" w:hint="cs"/>
          <w:sz w:val="36"/>
          <w:szCs w:val="36"/>
          <w:rtl/>
        </w:rPr>
        <w:t>جوال</w:t>
      </w:r>
      <w:r w:rsidRPr="00C52526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C52526">
        <w:rPr>
          <w:rFonts w:asciiTheme="majorBidi" w:eastAsia="Times New Roman" w:hAnsiTheme="majorBidi" w:cs="Times New Roman" w:hint="cs"/>
          <w:sz w:val="36"/>
          <w:szCs w:val="36"/>
          <w:rtl/>
        </w:rPr>
        <w:t>المقرر</w:t>
      </w:r>
      <w:r w:rsidRPr="00C52526">
        <w:rPr>
          <w:rFonts w:asciiTheme="majorBidi" w:eastAsia="Times New Roman" w:hAnsiTheme="majorBidi" w:cs="Times New Roman"/>
          <w:sz w:val="36"/>
          <w:szCs w:val="36"/>
          <w:rtl/>
        </w:rPr>
        <w:t xml:space="preserve"> : </w:t>
      </w:r>
    </w:p>
    <w:p w:rsidR="00D15DD2" w:rsidRPr="004172F6" w:rsidRDefault="0046372C" w:rsidP="00D15DD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</w:pPr>
      <w:r w:rsidRPr="004172F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Office Hours:</w:t>
      </w:r>
    </w:p>
    <w:p w:rsidR="0046372C" w:rsidRPr="004172F6" w:rsidRDefault="0046372C" w:rsidP="0046372C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4172F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 xml:space="preserve">  </w:t>
      </w:r>
    </w:p>
    <w:p w:rsidR="0046372C" w:rsidRDefault="0046372C" w:rsidP="0046372C">
      <w:pPr>
        <w:rPr>
          <w:rtl/>
        </w:rPr>
      </w:pPr>
    </w:p>
    <w:p w:rsidR="0046372C" w:rsidRDefault="0046372C">
      <w:pPr>
        <w:rPr>
          <w:rtl/>
        </w:rPr>
      </w:pPr>
    </w:p>
    <w:p w:rsidR="00BB4FFF" w:rsidRDefault="00BB4FFF" w:rsidP="00BB4FFF">
      <w:pPr>
        <w:bidi w:val="0"/>
        <w:jc w:val="center"/>
        <w:rPr>
          <w:rFonts w:cs="GE SS Text Medium"/>
          <w:rtl/>
        </w:rPr>
      </w:pPr>
      <w:r w:rsidRPr="00BB4FFF">
        <w:rPr>
          <w:rFonts w:cs="GE SS Text Medium" w:hint="cs"/>
          <w:color w:val="E36C0A" w:themeColor="accent6" w:themeShade="BF"/>
          <w:sz w:val="48"/>
          <w:szCs w:val="48"/>
          <w:rtl/>
        </w:rPr>
        <w:t>ان اصبت فمن الله وان اخطأت فمن نفسي والشيطان</w:t>
      </w:r>
      <w:r w:rsidRPr="00BB4FFF">
        <w:rPr>
          <w:rFonts w:cs="GE SS Text Medium"/>
          <w:rtl/>
        </w:rPr>
        <w:t xml:space="preserve"> </w:t>
      </w:r>
    </w:p>
    <w:p w:rsidR="00017453" w:rsidRDefault="00BB4FFF" w:rsidP="00BB4FFF">
      <w:pPr>
        <w:bidi w:val="0"/>
        <w:jc w:val="center"/>
        <w:rPr>
          <w:rFonts w:cs="GE SS Text Medium"/>
          <w:sz w:val="40"/>
          <w:szCs w:val="40"/>
          <w:rtl/>
        </w:rPr>
      </w:pPr>
      <w:r w:rsidRPr="00BB4FFF">
        <w:rPr>
          <w:rFonts w:cs="GE SS Text Medium" w:hint="cs"/>
          <w:sz w:val="40"/>
          <w:szCs w:val="40"/>
          <w:rtl/>
        </w:rPr>
        <w:t>طبعا الاجوبة باللون الاحمر والأسئلة باللون المخالف</w:t>
      </w:r>
      <w:r w:rsidR="00017453">
        <w:rPr>
          <w:rFonts w:cs="GE SS Text Medium" w:hint="cs"/>
          <w:sz w:val="40"/>
          <w:szCs w:val="40"/>
          <w:rtl/>
        </w:rPr>
        <w:t xml:space="preserve"> وعدد اسئلة الاختبار 50 سؤال ولكن هنا ما اسعفتني </w:t>
      </w:r>
      <w:proofErr w:type="spellStart"/>
      <w:r w:rsidR="00017453">
        <w:rPr>
          <w:rFonts w:cs="GE SS Text Medium" w:hint="cs"/>
          <w:sz w:val="40"/>
          <w:szCs w:val="40"/>
          <w:rtl/>
        </w:rPr>
        <w:t>به</w:t>
      </w:r>
      <w:proofErr w:type="spellEnd"/>
      <w:r w:rsidR="00017453">
        <w:rPr>
          <w:rFonts w:cs="GE SS Text Medium" w:hint="cs"/>
          <w:sz w:val="40"/>
          <w:szCs w:val="40"/>
          <w:rtl/>
        </w:rPr>
        <w:t xml:space="preserve"> الذاكرة واعتذر عن التقصير والخطأ</w:t>
      </w:r>
    </w:p>
    <w:p w:rsidR="0046372C" w:rsidRPr="00BB4FFF" w:rsidRDefault="00BB4FFF" w:rsidP="00017453">
      <w:pPr>
        <w:bidi w:val="0"/>
        <w:jc w:val="center"/>
        <w:rPr>
          <w:rFonts w:cs="GE SS Text Medium"/>
          <w:sz w:val="40"/>
          <w:szCs w:val="40"/>
          <w:rtl/>
        </w:rPr>
      </w:pPr>
      <w:r w:rsidRPr="00BB4FFF">
        <w:rPr>
          <w:rFonts w:cs="GE SS Text Medium" w:hint="cs"/>
          <w:sz w:val="40"/>
          <w:szCs w:val="40"/>
          <w:rtl/>
        </w:rPr>
        <w:t xml:space="preserve"> اتمنى ان تكون ذو فائدة للجميع </w:t>
      </w:r>
      <w:r w:rsidR="0046372C" w:rsidRPr="00BB4FFF">
        <w:rPr>
          <w:rFonts w:cs="GE SS Text Medium"/>
          <w:sz w:val="40"/>
          <w:szCs w:val="40"/>
          <w:rtl/>
        </w:rPr>
        <w:br w:type="page"/>
      </w:r>
      <w:r w:rsidRPr="00BB4FFF">
        <w:rPr>
          <w:rFonts w:hint="cs"/>
          <w:color w:val="E36C0A" w:themeColor="accent6" w:themeShade="BF"/>
          <w:sz w:val="40"/>
          <w:szCs w:val="40"/>
          <w:rtl/>
        </w:rPr>
        <w:lastRenderedPageBreak/>
        <w:t xml:space="preserve"> </w:t>
      </w:r>
    </w:p>
    <w:p w:rsidR="00066F3E" w:rsidRPr="00066F3E" w:rsidRDefault="0046372C" w:rsidP="00A37575">
      <w:pPr>
        <w:pStyle w:val="a3"/>
        <w:numPr>
          <w:ilvl w:val="0"/>
          <w:numId w:val="2"/>
        </w:numPr>
        <w:bidi w:val="0"/>
        <w:spacing w:line="360" w:lineRule="auto"/>
        <w:textAlignment w:val="baseline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</w:pPr>
      <w:r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</w:t>
      </w:r>
      <w:r w:rsidR="00066F3E" w:rsidRPr="00066F3E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The activity of interpreting could be traced back to </w:t>
      </w:r>
      <w:proofErr w:type="spellStart"/>
      <w:r w:rsidR="00066F3E" w:rsidRPr="00066F3E">
        <w:rPr>
          <w:rFonts w:asciiTheme="majorBidi" w:eastAsia="Times New Roman" w:hAnsiTheme="majorBidi" w:cstheme="majorBidi"/>
          <w:sz w:val="36"/>
          <w:szCs w:val="36"/>
          <w:lang w:val="en-GB"/>
        </w:rPr>
        <w:t>Akkadian</w:t>
      </w:r>
      <w:proofErr w:type="spellEnd"/>
      <w:r w:rsidR="00066F3E" w:rsidRPr="00066F3E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, the ancient Semitic Language of Assyria and Babylonia around </w:t>
      </w:r>
      <w:r w:rsidR="00066F3E" w:rsidRPr="00066F3E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lang w:val="en-GB"/>
        </w:rPr>
        <w:t>1900</w:t>
      </w:r>
      <w:r w:rsidR="00066F3E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lang w:val="en-GB"/>
        </w:rPr>
        <w:t xml:space="preserve"> </w:t>
      </w:r>
      <w:r w:rsidR="00066F3E" w:rsidRPr="00066F3E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lang w:val="en-GB"/>
        </w:rPr>
        <w:t xml:space="preserve">BC.  </w:t>
      </w:r>
    </w:p>
    <w:p w:rsidR="00066F3E" w:rsidRPr="00066F3E" w:rsidRDefault="00066F3E" w:rsidP="00A37575">
      <w:pPr>
        <w:pStyle w:val="a3"/>
        <w:numPr>
          <w:ilvl w:val="0"/>
          <w:numId w:val="2"/>
        </w:numPr>
        <w:bidi w:val="0"/>
        <w:spacing w:after="0" w:line="360" w:lineRule="auto"/>
        <w:textAlignment w:val="baseline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</w:pPr>
      <w:r w:rsidRPr="00A01B2D">
        <w:rPr>
          <w:rFonts w:asciiTheme="majorBidi" w:eastAsia="Times New Roman" w:hAnsiTheme="majorBidi" w:cstheme="majorBidi"/>
          <w:sz w:val="36"/>
          <w:szCs w:val="36"/>
          <w:lang w:val="en-GB"/>
        </w:rPr>
        <w:t>The English Word ‘</w:t>
      </w:r>
      <w:r w:rsidRPr="00066F3E">
        <w:rPr>
          <w:rFonts w:asciiTheme="majorBidi" w:eastAsia="Times New Roman" w:hAnsiTheme="majorBidi" w:cstheme="majorBidi"/>
          <w:sz w:val="36"/>
          <w:szCs w:val="36"/>
          <w:lang w:val="en-GB"/>
        </w:rPr>
        <w:t>interpreter’</w:t>
      </w:r>
      <w:r w:rsidRPr="00A01B2D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, in contrast, is derived from </w:t>
      </w:r>
      <w:r w:rsidRPr="00066F3E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lang w:val="en-GB"/>
        </w:rPr>
        <w:t xml:space="preserve">Latin </w:t>
      </w:r>
      <w:proofErr w:type="spellStart"/>
      <w:r w:rsidRPr="00066F3E">
        <w:rPr>
          <w:rFonts w:asciiTheme="majorBidi" w:eastAsia="Times New Roman" w:hAnsiTheme="majorBidi" w:cstheme="majorBidi"/>
          <w:b/>
          <w:bCs/>
          <w:i/>
          <w:iCs/>
          <w:color w:val="FF0000"/>
          <w:sz w:val="36"/>
          <w:szCs w:val="36"/>
          <w:u w:val="single"/>
          <w:lang w:val="en-GB"/>
        </w:rPr>
        <w:t>interpres</w:t>
      </w:r>
      <w:proofErr w:type="spellEnd"/>
    </w:p>
    <w:p w:rsidR="0046372C" w:rsidRDefault="00066F3E" w:rsidP="00A37575">
      <w:pPr>
        <w:pStyle w:val="a3"/>
        <w:numPr>
          <w:ilvl w:val="0"/>
          <w:numId w:val="2"/>
        </w:numPr>
        <w:bidi w:val="0"/>
        <w:spacing w:after="0" w:line="360" w:lineRule="auto"/>
        <w:textAlignment w:val="baseline"/>
        <w:rPr>
          <w:rFonts w:asciiTheme="majorBidi" w:eastAsia="Times New Roman" w:hAnsiTheme="majorBidi" w:cstheme="majorBidi"/>
          <w:sz w:val="36"/>
          <w:szCs w:val="36"/>
        </w:rPr>
      </w:pPr>
      <w:r w:rsidRPr="00A01B2D">
        <w:rPr>
          <w:rFonts w:asciiTheme="majorBidi" w:eastAsia="Times New Roman" w:hAnsiTheme="majorBidi" w:cstheme="majorBidi"/>
          <w:sz w:val="36"/>
          <w:szCs w:val="36"/>
          <w:lang w:val="en-GB"/>
        </w:rPr>
        <w:t>The English Word ‘</w:t>
      </w:r>
      <w:r w:rsidRPr="00066F3E">
        <w:rPr>
          <w:rFonts w:asciiTheme="majorBidi" w:eastAsia="Times New Roman" w:hAnsiTheme="majorBidi" w:cstheme="majorBidi"/>
          <w:sz w:val="36"/>
          <w:szCs w:val="36"/>
          <w:lang w:val="en-GB"/>
        </w:rPr>
        <w:t>interpreter’</w:t>
      </w:r>
      <w:r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 </w:t>
      </w:r>
      <w:r w:rsidRPr="00A01B2D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 (in the sense of ‘</w:t>
      </w:r>
      <w:r w:rsidRPr="00066F3E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lang w:val="en-GB"/>
        </w:rPr>
        <w:t>expounder</w:t>
      </w:r>
      <w:r w:rsidRPr="00A01B2D">
        <w:rPr>
          <w:rFonts w:asciiTheme="majorBidi" w:eastAsia="Times New Roman" w:hAnsiTheme="majorBidi" w:cstheme="majorBidi"/>
          <w:sz w:val="36"/>
          <w:szCs w:val="36"/>
          <w:lang w:val="en-GB"/>
        </w:rPr>
        <w:t>’</w:t>
      </w:r>
      <w:r>
        <w:rPr>
          <w:rFonts w:asciiTheme="majorBidi" w:eastAsia="Times New Roman" w:hAnsiTheme="majorBidi" w:cstheme="majorBidi"/>
          <w:sz w:val="36"/>
          <w:szCs w:val="36"/>
        </w:rPr>
        <w:t>)</w:t>
      </w:r>
    </w:p>
    <w:p w:rsidR="00066F3E" w:rsidRPr="00066F3E" w:rsidRDefault="00066F3E" w:rsidP="00A37575">
      <w:pPr>
        <w:pStyle w:val="a3"/>
        <w:numPr>
          <w:ilvl w:val="0"/>
          <w:numId w:val="2"/>
        </w:numPr>
        <w:bidi w:val="0"/>
        <w:spacing w:after="0" w:line="360" w:lineRule="auto"/>
        <w:rPr>
          <w:rFonts w:asciiTheme="majorBidi" w:eastAsia="Times New Roman" w:hAnsiTheme="majorBidi" w:cstheme="majorBidi"/>
          <w:sz w:val="36"/>
          <w:szCs w:val="36"/>
          <w:rtl/>
        </w:rPr>
      </w:pPr>
      <w:r w:rsidRPr="00066F3E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What distinguishes  interpreting from other types of ‘translational activity is </w:t>
      </w:r>
      <w:r w:rsidRPr="00066F3E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lang w:val="en-GB"/>
        </w:rPr>
        <w:t xml:space="preserve">its immediacy.  </w:t>
      </w:r>
    </w:p>
    <w:p w:rsidR="00066F3E" w:rsidRDefault="00066F3E" w:rsidP="00A37575">
      <w:pPr>
        <w:pStyle w:val="a3"/>
        <w:numPr>
          <w:ilvl w:val="0"/>
          <w:numId w:val="2"/>
        </w:numPr>
        <w:bidi w:val="0"/>
        <w:spacing w:after="0" w:line="360" w:lineRule="auto"/>
        <w:textAlignment w:val="baseline"/>
        <w:rPr>
          <w:rFonts w:asciiTheme="majorBidi" w:eastAsia="Times New Roman" w:hAnsiTheme="majorBidi" w:cstheme="majorBidi"/>
          <w:sz w:val="36"/>
          <w:szCs w:val="36"/>
        </w:rPr>
      </w:pPr>
      <w:r w:rsidRPr="00A01B2D">
        <w:rPr>
          <w:rFonts w:asciiTheme="majorBidi" w:eastAsia="Times New Roman" w:hAnsiTheme="majorBidi" w:cstheme="majorBidi"/>
          <w:sz w:val="36"/>
          <w:szCs w:val="36"/>
          <w:lang w:val="en-GB"/>
        </w:rPr>
        <w:t>Interpreting</w:t>
      </w:r>
      <w:r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 is </w:t>
      </w:r>
      <w:r w:rsidRPr="00A01B2D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  </w:t>
      </w:r>
      <w:r w:rsidRPr="00066F3E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lang w:val="en-GB"/>
        </w:rPr>
        <w:t xml:space="preserve"> ‘the oral rendering  of spoken message’</w:t>
      </w:r>
    </w:p>
    <w:p w:rsidR="00066F3E" w:rsidRPr="00066F3E" w:rsidRDefault="00066F3E" w:rsidP="00A37575">
      <w:pPr>
        <w:numPr>
          <w:ilvl w:val="0"/>
          <w:numId w:val="2"/>
        </w:numPr>
        <w:bidi w:val="0"/>
        <w:spacing w:after="0" w:line="360" w:lineRule="auto"/>
        <w:contextualSpacing/>
        <w:rPr>
          <w:rFonts w:asciiTheme="majorBidi" w:eastAsia="Times New Roman" w:hAnsiTheme="majorBidi" w:cstheme="majorBidi"/>
          <w:sz w:val="36"/>
          <w:szCs w:val="36"/>
          <w:rtl/>
          <w:lang w:val="en-GB"/>
        </w:rPr>
      </w:pPr>
      <w:r w:rsidRPr="00066F3E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interpreting  as a form of translation </w:t>
      </w:r>
      <w:r w:rsidRPr="00A01B2D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in which </w:t>
      </w:r>
    </w:p>
    <w:p w:rsidR="00066F3E" w:rsidRPr="00066F3E" w:rsidRDefault="00066F3E" w:rsidP="00A37575">
      <w:pPr>
        <w:bidi w:val="0"/>
        <w:spacing w:after="0" w:line="360" w:lineRule="auto"/>
        <w:ind w:left="786"/>
        <w:contextualSpacing/>
        <w:rPr>
          <w:rFonts w:asciiTheme="majorBidi" w:eastAsia="Times New Roman" w:hAnsiTheme="majorBidi" w:cstheme="majorBidi"/>
          <w:sz w:val="36"/>
          <w:szCs w:val="36"/>
          <w:lang w:val="en-GB"/>
        </w:rPr>
      </w:pPr>
      <w:r w:rsidRPr="00A01B2D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The </w:t>
      </w:r>
      <w:r w:rsidRPr="00066F3E">
        <w:rPr>
          <w:rFonts w:asciiTheme="majorBidi" w:eastAsia="Times New Roman" w:hAnsiTheme="majorBidi" w:cstheme="majorBidi"/>
          <w:b/>
          <w:bCs/>
          <w:sz w:val="36"/>
          <w:szCs w:val="36"/>
          <w:lang w:val="en-GB"/>
        </w:rPr>
        <w:t>sourc</w:t>
      </w:r>
      <w:r w:rsidRPr="00A01B2D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e-language text is presented </w:t>
      </w:r>
      <w:r w:rsidRPr="00066F3E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lang w:val="en-GB"/>
        </w:rPr>
        <w:t>only once and thus cannot be reviewed</w:t>
      </w:r>
    </w:p>
    <w:p w:rsidR="00915AED" w:rsidRPr="00E254E2" w:rsidRDefault="00915AED" w:rsidP="00A37575">
      <w:pPr>
        <w:numPr>
          <w:ilvl w:val="0"/>
          <w:numId w:val="2"/>
        </w:numPr>
        <w:tabs>
          <w:tab w:val="left" w:pos="284"/>
        </w:tabs>
        <w:bidi w:val="0"/>
        <w:spacing w:line="360" w:lineRule="auto"/>
        <w:contextualSpacing/>
        <w:jc w:val="both"/>
        <w:rPr>
          <w:rFonts w:asciiTheme="majorBidi" w:eastAsia="Times New Roman" w:hAnsiTheme="majorBidi" w:cstheme="majorBidi"/>
          <w:sz w:val="36"/>
          <w:szCs w:val="36"/>
          <w:rtl/>
        </w:rPr>
      </w:pPr>
      <w:r w:rsidRPr="00E254E2">
        <w:rPr>
          <w:rFonts w:asciiTheme="majorBidi" w:eastAsia="Calibri" w:hAnsiTheme="majorBidi" w:cstheme="majorBidi"/>
          <w:sz w:val="36"/>
          <w:szCs w:val="36"/>
          <w:lang w:val="en-GB"/>
        </w:rPr>
        <w:t>Notions</w:t>
      </w:r>
      <w:r>
        <w:rPr>
          <w:rFonts w:asciiTheme="majorBidi" w:eastAsia="Calibri" w:hAnsiTheme="majorBidi" w:cstheme="majorBidi"/>
          <w:sz w:val="36"/>
          <w:szCs w:val="36"/>
          <w:lang w:val="en-GB"/>
        </w:rPr>
        <w:t xml:space="preserve"> </w:t>
      </w:r>
      <w:r w:rsidRPr="00E254E2">
        <w:rPr>
          <w:rFonts w:asciiTheme="majorBidi" w:eastAsia="Calibri" w:hAnsiTheme="majorBidi" w:cstheme="majorBidi"/>
          <w:sz w:val="36"/>
          <w:szCs w:val="36"/>
          <w:lang w:val="en-GB"/>
        </w:rPr>
        <w:t xml:space="preserve"> like </w:t>
      </w:r>
      <w:r w:rsidRPr="00E254E2">
        <w:rPr>
          <w:rFonts w:asciiTheme="majorBidi" w:eastAsia="Calibri" w:hAnsiTheme="majorBidi" w:cstheme="majorBidi"/>
          <w:b/>
          <w:bCs/>
          <w:sz w:val="36"/>
          <w:szCs w:val="36"/>
          <w:lang w:val="en-GB"/>
        </w:rPr>
        <w:t xml:space="preserve">transfer, ideas, sameness, intention or culture  </w:t>
      </w:r>
      <w:r w:rsidRPr="00E254E2">
        <w:rPr>
          <w:rFonts w:asciiTheme="majorBidi" w:eastAsia="Calibri" w:hAnsiTheme="majorBidi" w:cstheme="majorBidi"/>
          <w:sz w:val="36"/>
          <w:szCs w:val="36"/>
          <w:lang w:val="en-GB"/>
        </w:rPr>
        <w:t xml:space="preserve">will carry over to our </w:t>
      </w:r>
      <w:r w:rsidRPr="00915AED">
        <w:rPr>
          <w:rFonts w:asciiTheme="majorBidi" w:eastAsia="Calibri" w:hAnsiTheme="majorBidi" w:cstheme="majorBidi"/>
          <w:b/>
          <w:bCs/>
          <w:color w:val="FF0000"/>
          <w:sz w:val="36"/>
          <w:szCs w:val="36"/>
          <w:u w:val="single"/>
          <w:lang w:val="en-GB"/>
        </w:rPr>
        <w:t xml:space="preserve">definition of interpreting.  </w:t>
      </w:r>
    </w:p>
    <w:p w:rsidR="00066F3E" w:rsidRDefault="00915AED" w:rsidP="00A37575">
      <w:pPr>
        <w:numPr>
          <w:ilvl w:val="0"/>
          <w:numId w:val="2"/>
        </w:numPr>
        <w:bidi w:val="0"/>
        <w:spacing w:after="0" w:line="360" w:lineRule="auto"/>
        <w:contextualSpacing/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lang w:val="en-GB"/>
        </w:rPr>
      </w:pPr>
      <w:r w:rsidRPr="00E254E2">
        <w:rPr>
          <w:rFonts w:asciiTheme="majorBidi" w:eastAsia="Calibri" w:hAnsiTheme="majorBidi" w:cstheme="majorBidi"/>
          <w:sz w:val="36"/>
          <w:szCs w:val="36"/>
          <w:lang w:val="en-GB"/>
        </w:rPr>
        <w:t xml:space="preserve">The notion of </w:t>
      </w:r>
      <w:r w:rsidRPr="00E254E2">
        <w:rPr>
          <w:rFonts w:asciiTheme="majorBidi" w:eastAsia="Calibri" w:hAnsiTheme="majorBidi" w:cstheme="majorBidi"/>
          <w:b/>
          <w:bCs/>
          <w:i/>
          <w:iCs/>
          <w:sz w:val="36"/>
          <w:szCs w:val="36"/>
          <w:lang w:val="en-GB"/>
        </w:rPr>
        <w:t>‘</w:t>
      </w:r>
      <w:proofErr w:type="spellStart"/>
      <w:r w:rsidRPr="00E254E2">
        <w:rPr>
          <w:rFonts w:asciiTheme="majorBidi" w:eastAsia="Calibri" w:hAnsiTheme="majorBidi" w:cstheme="majorBidi"/>
          <w:b/>
          <w:bCs/>
          <w:i/>
          <w:iCs/>
          <w:sz w:val="36"/>
          <w:szCs w:val="36"/>
          <w:lang w:val="en-GB"/>
        </w:rPr>
        <w:t>activity’</w:t>
      </w:r>
      <w:r w:rsidRPr="00E254E2">
        <w:rPr>
          <w:rFonts w:asciiTheme="majorBidi" w:eastAsia="Calibri" w:hAnsiTheme="majorBidi" w:cstheme="majorBidi"/>
          <w:sz w:val="36"/>
          <w:szCs w:val="36"/>
          <w:lang w:val="en-GB"/>
        </w:rPr>
        <w:t>could</w:t>
      </w:r>
      <w:proofErr w:type="spellEnd"/>
      <w:r w:rsidRPr="00E254E2">
        <w:rPr>
          <w:rFonts w:asciiTheme="majorBidi" w:eastAsia="Calibri" w:hAnsiTheme="majorBidi" w:cstheme="majorBidi"/>
          <w:sz w:val="36"/>
          <w:szCs w:val="36"/>
          <w:lang w:val="en-GB"/>
        </w:rPr>
        <w:t xml:space="preserve"> be  specified as a </w:t>
      </w:r>
      <w:r w:rsidRPr="00915AED">
        <w:rPr>
          <w:rFonts w:asciiTheme="majorBidi" w:eastAsia="Calibri" w:hAnsiTheme="majorBidi" w:cstheme="majorBidi"/>
          <w:b/>
          <w:bCs/>
          <w:i/>
          <w:iCs/>
          <w:color w:val="FF0000"/>
          <w:sz w:val="36"/>
          <w:szCs w:val="36"/>
          <w:u w:val="single"/>
          <w:lang w:val="en-GB"/>
        </w:rPr>
        <w:t>‘service’</w:t>
      </w:r>
    </w:p>
    <w:p w:rsidR="00915AED" w:rsidRDefault="00915AED" w:rsidP="00A37575">
      <w:pPr>
        <w:numPr>
          <w:ilvl w:val="0"/>
          <w:numId w:val="2"/>
        </w:numPr>
        <w:bidi w:val="0"/>
        <w:spacing w:after="0" w:line="360" w:lineRule="auto"/>
        <w:contextualSpacing/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lang w:val="en-GB"/>
        </w:rPr>
      </w:pPr>
      <w:r w:rsidRPr="00E254E2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The scope of the interpreter’s task (mainly </w:t>
      </w:r>
      <w:r w:rsidRPr="00915AED">
        <w:rPr>
          <w:rFonts w:asciiTheme="majorBidi" w:eastAsia="Times New Roman" w:hAnsiTheme="majorBidi" w:cstheme="majorBidi"/>
          <w:b/>
          <w:bCs/>
          <w:i/>
          <w:iCs/>
          <w:color w:val="FF0000"/>
          <w:sz w:val="36"/>
          <w:szCs w:val="36"/>
          <w:u w:val="single"/>
          <w:lang w:val="en-GB"/>
        </w:rPr>
        <w:t>production</w:t>
      </w:r>
      <w:r w:rsidRPr="00E254E2">
        <w:rPr>
          <w:rFonts w:asciiTheme="majorBidi" w:eastAsia="Times New Roman" w:hAnsiTheme="majorBidi" w:cstheme="majorBidi"/>
          <w:sz w:val="36"/>
          <w:szCs w:val="36"/>
          <w:lang w:val="en-GB"/>
        </w:rPr>
        <w:t>)</w:t>
      </w:r>
    </w:p>
    <w:p w:rsidR="00915AED" w:rsidRPr="00ED07FB" w:rsidRDefault="00915AED" w:rsidP="00A37575">
      <w:pPr>
        <w:numPr>
          <w:ilvl w:val="0"/>
          <w:numId w:val="2"/>
        </w:numPr>
        <w:tabs>
          <w:tab w:val="left" w:pos="284"/>
        </w:tabs>
        <w:bidi w:val="0"/>
        <w:spacing w:line="360" w:lineRule="auto"/>
        <w:ind w:left="142" w:firstLine="142"/>
        <w:contextualSpacing/>
        <w:jc w:val="both"/>
        <w:rPr>
          <w:rFonts w:asciiTheme="majorBidi" w:eastAsia="Times New Roman" w:hAnsiTheme="majorBidi" w:cstheme="majorBidi"/>
          <w:sz w:val="36"/>
          <w:szCs w:val="36"/>
          <w:rtl/>
        </w:rPr>
      </w:pPr>
      <w:r w:rsidRPr="00915AED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Liaison Interpreting </w:t>
      </w:r>
      <w:r w:rsidRPr="00ED07FB">
        <w:rPr>
          <w:rFonts w:asciiTheme="majorBidi" w:eastAsia="Calibri" w:hAnsiTheme="majorBidi" w:cstheme="majorBidi"/>
          <w:sz w:val="36"/>
          <w:szCs w:val="36"/>
          <w:lang w:val="en-GB"/>
        </w:rPr>
        <w:t xml:space="preserve">is a form of interpreting practiced mainly </w:t>
      </w:r>
      <w:r w:rsidRPr="00915AED">
        <w:rPr>
          <w:rFonts w:asciiTheme="majorBidi" w:eastAsia="Calibri" w:hAnsiTheme="majorBidi" w:cstheme="majorBidi"/>
          <w:b/>
          <w:bCs/>
          <w:color w:val="FF0000"/>
          <w:sz w:val="36"/>
          <w:szCs w:val="36"/>
          <w:u w:val="single"/>
          <w:lang w:val="en-GB"/>
        </w:rPr>
        <w:t>in commercial negotiations</w:t>
      </w:r>
    </w:p>
    <w:p w:rsidR="00066F3E" w:rsidRDefault="00915AED" w:rsidP="00A37575">
      <w:pPr>
        <w:numPr>
          <w:ilvl w:val="0"/>
          <w:numId w:val="2"/>
        </w:numPr>
        <w:bidi w:val="0"/>
        <w:spacing w:after="0" w:line="360" w:lineRule="auto"/>
        <w:ind w:left="567"/>
        <w:contextualSpacing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lang w:val="en-GB"/>
        </w:rPr>
      </w:pPr>
      <w:r w:rsidRPr="00915AED">
        <w:rPr>
          <w:rFonts w:asciiTheme="majorBidi" w:eastAsia="Calibri" w:hAnsiTheme="majorBidi" w:cstheme="majorBidi"/>
          <w:sz w:val="36"/>
          <w:szCs w:val="36"/>
          <w:lang w:val="en-GB"/>
        </w:rPr>
        <w:t xml:space="preserve">Sign language interpreting  </w:t>
      </w:r>
      <w:r w:rsidRPr="00ED07FB">
        <w:rPr>
          <w:rFonts w:asciiTheme="majorBidi" w:eastAsia="Calibri" w:hAnsiTheme="majorBidi" w:cstheme="majorBidi"/>
          <w:sz w:val="36"/>
          <w:szCs w:val="36"/>
          <w:lang w:val="en-GB"/>
        </w:rPr>
        <w:t xml:space="preserve">where it normally takes place </w:t>
      </w:r>
      <w:r w:rsidRPr="00915AED">
        <w:rPr>
          <w:rFonts w:asciiTheme="majorBidi" w:eastAsia="Calibri" w:hAnsiTheme="majorBidi" w:cstheme="majorBidi"/>
          <w:b/>
          <w:bCs/>
          <w:color w:val="FF0000"/>
          <w:sz w:val="36"/>
          <w:szCs w:val="36"/>
          <w:u w:val="single"/>
          <w:lang w:val="en-GB"/>
        </w:rPr>
        <w:t>in educational settings</w:t>
      </w:r>
    </w:p>
    <w:p w:rsidR="00915AED" w:rsidRPr="00915AED" w:rsidRDefault="00915AED" w:rsidP="00A37575">
      <w:pPr>
        <w:numPr>
          <w:ilvl w:val="0"/>
          <w:numId w:val="2"/>
        </w:numPr>
        <w:tabs>
          <w:tab w:val="left" w:pos="284"/>
        </w:tabs>
        <w:bidi w:val="0"/>
        <w:spacing w:line="360" w:lineRule="auto"/>
        <w:contextualSpacing/>
        <w:jc w:val="both"/>
        <w:rPr>
          <w:rFonts w:asciiTheme="majorBidi" w:eastAsia="Calibri" w:hAnsiTheme="majorBidi" w:cstheme="majorBidi"/>
          <w:b/>
          <w:bCs/>
          <w:color w:val="FF0000"/>
          <w:sz w:val="36"/>
          <w:szCs w:val="36"/>
          <w:u w:val="single"/>
          <w:rtl/>
          <w:lang w:val="en-GB"/>
        </w:rPr>
      </w:pPr>
      <w:r w:rsidRPr="00915AED">
        <w:rPr>
          <w:rFonts w:asciiTheme="majorBidi" w:eastAsia="Calibri" w:hAnsiTheme="majorBidi" w:cstheme="majorBidi"/>
          <w:sz w:val="36"/>
          <w:szCs w:val="36"/>
          <w:lang w:val="en-GB"/>
        </w:rPr>
        <w:t xml:space="preserve">Bilateral interpreting </w:t>
      </w:r>
      <w:r w:rsidRPr="00133602">
        <w:rPr>
          <w:rFonts w:asciiTheme="majorBidi" w:eastAsia="Calibri" w:hAnsiTheme="majorBidi" w:cstheme="majorBidi"/>
          <w:sz w:val="36"/>
          <w:szCs w:val="36"/>
          <w:lang w:val="en-GB"/>
        </w:rPr>
        <w:t xml:space="preserve">is called </w:t>
      </w:r>
      <w:r w:rsidRPr="00915AED">
        <w:rPr>
          <w:rFonts w:asciiTheme="majorBidi" w:eastAsia="Calibri" w:hAnsiTheme="majorBidi" w:cstheme="majorBidi"/>
          <w:b/>
          <w:bCs/>
          <w:color w:val="FF0000"/>
          <w:sz w:val="36"/>
          <w:szCs w:val="36"/>
          <w:u w:val="single"/>
          <w:lang w:val="en-GB"/>
        </w:rPr>
        <w:t xml:space="preserve">Liaison Interpreting. </w:t>
      </w:r>
    </w:p>
    <w:p w:rsidR="00915AED" w:rsidRDefault="00915AED" w:rsidP="00A37575">
      <w:pPr>
        <w:numPr>
          <w:ilvl w:val="0"/>
          <w:numId w:val="2"/>
        </w:numPr>
        <w:bidi w:val="0"/>
        <w:spacing w:after="0" w:line="360" w:lineRule="auto"/>
        <w:ind w:left="567"/>
        <w:contextualSpacing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lang w:val="en-GB"/>
        </w:rPr>
      </w:pPr>
      <w:r w:rsidRPr="00915AED">
        <w:rPr>
          <w:rFonts w:asciiTheme="majorBidi" w:eastAsia="Calibri" w:hAnsiTheme="majorBidi" w:cstheme="majorBidi"/>
          <w:sz w:val="36"/>
          <w:szCs w:val="36"/>
          <w:lang w:val="en-GB"/>
        </w:rPr>
        <w:lastRenderedPageBreak/>
        <w:t xml:space="preserve">Multilateral Communication Interpreting </w:t>
      </w:r>
      <w:r w:rsidRPr="00133602">
        <w:rPr>
          <w:rFonts w:asciiTheme="majorBidi" w:eastAsia="Calibri" w:hAnsiTheme="majorBidi" w:cstheme="majorBidi"/>
          <w:sz w:val="36"/>
          <w:szCs w:val="36"/>
          <w:lang w:val="en-GB"/>
        </w:rPr>
        <w:t xml:space="preserve">is mainly called </w:t>
      </w:r>
      <w:r w:rsidRPr="00915AED">
        <w:rPr>
          <w:rFonts w:asciiTheme="majorBidi" w:eastAsia="Calibri" w:hAnsiTheme="majorBidi" w:cstheme="majorBidi"/>
          <w:b/>
          <w:bCs/>
          <w:color w:val="FF0000"/>
          <w:sz w:val="36"/>
          <w:szCs w:val="36"/>
          <w:u w:val="single"/>
          <w:lang w:val="en-GB"/>
        </w:rPr>
        <w:t>Conference Interpreting.</w:t>
      </w:r>
    </w:p>
    <w:p w:rsidR="00915AED" w:rsidRDefault="00915AED" w:rsidP="00A37575">
      <w:pPr>
        <w:numPr>
          <w:ilvl w:val="0"/>
          <w:numId w:val="2"/>
        </w:numPr>
        <w:bidi w:val="0"/>
        <w:spacing w:after="0" w:line="360" w:lineRule="auto"/>
        <w:ind w:left="567"/>
        <w:contextualSpacing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lang w:val="en-GB"/>
        </w:rPr>
      </w:pPr>
      <w:r w:rsidRPr="00915AED">
        <w:rPr>
          <w:rFonts w:asciiTheme="majorBidi" w:eastAsia="Calibri" w:hAnsiTheme="majorBidi" w:cstheme="majorBidi"/>
          <w:sz w:val="36"/>
          <w:szCs w:val="36"/>
          <w:lang w:val="en-GB"/>
        </w:rPr>
        <w:t>Conference Interpreting</w:t>
      </w:r>
      <w:r w:rsidRPr="00133602">
        <w:rPr>
          <w:rFonts w:asciiTheme="majorBidi" w:eastAsia="Calibri" w:hAnsiTheme="majorBidi" w:cstheme="majorBidi"/>
          <w:sz w:val="36"/>
          <w:szCs w:val="36"/>
          <w:lang w:val="en-GB"/>
        </w:rPr>
        <w:t xml:space="preserve"> emerged </w:t>
      </w:r>
      <w:r w:rsidRPr="00915AED">
        <w:rPr>
          <w:rFonts w:asciiTheme="majorBidi" w:eastAsia="Calibri" w:hAnsiTheme="majorBidi" w:cstheme="majorBidi"/>
          <w:b/>
          <w:bCs/>
          <w:color w:val="FF0000"/>
          <w:sz w:val="36"/>
          <w:szCs w:val="36"/>
          <w:u w:val="single"/>
          <w:lang w:val="en-GB"/>
        </w:rPr>
        <w:t>during World War I when negotiations were held in French.</w:t>
      </w:r>
    </w:p>
    <w:p w:rsidR="00526FC1" w:rsidRDefault="00526FC1" w:rsidP="00A37575">
      <w:pPr>
        <w:numPr>
          <w:ilvl w:val="0"/>
          <w:numId w:val="2"/>
        </w:numPr>
        <w:bidi w:val="0"/>
        <w:spacing w:after="0" w:line="360" w:lineRule="auto"/>
        <w:ind w:left="567"/>
        <w:contextualSpacing/>
        <w:rPr>
          <w:rFonts w:asciiTheme="majorBidi" w:eastAsia="Calibri" w:hAnsiTheme="majorBidi" w:cstheme="majorBidi"/>
          <w:sz w:val="36"/>
          <w:szCs w:val="36"/>
          <w:lang w:val="en-GB"/>
        </w:rPr>
      </w:pPr>
      <w:r w:rsidRPr="00526FC1">
        <w:rPr>
          <w:rFonts w:asciiTheme="majorBidi" w:eastAsia="Calibri" w:hAnsiTheme="majorBidi" w:cstheme="majorBidi"/>
          <w:sz w:val="36"/>
          <w:szCs w:val="36"/>
          <w:lang w:val="en-GB"/>
        </w:rPr>
        <w:t xml:space="preserve">The type of Interpreting Typological Parameters </w:t>
      </w:r>
      <w:r>
        <w:rPr>
          <w:rFonts w:asciiTheme="majorBidi" w:eastAsia="Calibri" w:hAnsiTheme="majorBidi" w:cstheme="majorBidi"/>
          <w:sz w:val="36"/>
          <w:szCs w:val="36"/>
          <w:lang w:val="en-GB"/>
        </w:rPr>
        <w:t>:</w:t>
      </w:r>
    </w:p>
    <w:p w:rsidR="00526FC1" w:rsidRPr="00526FC1" w:rsidRDefault="00526FC1" w:rsidP="00A37575">
      <w:pPr>
        <w:bidi w:val="0"/>
        <w:spacing w:line="360" w:lineRule="auto"/>
        <w:rPr>
          <w:color w:val="FF0000"/>
          <w:u w:val="single"/>
          <w:rtl/>
        </w:rPr>
      </w:pPr>
      <w:r w:rsidRPr="00526FC1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lang w:val="en-GB"/>
        </w:rPr>
        <w:t xml:space="preserve">Language Modality  ,Working Mode , Directionality </w:t>
      </w:r>
    </w:p>
    <w:p w:rsidR="00915AED" w:rsidRDefault="00526FC1" w:rsidP="00A37575">
      <w:pPr>
        <w:numPr>
          <w:ilvl w:val="0"/>
          <w:numId w:val="2"/>
        </w:numPr>
        <w:bidi w:val="0"/>
        <w:spacing w:after="0" w:line="360" w:lineRule="auto"/>
        <w:ind w:left="567"/>
        <w:contextualSpacing/>
        <w:rPr>
          <w:rFonts w:asciiTheme="majorBidi" w:eastAsia="Times New Roman" w:hAnsiTheme="majorBidi" w:cstheme="majorBidi"/>
          <w:b/>
          <w:bCs/>
          <w:i/>
          <w:iCs/>
          <w:color w:val="FF0000"/>
          <w:sz w:val="36"/>
          <w:szCs w:val="36"/>
          <w:u w:val="single"/>
          <w:lang w:val="en-GB"/>
        </w:rPr>
      </w:pPr>
      <w:r w:rsidRPr="00F04463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The emergence of the </w:t>
      </w:r>
      <w:r w:rsidRPr="00526FC1">
        <w:rPr>
          <w:rFonts w:asciiTheme="majorBidi" w:eastAsia="Times New Roman" w:hAnsiTheme="majorBidi" w:cstheme="majorBidi"/>
          <w:sz w:val="36"/>
          <w:szCs w:val="36"/>
          <w:lang w:val="en-GB"/>
        </w:rPr>
        <w:t>sign language Interpreting</w:t>
      </w:r>
      <w:r w:rsidRPr="00F04463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, it is now used as </w:t>
      </w:r>
      <w:r w:rsidRPr="00526FC1">
        <w:rPr>
          <w:rFonts w:asciiTheme="majorBidi" w:eastAsia="Times New Roman" w:hAnsiTheme="majorBidi" w:cstheme="majorBidi"/>
          <w:b/>
          <w:bCs/>
          <w:i/>
          <w:iCs/>
          <w:color w:val="FF0000"/>
          <w:sz w:val="36"/>
          <w:szCs w:val="36"/>
          <w:u w:val="single"/>
          <w:lang w:val="en-GB"/>
        </w:rPr>
        <w:t>spoken-language interpreting</w:t>
      </w:r>
    </w:p>
    <w:p w:rsidR="00526FC1" w:rsidRPr="00526FC1" w:rsidRDefault="00526FC1" w:rsidP="00A37575">
      <w:pPr>
        <w:pStyle w:val="a3"/>
        <w:numPr>
          <w:ilvl w:val="0"/>
          <w:numId w:val="2"/>
        </w:numPr>
        <w:bidi w:val="0"/>
        <w:spacing w:after="0" w:line="360" w:lineRule="auto"/>
        <w:rPr>
          <w:rFonts w:asciiTheme="majorBidi" w:eastAsia="Times New Roman" w:hAnsiTheme="majorBidi" w:cstheme="majorBidi"/>
          <w:sz w:val="36"/>
          <w:szCs w:val="36"/>
        </w:rPr>
      </w:pPr>
      <w:r w:rsidRPr="00526FC1">
        <w:rPr>
          <w:rFonts w:asciiTheme="majorBidi" w:eastAsia="Times New Roman" w:hAnsiTheme="majorBidi" w:cstheme="majorBidi"/>
          <w:sz w:val="36"/>
          <w:szCs w:val="36"/>
          <w:lang w:val="en-GB"/>
        </w:rPr>
        <w:t>Working Mode</w:t>
      </w:r>
      <w:r>
        <w:rPr>
          <w:rFonts w:asciiTheme="majorBidi" w:eastAsia="Times New Roman" w:hAnsiTheme="majorBidi" w:cstheme="majorBidi"/>
          <w:sz w:val="36"/>
          <w:szCs w:val="36"/>
          <w:lang w:val="en-GB"/>
        </w:rPr>
        <w:t>,</w:t>
      </w:r>
      <w:r w:rsidRPr="00526FC1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 it was only </w:t>
      </w:r>
      <w:r w:rsidRPr="00526FC1">
        <w:rPr>
          <w:rFonts w:asciiTheme="majorBidi" w:eastAsia="Times New Roman" w:hAnsiTheme="majorBidi" w:cstheme="majorBidi"/>
          <w:b/>
          <w:bCs/>
          <w:i/>
          <w:iCs/>
          <w:color w:val="FF0000"/>
          <w:sz w:val="36"/>
          <w:szCs w:val="36"/>
          <w:u w:val="single"/>
          <w:lang w:val="en-GB"/>
        </w:rPr>
        <w:t>in the 1920</w:t>
      </w:r>
      <w:r w:rsidRPr="00526FC1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, when transmission equipment </w:t>
      </w:r>
    </w:p>
    <w:p w:rsidR="00526FC1" w:rsidRDefault="00526FC1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ind w:left="284" w:firstLine="0"/>
        <w:rPr>
          <w:rFonts w:asciiTheme="majorBidi" w:eastAsia="Times New Roman" w:hAnsiTheme="majorBidi" w:cstheme="majorBidi"/>
          <w:sz w:val="36"/>
          <w:szCs w:val="36"/>
        </w:rPr>
      </w:pPr>
      <w:r w:rsidRPr="00526FC1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 </w:t>
      </w:r>
      <w:r w:rsidRPr="00CB2D0A">
        <w:rPr>
          <w:rFonts w:ascii="Times New Roman" w:eastAsia="Times New Roman" w:hAnsi="Times New Roman" w:cs="Times New Roman"/>
          <w:sz w:val="36"/>
          <w:szCs w:val="36"/>
          <w:lang w:val="en-GB"/>
        </w:rPr>
        <w:t xml:space="preserve">Interpreting is mainly concerned </w:t>
      </w:r>
      <w:r w:rsidRPr="00526FC1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  <w:lang w:val="en-GB"/>
        </w:rPr>
        <w:t>with note-taking</w:t>
      </w:r>
    </w:p>
    <w:p w:rsidR="00526FC1" w:rsidRPr="00526FC1" w:rsidRDefault="00526FC1" w:rsidP="00A37575">
      <w:pPr>
        <w:numPr>
          <w:ilvl w:val="0"/>
          <w:numId w:val="2"/>
        </w:numPr>
        <w:tabs>
          <w:tab w:val="left" w:pos="284"/>
        </w:tabs>
        <w:bidi w:val="0"/>
        <w:spacing w:line="360" w:lineRule="auto"/>
        <w:contextualSpacing/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  <w:rtl/>
        </w:rPr>
      </w:pPr>
      <w:r w:rsidRPr="00CB2D0A">
        <w:rPr>
          <w:rFonts w:ascii="Times New Roman" w:eastAsia="Times New Roman" w:hAnsi="Times New Roman" w:cs="Times New Roman"/>
          <w:sz w:val="36"/>
          <w:szCs w:val="36"/>
          <w:lang w:val="en-GB"/>
        </w:rPr>
        <w:t xml:space="preserve">Interpreters use different systems when taking notes, mainly </w:t>
      </w:r>
      <w:r w:rsidRPr="00526FC1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  <w:lang w:val="en-GB"/>
        </w:rPr>
        <w:t>‘symbol-based system.</w:t>
      </w:r>
      <w:r w:rsidRPr="00526FC1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</w:rPr>
        <w:t xml:space="preserve"> </w:t>
      </w:r>
    </w:p>
    <w:p w:rsidR="00526FC1" w:rsidRDefault="00E5084C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ind w:left="284" w:firstLine="0"/>
        <w:rPr>
          <w:rFonts w:asciiTheme="majorBidi" w:eastAsia="Times New Roman" w:hAnsiTheme="majorBidi" w:cstheme="majorBidi"/>
          <w:sz w:val="36"/>
          <w:szCs w:val="36"/>
        </w:rPr>
      </w:pPr>
      <w:r w:rsidRPr="00CB2D0A">
        <w:rPr>
          <w:rFonts w:ascii="Times New Roman" w:eastAsia="Times New Roman" w:hAnsi="Times New Roman" w:cs="Times New Roman"/>
          <w:sz w:val="36"/>
          <w:szCs w:val="36"/>
          <w:lang w:val="en-GB"/>
        </w:rPr>
        <w:t xml:space="preserve">Focusing on frequent faults of presentation, for example, one can realize that specific training  </w:t>
      </w:r>
      <w:r w:rsidRPr="00E5084C">
        <w:rPr>
          <w:rFonts w:ascii="Times New Roman" w:eastAsia="Times New Roman" w:hAnsi="Times New Roman" w:cs="Times New Roman"/>
          <w:color w:val="FF0000"/>
          <w:sz w:val="36"/>
          <w:szCs w:val="36"/>
          <w:u w:val="single"/>
          <w:lang w:val="en-GB"/>
        </w:rPr>
        <w:t xml:space="preserve">in </w:t>
      </w:r>
      <w:r w:rsidRPr="00E5084C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  <w:lang w:val="en-GB"/>
        </w:rPr>
        <w:t>public speaking</w:t>
      </w:r>
    </w:p>
    <w:p w:rsidR="00E5084C" w:rsidRDefault="00E5084C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ind w:left="284" w:firstLine="0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lang w:val="en-GB"/>
        </w:rPr>
      </w:pPr>
      <w:r w:rsidRPr="00A17370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A specific exercise in simultaneous verbal processing is </w:t>
      </w:r>
      <w:r w:rsidRPr="00E5084C">
        <w:rPr>
          <w:rFonts w:asciiTheme="majorBidi" w:eastAsia="Times New Roman" w:hAnsiTheme="majorBidi" w:cstheme="majorBidi"/>
          <w:sz w:val="36"/>
          <w:szCs w:val="36"/>
          <w:lang w:val="en-GB"/>
        </w:rPr>
        <w:t>shadowing</w:t>
      </w:r>
      <w:r w:rsidRPr="00A17370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, which is the immediate repetition of auditory </w:t>
      </w:r>
      <w:r w:rsidRPr="00E5084C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lang w:val="en-GB"/>
        </w:rPr>
        <w:t>input in the same language</w:t>
      </w:r>
    </w:p>
    <w:p w:rsidR="00E5084C" w:rsidRDefault="00E5084C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ind w:left="284" w:firstLine="0"/>
        <w:rPr>
          <w:rFonts w:asciiTheme="majorBidi" w:eastAsia="Times New Roman" w:hAnsiTheme="majorBidi" w:cstheme="majorBidi"/>
          <w:sz w:val="36"/>
          <w:szCs w:val="36"/>
          <w:lang w:val="en-GB"/>
        </w:rPr>
      </w:pPr>
      <w:r w:rsidRPr="00E5084C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Sight translation </w:t>
      </w:r>
      <w:r w:rsidRPr="00A17370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is a special form of interpreting that can be used as </w:t>
      </w:r>
      <w:r w:rsidRPr="00E5084C">
        <w:rPr>
          <w:rFonts w:asciiTheme="majorBidi" w:eastAsia="Times New Roman" w:hAnsiTheme="majorBidi" w:cstheme="majorBidi"/>
          <w:sz w:val="36"/>
          <w:szCs w:val="36"/>
          <w:lang w:val="en-GB"/>
        </w:rPr>
        <w:t>a preliminary exercise</w:t>
      </w:r>
      <w:r w:rsidRPr="00A17370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, or even an </w:t>
      </w:r>
      <w:r w:rsidRPr="00E5084C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lang w:val="en-GB"/>
        </w:rPr>
        <w:t>aptitude test.</w:t>
      </w:r>
      <w:r w:rsidRPr="00E5084C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 </w:t>
      </w:r>
    </w:p>
    <w:p w:rsidR="00E5084C" w:rsidRPr="00E5084C" w:rsidRDefault="00E5084C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ind w:left="284" w:firstLine="0"/>
        <w:rPr>
          <w:rFonts w:asciiTheme="majorBidi" w:eastAsia="Times New Roman" w:hAnsiTheme="majorBidi" w:cstheme="majorBidi"/>
          <w:sz w:val="36"/>
          <w:szCs w:val="36"/>
        </w:rPr>
      </w:pPr>
      <w:r w:rsidRPr="00E5084C"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 </w:t>
      </w:r>
      <w:r w:rsidRPr="006D3013">
        <w:rPr>
          <w:rFonts w:asciiTheme="majorBidi" w:eastAsia="Times New Roman" w:hAnsiTheme="majorBidi" w:cstheme="majorBidi"/>
          <w:sz w:val="36"/>
          <w:szCs w:val="36"/>
        </w:rPr>
        <w:t>Mode</w:t>
      </w:r>
      <w:r w:rsidRPr="00E5084C">
        <w:rPr>
          <w:rFonts w:asciiTheme="majorBidi" w:eastAsia="Times New Roman" w:hAnsiTheme="majorBidi" w:cstheme="majorBidi"/>
          <w:sz w:val="36"/>
          <w:szCs w:val="36"/>
        </w:rPr>
        <w:t xml:space="preserve">: </w:t>
      </w:r>
      <w:r w:rsidRPr="00E5084C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consecutive ,  simultaneous whispered, sight, </w:t>
      </w:r>
    </w:p>
    <w:p w:rsidR="00E5084C" w:rsidRPr="00E5084C" w:rsidRDefault="00E5084C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ind w:left="284" w:firstLine="0"/>
        <w:jc w:val="both"/>
        <w:rPr>
          <w:rFonts w:asciiTheme="majorBidi" w:eastAsia="Times New Roman" w:hAnsiTheme="majorBidi" w:cstheme="majorBidi"/>
          <w:sz w:val="36"/>
          <w:szCs w:val="36"/>
        </w:rPr>
      </w:pPr>
      <w:r w:rsidRPr="006D3013">
        <w:rPr>
          <w:rFonts w:asciiTheme="majorBidi" w:eastAsia="Times New Roman" w:hAnsiTheme="majorBidi" w:cstheme="majorBidi"/>
          <w:sz w:val="36"/>
          <w:szCs w:val="36"/>
        </w:rPr>
        <w:lastRenderedPageBreak/>
        <w:t>Medium</w:t>
      </w:r>
      <w:r w:rsidRPr="00E5084C">
        <w:rPr>
          <w:rFonts w:asciiTheme="majorBidi" w:eastAsia="Times New Roman" w:hAnsiTheme="majorBidi" w:cstheme="majorBidi"/>
          <w:sz w:val="36"/>
          <w:szCs w:val="36"/>
        </w:rPr>
        <w:t xml:space="preserve">: </w:t>
      </w:r>
      <w:r w:rsidRPr="00E5084C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>human, machine, computer aided interpreting</w:t>
      </w:r>
    </w:p>
    <w:p w:rsidR="00E5084C" w:rsidRPr="00E5084C" w:rsidRDefault="006D3013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ind w:left="284" w:firstLine="0"/>
        <w:jc w:val="both"/>
        <w:rPr>
          <w:rFonts w:asciiTheme="majorBidi" w:hAnsiTheme="majorBidi" w:cstheme="majorBidi"/>
          <w:b/>
          <w:bCs/>
          <w:color w:val="FF0000"/>
          <w:sz w:val="36"/>
          <w:szCs w:val="36"/>
        </w:rPr>
      </w:pPr>
      <w:r w:rsidRPr="006D3013">
        <w:rPr>
          <w:rFonts w:asciiTheme="majorBidi" w:eastAsia="Times New Roman" w:hAnsiTheme="majorBidi" w:cstheme="majorBidi"/>
          <w:sz w:val="36"/>
          <w:szCs w:val="36"/>
        </w:rPr>
        <w:t xml:space="preserve">The type of </w:t>
      </w:r>
      <w:r w:rsidR="00E5084C" w:rsidRPr="006D3013">
        <w:rPr>
          <w:rFonts w:asciiTheme="majorBidi" w:eastAsia="Times New Roman" w:hAnsiTheme="majorBidi" w:cstheme="majorBidi"/>
          <w:sz w:val="36"/>
          <w:szCs w:val="36"/>
        </w:rPr>
        <w:t>Problem</w:t>
      </w:r>
      <w:r w:rsidRPr="006D3013">
        <w:rPr>
          <w:rFonts w:asciiTheme="majorBidi" w:eastAsia="Times New Roman" w:hAnsiTheme="majorBidi" w:cstheme="majorBidi"/>
          <w:sz w:val="36"/>
          <w:szCs w:val="36"/>
        </w:rPr>
        <w:t xml:space="preserve"> the interpreter may encounter include</w:t>
      </w:r>
      <w:r w:rsidR="00E5084C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="00E5084C" w:rsidRPr="00E4615F">
        <w:rPr>
          <w:rFonts w:asciiTheme="majorBidi" w:hAnsiTheme="majorBidi" w:cstheme="majorBidi"/>
          <w:b/>
          <w:bCs/>
          <w:sz w:val="36"/>
          <w:szCs w:val="36"/>
        </w:rPr>
        <w:t>:</w:t>
      </w:r>
      <w:r w:rsidR="00E5084C" w:rsidRPr="00E5084C">
        <w:rPr>
          <w:rFonts w:asciiTheme="majorBidi" w:hAnsiTheme="majorBidi" w:cstheme="majorBidi"/>
          <w:b/>
          <w:bCs/>
          <w:color w:val="FF0000"/>
          <w:sz w:val="36"/>
          <w:szCs w:val="36"/>
        </w:rPr>
        <w:t>simultaneity</w:t>
      </w:r>
      <w:r w:rsidR="00E5084C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,</w:t>
      </w:r>
      <w:r w:rsidR="00E5084C" w:rsidRPr="00E5084C">
        <w:rPr>
          <w:rFonts w:asciiTheme="majorBidi" w:hAnsiTheme="majorBidi" w:cstheme="majorBidi"/>
          <w:b/>
          <w:bCs/>
          <w:color w:val="FF0000"/>
          <w:sz w:val="36"/>
          <w:szCs w:val="36"/>
        </w:rPr>
        <w:t>memory</w:t>
      </w:r>
      <w:r w:rsidR="00E5084C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, </w:t>
      </w:r>
      <w:r w:rsidR="00E5084C" w:rsidRPr="00E5084C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quality </w:t>
      </w:r>
      <w:r w:rsidR="00E5084C">
        <w:rPr>
          <w:rFonts w:asciiTheme="majorBidi" w:hAnsiTheme="majorBidi" w:cstheme="majorBidi"/>
          <w:b/>
          <w:bCs/>
          <w:color w:val="FF0000"/>
          <w:sz w:val="36"/>
          <w:szCs w:val="36"/>
        </w:rPr>
        <w:t>,</w:t>
      </w:r>
      <w:r w:rsidR="00E5084C" w:rsidRPr="00E5084C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stress </w:t>
      </w:r>
      <w:r w:rsidR="00E5084C">
        <w:rPr>
          <w:rFonts w:asciiTheme="majorBidi" w:hAnsiTheme="majorBidi" w:cstheme="majorBidi"/>
          <w:b/>
          <w:bCs/>
          <w:color w:val="FF0000"/>
          <w:sz w:val="36"/>
          <w:szCs w:val="36"/>
        </w:rPr>
        <w:t>,</w:t>
      </w:r>
      <w:r w:rsidR="00E5084C" w:rsidRPr="00E5084C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effect </w:t>
      </w:r>
      <w:r w:rsidR="00E5084C">
        <w:rPr>
          <w:rFonts w:asciiTheme="majorBidi" w:hAnsiTheme="majorBidi" w:cstheme="majorBidi"/>
          <w:b/>
          <w:bCs/>
          <w:color w:val="FF0000"/>
          <w:sz w:val="36"/>
          <w:szCs w:val="36"/>
        </w:rPr>
        <w:t>,</w:t>
      </w:r>
      <w:r w:rsidR="00E5084C" w:rsidRPr="00E5084C">
        <w:rPr>
          <w:rFonts w:asciiTheme="majorBidi" w:hAnsiTheme="majorBidi" w:cstheme="majorBidi"/>
          <w:b/>
          <w:bCs/>
          <w:color w:val="FF0000"/>
          <w:sz w:val="36"/>
          <w:szCs w:val="36"/>
        </w:rPr>
        <w:t>role</w:t>
      </w:r>
    </w:p>
    <w:p w:rsidR="00E5084C" w:rsidRDefault="00E5084C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ind w:left="284" w:firstLine="0"/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</w:pPr>
      <w:r w:rsidRPr="00E5084C">
        <w:rPr>
          <w:rFonts w:asciiTheme="majorBidi" w:hAnsiTheme="majorBidi" w:cstheme="majorBidi"/>
          <w:sz w:val="36"/>
          <w:szCs w:val="36"/>
        </w:rPr>
        <w:t>Apprenticeship,</w:t>
      </w:r>
      <w:r w:rsidRPr="00101D30">
        <w:rPr>
          <w:rFonts w:asciiTheme="majorBidi" w:hAnsiTheme="majorBidi" w:cstheme="majorBidi"/>
          <w:sz w:val="36"/>
          <w:szCs w:val="36"/>
        </w:rPr>
        <w:t xml:space="preserve"> that </w:t>
      </w:r>
      <w:r w:rsidRPr="00E5084C">
        <w:rPr>
          <w:rFonts w:asciiTheme="majorBidi" w:hAnsiTheme="majorBidi" w:cstheme="majorBidi"/>
          <w:sz w:val="36"/>
          <w:szCs w:val="36"/>
        </w:rPr>
        <w:t xml:space="preserve">is transfer of know-how and professional knowledge from master to student, mainly by exercise </w:t>
      </w:r>
      <w:proofErr w:type="spellStart"/>
      <w:r w:rsidRPr="00E5084C">
        <w:rPr>
          <w:rFonts w:asciiTheme="majorBidi" w:hAnsiTheme="majorBidi" w:cstheme="majorBidi"/>
          <w:sz w:val="36"/>
          <w:szCs w:val="36"/>
        </w:rPr>
        <w:t>modelled</w:t>
      </w:r>
      <w:proofErr w:type="spellEnd"/>
      <w:r w:rsidRPr="00E5084C">
        <w:rPr>
          <w:rFonts w:asciiTheme="majorBidi" w:hAnsiTheme="majorBidi" w:cstheme="majorBidi"/>
          <w:sz w:val="36"/>
          <w:szCs w:val="36"/>
        </w:rPr>
        <w:t xml:space="preserve"> </w:t>
      </w:r>
      <w:r w:rsidRPr="00E5084C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on real life tasks</w:t>
      </w:r>
    </w:p>
    <w:p w:rsidR="00D361BC" w:rsidRPr="00D361BC" w:rsidRDefault="00D361BC" w:rsidP="00A37575">
      <w:pPr>
        <w:pStyle w:val="a3"/>
        <w:numPr>
          <w:ilvl w:val="0"/>
          <w:numId w:val="2"/>
        </w:numPr>
        <w:bidi w:val="0"/>
        <w:spacing w:line="360" w:lineRule="auto"/>
        <w:jc w:val="both"/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</w:pPr>
      <w:r w:rsidRPr="00D361BC">
        <w:rPr>
          <w:rFonts w:asciiTheme="majorBidi" w:hAnsiTheme="majorBidi" w:cstheme="majorBidi"/>
          <w:sz w:val="36"/>
          <w:szCs w:val="36"/>
        </w:rPr>
        <w:t xml:space="preserve">Cognitive skills </w:t>
      </w:r>
      <w:r w:rsidRPr="00E4615F">
        <w:rPr>
          <w:rFonts w:asciiTheme="majorBidi" w:hAnsiTheme="majorBidi" w:cstheme="majorBidi"/>
          <w:sz w:val="36"/>
          <w:szCs w:val="36"/>
        </w:rPr>
        <w:t xml:space="preserve">(relating to </w:t>
      </w:r>
      <w:r w:rsidRPr="00D361BC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analysis, attention and memory)</w:t>
      </w:r>
    </w:p>
    <w:p w:rsidR="00D361BC" w:rsidRPr="00D361BC" w:rsidRDefault="00D361BC" w:rsidP="00A37575">
      <w:pPr>
        <w:pStyle w:val="a3"/>
        <w:numPr>
          <w:ilvl w:val="0"/>
          <w:numId w:val="2"/>
        </w:numPr>
        <w:bidi w:val="0"/>
        <w:spacing w:line="360" w:lineRule="auto"/>
        <w:jc w:val="both"/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</w:pPr>
      <w:r w:rsidRPr="00D361BC">
        <w:rPr>
          <w:rFonts w:asciiTheme="majorBidi" w:hAnsiTheme="majorBidi" w:cstheme="majorBidi"/>
          <w:sz w:val="36"/>
          <w:szCs w:val="36"/>
        </w:rPr>
        <w:t xml:space="preserve">Personality traits </w:t>
      </w:r>
      <w:r w:rsidRPr="00E4615F">
        <w:rPr>
          <w:rFonts w:asciiTheme="majorBidi" w:hAnsiTheme="majorBidi" w:cstheme="majorBidi"/>
          <w:sz w:val="36"/>
          <w:szCs w:val="36"/>
        </w:rPr>
        <w:t xml:space="preserve">(including </w:t>
      </w:r>
      <w:r w:rsidRPr="00D361BC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stress tolerance and intellectual curiosity)</w:t>
      </w:r>
    </w:p>
    <w:p w:rsidR="00D361BC" w:rsidRPr="00D361BC" w:rsidRDefault="00D361BC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ind w:left="284" w:firstLine="0"/>
        <w:rPr>
          <w:rFonts w:asciiTheme="majorBidi" w:eastAsia="Times New Roman" w:hAnsiTheme="majorBidi" w:cstheme="majorBidi"/>
          <w:sz w:val="36"/>
          <w:szCs w:val="36"/>
          <w:lang w:val="en-GB"/>
        </w:rPr>
      </w:pPr>
      <w:r w:rsidRPr="00D361BC">
        <w:rPr>
          <w:rFonts w:asciiTheme="majorBidi" w:eastAsia="Times New Roman" w:hAnsiTheme="majorBidi" w:cstheme="majorBidi"/>
          <w:sz w:val="36"/>
          <w:szCs w:val="36"/>
          <w:lang w:val="en-GB"/>
        </w:rPr>
        <w:t>holistic communicative  task  such as :</w:t>
      </w:r>
    </w:p>
    <w:p w:rsidR="00D361BC" w:rsidRPr="00D361BC" w:rsidRDefault="00D361BC" w:rsidP="00A37575">
      <w:pPr>
        <w:tabs>
          <w:tab w:val="right" w:pos="284"/>
        </w:tabs>
        <w:bidi w:val="0"/>
        <w:spacing w:after="0" w:line="360" w:lineRule="auto"/>
        <w:ind w:left="284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lang w:val="en-GB"/>
        </w:rPr>
      </w:pPr>
      <w:r w:rsidRPr="00D361BC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lang w:val="en-GB"/>
        </w:rPr>
        <w:t xml:space="preserve">bilingual or multilingual interview, </w:t>
      </w:r>
    </w:p>
    <w:p w:rsidR="00D361BC" w:rsidRPr="00D361BC" w:rsidRDefault="00D361BC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ind w:left="284" w:firstLine="0"/>
        <w:rPr>
          <w:rFonts w:asciiTheme="majorBidi" w:eastAsia="Times New Roman" w:hAnsiTheme="majorBidi" w:cstheme="majorBidi"/>
          <w:sz w:val="36"/>
          <w:szCs w:val="36"/>
        </w:rPr>
      </w:pPr>
      <w:r w:rsidRPr="00D361BC">
        <w:rPr>
          <w:rFonts w:asciiTheme="majorBidi" w:eastAsia="Times New Roman" w:hAnsiTheme="majorBidi" w:cstheme="majorBidi"/>
          <w:sz w:val="36"/>
          <w:szCs w:val="36"/>
        </w:rPr>
        <w:t xml:space="preserve">Personality traits could be: </w:t>
      </w:r>
    </w:p>
    <w:p w:rsidR="00D361BC" w:rsidRPr="00D361BC" w:rsidRDefault="00D361BC" w:rsidP="00A37575">
      <w:pPr>
        <w:pStyle w:val="a3"/>
        <w:tabs>
          <w:tab w:val="right" w:pos="284"/>
        </w:tabs>
        <w:bidi w:val="0"/>
        <w:spacing w:line="360" w:lineRule="auto"/>
        <w:ind w:left="284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</w:pPr>
      <w:r w:rsidRPr="00D361BC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>motivation and learning style , doing well at Recall, as well as ‘</w:t>
      </w:r>
      <w:proofErr w:type="spellStart"/>
      <w:r w:rsidRPr="00D361BC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>subskills</w:t>
      </w:r>
      <w:proofErr w:type="spellEnd"/>
      <w:r w:rsidRPr="00D361BC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>-based text of verbal fluency and comprehension ,coping with physical as well as emotional stress</w:t>
      </w:r>
    </w:p>
    <w:p w:rsidR="00E5084C" w:rsidRDefault="00D361BC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ind w:left="284" w:firstLine="0"/>
        <w:rPr>
          <w:rFonts w:asciiTheme="majorBidi" w:eastAsia="Times New Roman" w:hAnsiTheme="majorBidi" w:cstheme="majorBidi"/>
          <w:sz w:val="36"/>
          <w:szCs w:val="36"/>
          <w:lang w:val="en-GB"/>
        </w:rPr>
      </w:pPr>
      <w:r w:rsidRPr="00E4615F">
        <w:rPr>
          <w:rFonts w:asciiTheme="majorBidi" w:hAnsiTheme="majorBidi" w:cstheme="majorBidi"/>
          <w:sz w:val="36"/>
          <w:szCs w:val="36"/>
        </w:rPr>
        <w:t xml:space="preserve">International conference interpreting, itself an early example of a </w:t>
      </w:r>
      <w:r w:rsidRPr="00D361BC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‘global profession’</w:t>
      </w:r>
    </w:p>
    <w:p w:rsidR="00D361BC" w:rsidRPr="00D361BC" w:rsidRDefault="00D361BC" w:rsidP="00A37575">
      <w:pPr>
        <w:pStyle w:val="a3"/>
        <w:numPr>
          <w:ilvl w:val="0"/>
          <w:numId w:val="2"/>
        </w:numPr>
        <w:bidi w:val="0"/>
        <w:spacing w:line="360" w:lineRule="auto"/>
        <w:jc w:val="both"/>
        <w:rPr>
          <w:rFonts w:asciiTheme="majorBidi" w:hAnsiTheme="majorBidi" w:cstheme="majorBidi"/>
          <w:b/>
          <w:bCs/>
          <w:color w:val="FF0000"/>
          <w:sz w:val="36"/>
          <w:szCs w:val="36"/>
        </w:rPr>
      </w:pPr>
      <w:r w:rsidRPr="00E4615F">
        <w:rPr>
          <w:rFonts w:asciiTheme="majorBidi" w:hAnsiTheme="majorBidi" w:cstheme="majorBidi"/>
          <w:sz w:val="36"/>
          <w:szCs w:val="36"/>
        </w:rPr>
        <w:t xml:space="preserve">The spread of international English is likely </w:t>
      </w:r>
      <w:r w:rsidRPr="00D361BC">
        <w:rPr>
          <w:rFonts w:asciiTheme="majorBidi" w:hAnsiTheme="majorBidi" w:cstheme="majorBidi"/>
          <w:b/>
          <w:bCs/>
          <w:color w:val="FF0000"/>
          <w:sz w:val="36"/>
          <w:szCs w:val="36"/>
        </w:rPr>
        <w:t>to shrink the market for conference interpreters there as well.</w:t>
      </w:r>
    </w:p>
    <w:p w:rsidR="00D361BC" w:rsidRDefault="00D361BC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ind w:left="284" w:firstLine="0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lang w:val="en-GB"/>
        </w:rPr>
      </w:pPr>
      <w:r w:rsidRPr="00E4615F">
        <w:rPr>
          <w:rFonts w:asciiTheme="majorBidi" w:hAnsiTheme="majorBidi" w:cstheme="majorBidi"/>
          <w:sz w:val="36"/>
          <w:szCs w:val="36"/>
        </w:rPr>
        <w:lastRenderedPageBreak/>
        <w:t>The trend of ‘</w:t>
      </w:r>
      <w:proofErr w:type="spellStart"/>
      <w:r w:rsidRPr="00E4615F">
        <w:rPr>
          <w:rFonts w:asciiTheme="majorBidi" w:hAnsiTheme="majorBidi" w:cstheme="majorBidi"/>
          <w:sz w:val="36"/>
          <w:szCs w:val="36"/>
        </w:rPr>
        <w:t>localisation</w:t>
      </w:r>
      <w:proofErr w:type="spellEnd"/>
      <w:r w:rsidRPr="00E4615F">
        <w:rPr>
          <w:rFonts w:asciiTheme="majorBidi" w:hAnsiTheme="majorBidi" w:cstheme="majorBidi"/>
          <w:sz w:val="36"/>
          <w:szCs w:val="36"/>
        </w:rPr>
        <w:t>’</w:t>
      </w:r>
      <w:r>
        <w:rPr>
          <w:rFonts w:asciiTheme="majorBidi" w:eastAsia="Times New Roman" w:hAnsiTheme="majorBidi" w:cstheme="majorBidi"/>
          <w:sz w:val="36"/>
          <w:szCs w:val="36"/>
          <w:lang w:val="en-GB"/>
        </w:rPr>
        <w:t xml:space="preserve"> </w:t>
      </w:r>
      <w:r w:rsidRPr="00E4615F">
        <w:rPr>
          <w:rFonts w:asciiTheme="majorBidi" w:hAnsiTheme="majorBidi" w:cstheme="majorBidi"/>
          <w:sz w:val="36"/>
          <w:szCs w:val="36"/>
        </w:rPr>
        <w:t xml:space="preserve">tends to sustain the need for conference interpreting services, in bilingual meetings involving </w:t>
      </w:r>
      <w:r w:rsidRPr="00D361BC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English and the local language</w:t>
      </w:r>
    </w:p>
    <w:p w:rsidR="00D361BC" w:rsidRDefault="00D361BC" w:rsidP="00A37575">
      <w:pPr>
        <w:pStyle w:val="a3"/>
        <w:numPr>
          <w:ilvl w:val="0"/>
          <w:numId w:val="2"/>
        </w:numPr>
        <w:bidi w:val="0"/>
        <w:spacing w:line="360" w:lineRule="auto"/>
        <w:jc w:val="both"/>
        <w:rPr>
          <w:rFonts w:asciiTheme="majorBidi" w:hAnsiTheme="majorBidi" w:cstheme="majorBidi"/>
          <w:sz w:val="36"/>
          <w:szCs w:val="36"/>
        </w:rPr>
      </w:pPr>
      <w:r w:rsidRPr="00E4615F">
        <w:rPr>
          <w:rFonts w:asciiTheme="majorBidi" w:hAnsiTheme="majorBidi" w:cstheme="majorBidi"/>
          <w:sz w:val="36"/>
          <w:szCs w:val="36"/>
        </w:rPr>
        <w:t xml:space="preserve">The increasing </w:t>
      </w:r>
      <w:r w:rsidRPr="00D361BC">
        <w:rPr>
          <w:rFonts w:asciiTheme="majorBidi" w:hAnsiTheme="majorBidi" w:cstheme="majorBidi"/>
          <w:sz w:val="36"/>
          <w:szCs w:val="36"/>
        </w:rPr>
        <w:t>presence of China and other Asian</w:t>
      </w:r>
      <w:r w:rsidRPr="00E4615F">
        <w:rPr>
          <w:rFonts w:asciiTheme="majorBidi" w:hAnsiTheme="majorBidi" w:cstheme="majorBidi"/>
          <w:sz w:val="36"/>
          <w:szCs w:val="36"/>
        </w:rPr>
        <w:t xml:space="preserve"> countries on the international stage and diverse developments in these countries tend to have some </w:t>
      </w:r>
      <w:r w:rsidRPr="007251D3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broader implications for interpreting  practice  and interpreting  studies.</w:t>
      </w:r>
    </w:p>
    <w:p w:rsidR="00D361BC" w:rsidRDefault="007251D3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ind w:left="284" w:firstLine="0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lang w:val="en-GB"/>
        </w:rPr>
      </w:pPr>
      <w:r w:rsidRPr="00E4615F">
        <w:rPr>
          <w:rFonts w:asciiTheme="majorBidi" w:hAnsiTheme="majorBidi" w:cstheme="majorBidi"/>
          <w:sz w:val="36"/>
          <w:szCs w:val="36"/>
        </w:rPr>
        <w:t>Globalization is also applied to movement or migration of people which manifests itself in increasingly</w:t>
      </w:r>
      <w:r w:rsidRPr="007251D3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 xml:space="preserve"> multi-ethnic and linguistically diverse societies</w:t>
      </w:r>
    </w:p>
    <w:p w:rsidR="007251D3" w:rsidRDefault="007251D3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ind w:left="284" w:firstLine="0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lang w:val="en-GB"/>
        </w:rPr>
      </w:pPr>
      <w:r w:rsidRPr="00E4615F">
        <w:rPr>
          <w:rFonts w:asciiTheme="majorBidi" w:hAnsiTheme="majorBidi" w:cstheme="majorBidi"/>
          <w:sz w:val="36"/>
          <w:szCs w:val="36"/>
        </w:rPr>
        <w:t xml:space="preserve">The role of technology is </w:t>
      </w:r>
      <w:r w:rsidRPr="007251D3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no less a long-standing</w:t>
      </w:r>
      <w:r w:rsidRPr="00E4615F">
        <w:rPr>
          <w:rFonts w:asciiTheme="majorBidi" w:hAnsiTheme="majorBidi" w:cstheme="majorBidi"/>
          <w:sz w:val="36"/>
          <w:szCs w:val="36"/>
        </w:rPr>
        <w:t xml:space="preserve"> issue in interpreting than globalization</w:t>
      </w:r>
    </w:p>
    <w:p w:rsidR="007251D3" w:rsidRDefault="007251D3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ind w:left="284" w:firstLine="0"/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</w:pPr>
      <w:r w:rsidRPr="007251D3">
        <w:rPr>
          <w:rFonts w:asciiTheme="majorBidi" w:hAnsiTheme="majorBidi" w:cstheme="majorBidi"/>
          <w:sz w:val="36"/>
          <w:szCs w:val="36"/>
        </w:rPr>
        <w:t xml:space="preserve">The most visible manifestation of ‘the </w:t>
      </w:r>
      <w:proofErr w:type="spellStart"/>
      <w:r w:rsidRPr="007251D3">
        <w:rPr>
          <w:rFonts w:asciiTheme="majorBidi" w:hAnsiTheme="majorBidi" w:cstheme="majorBidi"/>
          <w:sz w:val="36"/>
          <w:szCs w:val="36"/>
        </w:rPr>
        <w:t>technologizing</w:t>
      </w:r>
      <w:proofErr w:type="spellEnd"/>
      <w:r w:rsidRPr="007251D3">
        <w:rPr>
          <w:rFonts w:asciiTheme="majorBidi" w:hAnsiTheme="majorBidi" w:cstheme="majorBidi"/>
          <w:sz w:val="36"/>
          <w:szCs w:val="36"/>
        </w:rPr>
        <w:t xml:space="preserve">  of interpreting’, is to remote interpreting in international conference settings and </w:t>
      </w:r>
      <w:r w:rsidRPr="007251D3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videoconferences</w:t>
      </w:r>
    </w:p>
    <w:p w:rsidR="007251D3" w:rsidRDefault="007251D3" w:rsidP="00A37575">
      <w:pPr>
        <w:pStyle w:val="a3"/>
        <w:numPr>
          <w:ilvl w:val="0"/>
          <w:numId w:val="2"/>
        </w:numPr>
        <w:bidi w:val="0"/>
        <w:spacing w:line="360" w:lineRule="auto"/>
        <w:jc w:val="both"/>
        <w:rPr>
          <w:rFonts w:asciiTheme="majorBidi" w:hAnsiTheme="majorBidi" w:cstheme="majorBidi"/>
          <w:sz w:val="36"/>
          <w:szCs w:val="36"/>
        </w:rPr>
      </w:pPr>
      <w:r w:rsidRPr="00E4615F">
        <w:rPr>
          <w:rFonts w:asciiTheme="majorBidi" w:hAnsiTheme="majorBidi" w:cstheme="majorBidi"/>
          <w:sz w:val="36"/>
          <w:szCs w:val="36"/>
        </w:rPr>
        <w:t xml:space="preserve">In communication involving  </w:t>
      </w:r>
      <w:r w:rsidRPr="007251D3">
        <w:rPr>
          <w:rFonts w:asciiTheme="majorBidi" w:hAnsiTheme="majorBidi" w:cstheme="majorBidi"/>
          <w:sz w:val="36"/>
          <w:szCs w:val="36"/>
        </w:rPr>
        <w:t xml:space="preserve">deaf </w:t>
      </w:r>
      <w:r w:rsidRPr="00E4615F">
        <w:rPr>
          <w:rFonts w:asciiTheme="majorBidi" w:hAnsiTheme="majorBidi" w:cstheme="majorBidi"/>
          <w:sz w:val="36"/>
          <w:szCs w:val="36"/>
        </w:rPr>
        <w:t xml:space="preserve">and </w:t>
      </w:r>
      <w:r w:rsidRPr="007251D3">
        <w:rPr>
          <w:rFonts w:asciiTheme="majorBidi" w:hAnsiTheme="majorBidi" w:cstheme="majorBidi"/>
          <w:sz w:val="36"/>
          <w:szCs w:val="36"/>
        </w:rPr>
        <w:t>hearing-impaired people</w:t>
      </w:r>
      <w:r w:rsidRPr="00E4615F">
        <w:rPr>
          <w:rFonts w:asciiTheme="majorBidi" w:hAnsiTheme="majorBidi" w:cstheme="majorBidi"/>
          <w:sz w:val="36"/>
          <w:szCs w:val="36"/>
        </w:rPr>
        <w:t xml:space="preserve">, the increasing availability of </w:t>
      </w:r>
      <w:r w:rsidRPr="007251D3">
        <w:rPr>
          <w:rFonts w:asciiTheme="majorBidi" w:hAnsiTheme="majorBidi" w:cstheme="majorBidi"/>
          <w:sz w:val="36"/>
          <w:szCs w:val="36"/>
        </w:rPr>
        <w:t>audiovisual telecommunications</w:t>
      </w:r>
      <w:r w:rsidRPr="00E4615F">
        <w:rPr>
          <w:rFonts w:asciiTheme="majorBidi" w:hAnsiTheme="majorBidi" w:cstheme="majorBidi"/>
          <w:sz w:val="36"/>
          <w:szCs w:val="36"/>
        </w:rPr>
        <w:t xml:space="preserve"> equipment is likely to </w:t>
      </w:r>
      <w:r w:rsidRPr="007251D3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facilitate remote interpreting arrangement</w:t>
      </w:r>
    </w:p>
    <w:p w:rsidR="007251D3" w:rsidRDefault="007251D3" w:rsidP="00A37575">
      <w:pPr>
        <w:pStyle w:val="a3"/>
        <w:numPr>
          <w:ilvl w:val="0"/>
          <w:numId w:val="2"/>
        </w:numPr>
        <w:bidi w:val="0"/>
        <w:spacing w:line="360" w:lineRule="auto"/>
        <w:jc w:val="both"/>
        <w:rPr>
          <w:rFonts w:asciiTheme="majorBidi" w:hAnsiTheme="majorBidi" w:cstheme="majorBidi"/>
          <w:sz w:val="36"/>
          <w:szCs w:val="36"/>
        </w:rPr>
      </w:pPr>
      <w:r w:rsidRPr="00E4615F">
        <w:rPr>
          <w:rFonts w:asciiTheme="majorBidi" w:hAnsiTheme="majorBidi" w:cstheme="majorBidi"/>
          <w:sz w:val="36"/>
          <w:szCs w:val="36"/>
        </w:rPr>
        <w:t xml:space="preserve">, whereas more efficient technologies for converting speech to text, and written input into spoken output, may </w:t>
      </w:r>
      <w:proofErr w:type="spellStart"/>
      <w:r w:rsidRPr="00E4615F">
        <w:rPr>
          <w:rFonts w:asciiTheme="majorBidi" w:hAnsiTheme="majorBidi" w:cstheme="majorBidi"/>
          <w:sz w:val="36"/>
          <w:szCs w:val="36"/>
        </w:rPr>
        <w:t>favour</w:t>
      </w:r>
      <w:proofErr w:type="spellEnd"/>
      <w:r w:rsidRPr="00E4615F">
        <w:rPr>
          <w:rFonts w:asciiTheme="majorBidi" w:hAnsiTheme="majorBidi" w:cstheme="majorBidi"/>
          <w:sz w:val="36"/>
          <w:szCs w:val="36"/>
        </w:rPr>
        <w:t xml:space="preserve"> </w:t>
      </w:r>
      <w:r w:rsidRPr="00E4615F">
        <w:rPr>
          <w:rFonts w:asciiTheme="majorBidi" w:hAnsiTheme="majorBidi" w:cstheme="majorBidi"/>
          <w:sz w:val="36"/>
          <w:szCs w:val="36"/>
        </w:rPr>
        <w:lastRenderedPageBreak/>
        <w:t xml:space="preserve">the </w:t>
      </w:r>
      <w:r w:rsidRPr="007251D3">
        <w:rPr>
          <w:rFonts w:asciiTheme="majorBidi" w:hAnsiTheme="majorBidi" w:cstheme="majorBidi"/>
          <w:b/>
          <w:bCs/>
          <w:color w:val="FF0000"/>
          <w:sz w:val="36"/>
          <w:szCs w:val="36"/>
        </w:rPr>
        <w:t>use of script-based communication and make interpreters redundant.</w:t>
      </w:r>
    </w:p>
    <w:p w:rsidR="007251D3" w:rsidRDefault="007251D3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ind w:left="284" w:firstLine="0"/>
        <w:rPr>
          <w:rFonts w:asciiTheme="majorBidi" w:hAnsiTheme="majorBidi" w:cstheme="majorBidi"/>
          <w:b/>
          <w:bCs/>
          <w:color w:val="FF0000"/>
          <w:sz w:val="36"/>
          <w:szCs w:val="36"/>
        </w:rPr>
      </w:pPr>
      <w:r w:rsidRPr="00E4615F">
        <w:rPr>
          <w:rFonts w:asciiTheme="majorBidi" w:hAnsiTheme="majorBidi" w:cstheme="majorBidi"/>
          <w:sz w:val="36"/>
          <w:szCs w:val="36"/>
        </w:rPr>
        <w:t xml:space="preserve">The role of technology tend </w:t>
      </w:r>
      <w:r w:rsidRPr="007251D3">
        <w:rPr>
          <w:rFonts w:asciiTheme="majorBidi" w:hAnsiTheme="majorBidi" w:cstheme="majorBidi"/>
          <w:b/>
          <w:bCs/>
          <w:color w:val="FF0000"/>
          <w:sz w:val="36"/>
          <w:szCs w:val="36"/>
        </w:rPr>
        <w:t>to have strong repercussions on interpreter training</w:t>
      </w:r>
    </w:p>
    <w:p w:rsidR="007251D3" w:rsidRPr="00E4615F" w:rsidRDefault="007251D3" w:rsidP="00A37575">
      <w:pPr>
        <w:pStyle w:val="a3"/>
        <w:numPr>
          <w:ilvl w:val="0"/>
          <w:numId w:val="2"/>
        </w:numPr>
        <w:bidi w:val="0"/>
        <w:spacing w:line="360" w:lineRule="auto"/>
        <w:jc w:val="both"/>
        <w:rPr>
          <w:rFonts w:asciiTheme="majorBidi" w:hAnsiTheme="majorBidi" w:cstheme="majorBidi"/>
          <w:sz w:val="36"/>
          <w:szCs w:val="36"/>
        </w:rPr>
      </w:pPr>
      <w:r w:rsidRPr="00E4615F">
        <w:rPr>
          <w:rFonts w:asciiTheme="majorBidi" w:hAnsiTheme="majorBidi" w:cstheme="majorBidi"/>
          <w:sz w:val="36"/>
          <w:szCs w:val="36"/>
        </w:rPr>
        <w:t xml:space="preserve">Fieldwork involving </w:t>
      </w:r>
      <w:r w:rsidRPr="007251D3">
        <w:rPr>
          <w:rFonts w:asciiTheme="majorBidi" w:hAnsiTheme="majorBidi" w:cstheme="majorBidi"/>
          <w:sz w:val="36"/>
          <w:szCs w:val="36"/>
        </w:rPr>
        <w:t xml:space="preserve">discourse data can  rely on </w:t>
      </w:r>
      <w:r w:rsidRPr="007251D3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digital, and less obtrusive, recording equipment, and subsequent transcription</w:t>
      </w:r>
      <w:r w:rsidRPr="007251D3">
        <w:rPr>
          <w:rFonts w:asciiTheme="majorBidi" w:hAnsiTheme="majorBidi" w:cstheme="majorBidi"/>
          <w:sz w:val="36"/>
          <w:szCs w:val="36"/>
        </w:rPr>
        <w:t xml:space="preserve"> </w:t>
      </w:r>
      <w:r w:rsidRPr="00E4615F">
        <w:rPr>
          <w:rFonts w:asciiTheme="majorBidi" w:hAnsiTheme="majorBidi" w:cstheme="majorBidi"/>
          <w:sz w:val="36"/>
          <w:szCs w:val="36"/>
        </w:rPr>
        <w:t xml:space="preserve">will be aided by </w:t>
      </w:r>
      <w:proofErr w:type="spellStart"/>
      <w:r w:rsidRPr="00E4615F">
        <w:rPr>
          <w:rFonts w:asciiTheme="majorBidi" w:hAnsiTheme="majorBidi" w:cstheme="majorBidi"/>
          <w:sz w:val="36"/>
          <w:szCs w:val="36"/>
        </w:rPr>
        <w:t>specialised</w:t>
      </w:r>
      <w:proofErr w:type="spellEnd"/>
      <w:r w:rsidRPr="00E4615F">
        <w:rPr>
          <w:rFonts w:asciiTheme="majorBidi" w:hAnsiTheme="majorBidi" w:cstheme="majorBidi"/>
          <w:sz w:val="36"/>
          <w:szCs w:val="36"/>
        </w:rPr>
        <w:t xml:space="preserve"> software  and speech recognition systems.  This will also enhance the feasibility of applying corpus-linguistic methods to large corpora of source, target and parallel texts from authentic interpreted events.</w:t>
      </w:r>
    </w:p>
    <w:p w:rsidR="007251D3" w:rsidRDefault="007251D3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ind w:left="284" w:firstLine="0"/>
        <w:rPr>
          <w:rFonts w:asciiTheme="majorBidi" w:hAnsiTheme="majorBidi" w:cstheme="majorBidi"/>
          <w:b/>
          <w:bCs/>
          <w:color w:val="FF0000"/>
          <w:sz w:val="36"/>
          <w:szCs w:val="36"/>
        </w:rPr>
      </w:pPr>
      <w:r w:rsidRPr="004151EC">
        <w:rPr>
          <w:rFonts w:asciiTheme="majorBidi" w:hAnsiTheme="majorBidi" w:cstheme="majorBidi"/>
          <w:sz w:val="36"/>
          <w:szCs w:val="36"/>
        </w:rPr>
        <w:t xml:space="preserve">Making your basic stance  </w:t>
      </w:r>
      <w:r w:rsidRPr="007251D3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as explicit as</w:t>
      </w:r>
      <w:r w:rsidRPr="004151EC">
        <w:rPr>
          <w:rFonts w:asciiTheme="majorBidi" w:hAnsiTheme="majorBidi" w:cstheme="majorBidi"/>
          <w:sz w:val="36"/>
          <w:szCs w:val="36"/>
        </w:rPr>
        <w:t xml:space="preserve"> possible for yourself, and for others, is an important step after all</w:t>
      </w:r>
      <w:r>
        <w:rPr>
          <w:rFonts w:asciiTheme="majorBidi" w:hAnsiTheme="majorBidi" w:cstheme="majorBidi"/>
          <w:b/>
          <w:bCs/>
          <w:color w:val="FF0000"/>
          <w:sz w:val="36"/>
          <w:szCs w:val="36"/>
        </w:rPr>
        <w:t>.</w:t>
      </w:r>
    </w:p>
    <w:p w:rsidR="007251D3" w:rsidRDefault="001000DA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ind w:left="284" w:firstLine="0"/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</w:pPr>
      <w:r w:rsidRPr="001000DA">
        <w:rPr>
          <w:rFonts w:asciiTheme="majorBidi" w:hAnsiTheme="majorBidi" w:cstheme="majorBidi"/>
          <w:sz w:val="36"/>
          <w:szCs w:val="36"/>
        </w:rPr>
        <w:t>how to implement</w:t>
      </w:r>
      <w:r w:rsidRPr="00E4615F">
        <w:rPr>
          <w:rFonts w:asciiTheme="majorBidi" w:hAnsiTheme="majorBidi" w:cstheme="majorBidi"/>
          <w:sz w:val="36"/>
          <w:szCs w:val="36"/>
        </w:rPr>
        <w:t xml:space="preserve"> your research design by </w:t>
      </w:r>
      <w:r w:rsidRPr="001000DA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 xml:space="preserve">collecting , processing and </w:t>
      </w:r>
      <w:proofErr w:type="spellStart"/>
      <w:r w:rsidRPr="001000DA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analysing</w:t>
      </w:r>
      <w:proofErr w:type="spellEnd"/>
      <w:r w:rsidRPr="001000DA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 xml:space="preserve">  various types of data</w:t>
      </w:r>
    </w:p>
    <w:p w:rsidR="00AE6C06" w:rsidRPr="00AE6C06" w:rsidRDefault="00AE6C06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ind w:left="284" w:firstLine="0"/>
        <w:rPr>
          <w:rFonts w:asciiTheme="majorBidi" w:hAnsiTheme="majorBidi" w:cstheme="majorBidi" w:hint="cs"/>
          <w:sz w:val="36"/>
          <w:szCs w:val="36"/>
        </w:rPr>
      </w:pPr>
      <w:r w:rsidRPr="00AE6C06">
        <w:rPr>
          <w:rFonts w:asciiTheme="majorBidi" w:hAnsiTheme="majorBidi" w:cstheme="majorBidi"/>
          <w:sz w:val="36"/>
          <w:szCs w:val="36"/>
        </w:rPr>
        <w:t>the most appropriate interpreting of</w:t>
      </w:r>
    </w:p>
    <w:p w:rsidR="001000DA" w:rsidRPr="001000DA" w:rsidRDefault="00AE6C06" w:rsidP="00A37575">
      <w:pPr>
        <w:pStyle w:val="a3"/>
        <w:tabs>
          <w:tab w:val="right" w:pos="284"/>
        </w:tabs>
        <w:bidi w:val="0"/>
        <w:spacing w:after="0" w:line="360" w:lineRule="auto"/>
        <w:ind w:left="284"/>
        <w:jc w:val="right"/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</w:rPr>
      </w:pPr>
      <w:r>
        <w:rPr>
          <w:rFonts w:asciiTheme="majorBidi" w:hAnsiTheme="majorBidi" w:cstheme="majorBidi" w:hint="cs"/>
          <w:sz w:val="36"/>
          <w:szCs w:val="36"/>
          <w:rtl/>
        </w:rPr>
        <w:t>"</w:t>
      </w:r>
      <w:r w:rsidR="001000DA">
        <w:rPr>
          <w:rFonts w:asciiTheme="majorBidi" w:hAnsiTheme="majorBidi" w:cstheme="majorBidi" w:hint="cs"/>
          <w:sz w:val="36"/>
          <w:szCs w:val="36"/>
          <w:rtl/>
        </w:rPr>
        <w:t xml:space="preserve">مشيت </w:t>
      </w:r>
      <w:proofErr w:type="spellStart"/>
      <w:r w:rsidR="001000DA">
        <w:rPr>
          <w:rFonts w:asciiTheme="majorBidi" w:hAnsiTheme="majorBidi" w:cstheme="majorBidi" w:hint="cs"/>
          <w:sz w:val="36"/>
          <w:szCs w:val="36"/>
          <w:rtl/>
        </w:rPr>
        <w:t>جوليا</w:t>
      </w:r>
      <w:proofErr w:type="spellEnd"/>
      <w:r w:rsidR="001000DA">
        <w:rPr>
          <w:rFonts w:asciiTheme="majorBidi" w:hAnsiTheme="majorBidi" w:cstheme="majorBidi" w:hint="cs"/>
          <w:sz w:val="36"/>
          <w:szCs w:val="36"/>
          <w:rtl/>
        </w:rPr>
        <w:t xml:space="preserve"> وسط الحطام الذ</w:t>
      </w:r>
      <w:r w:rsidR="006D3013">
        <w:rPr>
          <w:rFonts w:asciiTheme="majorBidi" w:hAnsiTheme="majorBidi" w:cstheme="majorBidi" w:hint="cs"/>
          <w:sz w:val="36"/>
          <w:szCs w:val="36"/>
          <w:rtl/>
        </w:rPr>
        <w:t>ي</w:t>
      </w:r>
      <w:r w:rsidR="001000DA">
        <w:rPr>
          <w:rFonts w:asciiTheme="majorBidi" w:hAnsiTheme="majorBidi" w:cstheme="majorBidi" w:hint="cs"/>
          <w:sz w:val="36"/>
          <w:szCs w:val="36"/>
          <w:rtl/>
        </w:rPr>
        <w:t xml:space="preserve"> سببه الاعصار وقد شاهدت فجوة في سقف نومها حيث كانت تنام</w:t>
      </w:r>
      <w:r>
        <w:rPr>
          <w:rFonts w:asciiTheme="majorBidi" w:hAnsiTheme="majorBidi" w:cstheme="majorBidi" w:hint="cs"/>
          <w:sz w:val="36"/>
          <w:szCs w:val="36"/>
          <w:rtl/>
        </w:rPr>
        <w:t>"</w:t>
      </w:r>
    </w:p>
    <w:p w:rsidR="001000DA" w:rsidRPr="006D3013" w:rsidRDefault="001000DA" w:rsidP="00A37575">
      <w:pPr>
        <w:pStyle w:val="a3"/>
        <w:tabs>
          <w:tab w:val="right" w:pos="284"/>
        </w:tabs>
        <w:bidi w:val="0"/>
        <w:spacing w:after="0" w:line="360" w:lineRule="auto"/>
        <w:ind w:left="284"/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</w:rPr>
      </w:pPr>
      <w:r w:rsidRPr="006D3013"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</w:rPr>
        <w:t xml:space="preserve">الاجابة </w:t>
      </w:r>
    </w:p>
    <w:p w:rsidR="00AE6C06" w:rsidRDefault="00AE6C06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ind w:left="284" w:firstLine="0"/>
        <w:rPr>
          <w:rFonts w:asciiTheme="majorBidi" w:hAnsiTheme="majorBidi" w:cstheme="majorBidi"/>
          <w:sz w:val="36"/>
          <w:szCs w:val="36"/>
        </w:rPr>
      </w:pPr>
      <w:r w:rsidRPr="00204496">
        <w:rPr>
          <w:rFonts w:asciiTheme="majorBidi" w:hAnsiTheme="majorBidi" w:cstheme="majorBidi"/>
          <w:sz w:val="36"/>
          <w:szCs w:val="36"/>
        </w:rPr>
        <w:t xml:space="preserve">The most appropriate </w:t>
      </w:r>
      <w:r>
        <w:rPr>
          <w:rFonts w:asciiTheme="majorBidi" w:hAnsiTheme="majorBidi" w:cstheme="majorBidi"/>
          <w:sz w:val="36"/>
          <w:szCs w:val="36"/>
        </w:rPr>
        <w:t>interpreting</w:t>
      </w:r>
      <w:r w:rsidRPr="00204496">
        <w:rPr>
          <w:rFonts w:asciiTheme="majorBidi" w:hAnsiTheme="majorBidi" w:cstheme="majorBidi"/>
          <w:sz w:val="36"/>
          <w:szCs w:val="36"/>
        </w:rPr>
        <w:t xml:space="preserve"> of</w:t>
      </w:r>
      <w:r>
        <w:rPr>
          <w:rFonts w:asciiTheme="majorBidi" w:hAnsiTheme="majorBidi" w:cstheme="majorBidi"/>
          <w:sz w:val="36"/>
          <w:szCs w:val="36"/>
        </w:rPr>
        <w:t xml:space="preserve"> </w:t>
      </w:r>
    </w:p>
    <w:p w:rsidR="001000DA" w:rsidRPr="001000DA" w:rsidRDefault="00AE6C06" w:rsidP="00A37575">
      <w:pPr>
        <w:pStyle w:val="a3"/>
        <w:tabs>
          <w:tab w:val="right" w:pos="284"/>
        </w:tabs>
        <w:bidi w:val="0"/>
        <w:spacing w:after="0" w:line="360" w:lineRule="auto"/>
        <w:ind w:left="284"/>
        <w:rPr>
          <w:rFonts w:asciiTheme="majorBidi" w:hAnsiTheme="majorBidi" w:cstheme="majorBidi"/>
          <w:sz w:val="36"/>
          <w:szCs w:val="36"/>
        </w:rPr>
      </w:pPr>
      <w:r>
        <w:rPr>
          <w:rFonts w:asciiTheme="majorBidi" w:hAnsiTheme="majorBidi" w:cstheme="majorBidi"/>
          <w:sz w:val="36"/>
          <w:szCs w:val="36"/>
        </w:rPr>
        <w:t>"</w:t>
      </w:r>
      <w:r w:rsidR="001000DA" w:rsidRPr="001000DA">
        <w:rPr>
          <w:rFonts w:asciiTheme="majorBidi" w:hAnsiTheme="majorBidi" w:cstheme="majorBidi"/>
          <w:sz w:val="36"/>
          <w:szCs w:val="36"/>
        </w:rPr>
        <w:t xml:space="preserve">I </w:t>
      </w:r>
      <w:proofErr w:type="spellStart"/>
      <w:r w:rsidR="001000DA" w:rsidRPr="001000DA">
        <w:rPr>
          <w:rFonts w:asciiTheme="majorBidi" w:hAnsiTheme="majorBidi" w:cstheme="majorBidi"/>
          <w:sz w:val="36"/>
          <w:szCs w:val="36"/>
        </w:rPr>
        <w:t>graugted</w:t>
      </w:r>
      <w:proofErr w:type="spellEnd"/>
      <w:r w:rsidR="001000DA" w:rsidRPr="001000DA">
        <w:rPr>
          <w:rFonts w:asciiTheme="majorBidi" w:hAnsiTheme="majorBidi" w:cstheme="majorBidi"/>
          <w:sz w:val="36"/>
          <w:szCs w:val="36"/>
        </w:rPr>
        <w:t xml:space="preserve"> with literature's degree in mid-1980s</w:t>
      </w:r>
      <w:r>
        <w:rPr>
          <w:rFonts w:asciiTheme="majorBidi" w:hAnsiTheme="majorBidi" w:cstheme="majorBidi"/>
          <w:sz w:val="36"/>
          <w:szCs w:val="36"/>
        </w:rPr>
        <w:t>"</w:t>
      </w:r>
    </w:p>
    <w:p w:rsidR="001000DA" w:rsidRDefault="00AE6C06" w:rsidP="00A37575">
      <w:pPr>
        <w:tabs>
          <w:tab w:val="right" w:pos="284"/>
        </w:tabs>
        <w:bidi w:val="0"/>
        <w:spacing w:after="0" w:line="360" w:lineRule="auto"/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</w:rPr>
        <w:t>ت</w:t>
      </w:r>
      <w:r w:rsidR="001000DA"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</w:rPr>
        <w:t>خرجت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</w:rPr>
        <w:t xml:space="preserve"> من الجامعة</w:t>
      </w:r>
      <w:r w:rsidR="001000DA"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</w:rPr>
        <w:t xml:space="preserve"> بإجازة بالأدب في منتصف عام 1980</w:t>
      </w:r>
    </w:p>
    <w:p w:rsidR="00AE6C06" w:rsidRDefault="00AE6C06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rPr>
          <w:rFonts w:asciiTheme="majorBidi" w:hAnsiTheme="majorBidi" w:cstheme="majorBidi"/>
          <w:sz w:val="36"/>
          <w:szCs w:val="36"/>
        </w:rPr>
      </w:pPr>
      <w:r w:rsidRPr="00204496">
        <w:rPr>
          <w:rFonts w:asciiTheme="majorBidi" w:hAnsiTheme="majorBidi" w:cstheme="majorBidi"/>
          <w:sz w:val="36"/>
          <w:szCs w:val="36"/>
        </w:rPr>
        <w:t>The most appropriate</w:t>
      </w:r>
      <w:r>
        <w:rPr>
          <w:rFonts w:asciiTheme="majorBidi" w:hAnsiTheme="majorBidi" w:cstheme="majorBidi"/>
          <w:sz w:val="36"/>
          <w:szCs w:val="36"/>
        </w:rPr>
        <w:t xml:space="preserve"> interpreting</w:t>
      </w:r>
      <w:r w:rsidRPr="00204496">
        <w:rPr>
          <w:rFonts w:asciiTheme="majorBidi" w:hAnsiTheme="majorBidi" w:cstheme="majorBidi"/>
          <w:sz w:val="36"/>
          <w:szCs w:val="36"/>
        </w:rPr>
        <w:t xml:space="preserve"> of</w:t>
      </w:r>
    </w:p>
    <w:p w:rsidR="001000DA" w:rsidRPr="00AE6C06" w:rsidRDefault="006D3013" w:rsidP="00A37575">
      <w:pPr>
        <w:tabs>
          <w:tab w:val="right" w:pos="284"/>
        </w:tabs>
        <w:bidi w:val="0"/>
        <w:spacing w:after="0" w:line="360" w:lineRule="auto"/>
        <w:jc w:val="right"/>
        <w:rPr>
          <w:rFonts w:asciiTheme="majorBidi" w:hAnsiTheme="majorBidi" w:cstheme="majorBidi" w:hint="cs"/>
          <w:sz w:val="36"/>
          <w:szCs w:val="36"/>
        </w:rPr>
      </w:pPr>
      <w:r w:rsidRPr="00AE6C06">
        <w:rPr>
          <w:rFonts w:asciiTheme="majorBidi" w:hAnsiTheme="majorBidi" w:cstheme="majorBidi" w:hint="cs"/>
          <w:sz w:val="36"/>
          <w:szCs w:val="36"/>
          <w:rtl/>
        </w:rPr>
        <w:lastRenderedPageBreak/>
        <w:t xml:space="preserve">قال السكان المحليون للصحفيين انهم سمعوا </w:t>
      </w:r>
      <w:proofErr w:type="spellStart"/>
      <w:r w:rsidRPr="00AE6C06">
        <w:rPr>
          <w:rFonts w:asciiTheme="majorBidi" w:hAnsiTheme="majorBidi" w:cstheme="majorBidi" w:hint="cs"/>
          <w:sz w:val="36"/>
          <w:szCs w:val="36"/>
          <w:rtl/>
        </w:rPr>
        <w:t>انفجارات</w:t>
      </w:r>
      <w:proofErr w:type="spellEnd"/>
      <w:r w:rsidRPr="00AE6C06">
        <w:rPr>
          <w:rFonts w:asciiTheme="majorBidi" w:hAnsiTheme="majorBidi" w:cstheme="majorBidi" w:hint="cs"/>
          <w:sz w:val="36"/>
          <w:szCs w:val="36"/>
          <w:rtl/>
        </w:rPr>
        <w:t xml:space="preserve"> طوال الليل من اتجاه بلدة مخيم الحامية العسكرية</w:t>
      </w:r>
    </w:p>
    <w:p w:rsidR="006D3013" w:rsidRDefault="006D3013" w:rsidP="00A37575">
      <w:pPr>
        <w:tabs>
          <w:tab w:val="right" w:pos="284"/>
        </w:tabs>
        <w:bidi w:val="0"/>
        <w:spacing w:after="0" w:line="360" w:lineRule="auto"/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</w:rPr>
        <w:t>الاجابة</w:t>
      </w:r>
      <w:r w:rsidR="00AE6C06"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</w:rPr>
        <w:t xml:space="preserve"> </w:t>
      </w:r>
    </w:p>
    <w:p w:rsidR="00AE6C06" w:rsidRDefault="00AE6C06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rPr>
          <w:rFonts w:asciiTheme="majorBidi" w:hAnsiTheme="majorBidi" w:cstheme="majorBidi" w:hint="cs"/>
          <w:sz w:val="36"/>
          <w:szCs w:val="36"/>
        </w:rPr>
      </w:pPr>
      <w:r w:rsidRPr="00204496">
        <w:rPr>
          <w:rFonts w:asciiTheme="majorBidi" w:hAnsiTheme="majorBidi" w:cstheme="majorBidi"/>
          <w:sz w:val="36"/>
          <w:szCs w:val="36"/>
        </w:rPr>
        <w:t xml:space="preserve">The most appropriate </w:t>
      </w:r>
      <w:r>
        <w:rPr>
          <w:rFonts w:asciiTheme="majorBidi" w:hAnsiTheme="majorBidi" w:cstheme="majorBidi"/>
          <w:sz w:val="36"/>
          <w:szCs w:val="36"/>
        </w:rPr>
        <w:t>interpreting</w:t>
      </w:r>
      <w:r w:rsidRPr="00204496">
        <w:rPr>
          <w:rFonts w:asciiTheme="majorBidi" w:hAnsiTheme="majorBidi" w:cstheme="majorBidi"/>
          <w:sz w:val="36"/>
          <w:szCs w:val="36"/>
        </w:rPr>
        <w:t xml:space="preserve"> of</w:t>
      </w:r>
      <w:r>
        <w:rPr>
          <w:rFonts w:asciiTheme="majorBidi" w:hAnsiTheme="majorBidi" w:cstheme="majorBidi"/>
          <w:sz w:val="36"/>
          <w:szCs w:val="36"/>
        </w:rPr>
        <w:t xml:space="preserve"> </w:t>
      </w:r>
    </w:p>
    <w:p w:rsidR="006D3013" w:rsidRPr="006D3013" w:rsidRDefault="006D3013" w:rsidP="00A37575">
      <w:pPr>
        <w:pStyle w:val="a3"/>
        <w:tabs>
          <w:tab w:val="right" w:pos="284"/>
        </w:tabs>
        <w:bidi w:val="0"/>
        <w:spacing w:after="0" w:line="360" w:lineRule="auto"/>
        <w:ind w:left="786"/>
        <w:jc w:val="right"/>
        <w:rPr>
          <w:rFonts w:asciiTheme="majorBidi" w:hAnsiTheme="majorBidi" w:cstheme="majorBidi"/>
          <w:sz w:val="36"/>
          <w:szCs w:val="36"/>
        </w:rPr>
      </w:pPr>
      <w:r w:rsidRPr="006D3013">
        <w:rPr>
          <w:rFonts w:asciiTheme="majorBidi" w:hAnsiTheme="majorBidi" w:cstheme="majorBidi" w:hint="cs"/>
          <w:sz w:val="36"/>
          <w:szCs w:val="36"/>
          <w:rtl/>
        </w:rPr>
        <w:t>انتقل رجل مع زوجته الى منزل جديد منذ سنتين</w:t>
      </w:r>
      <w:r w:rsidR="00AE6C06">
        <w:rPr>
          <w:rFonts w:asciiTheme="majorBidi" w:hAnsiTheme="majorBidi" w:cstheme="majorBidi" w:hint="cs"/>
          <w:sz w:val="36"/>
          <w:szCs w:val="36"/>
          <w:rtl/>
        </w:rPr>
        <w:t>"</w:t>
      </w:r>
      <w:r w:rsidR="00AE6C06">
        <w:rPr>
          <w:rFonts w:asciiTheme="majorBidi" w:hAnsiTheme="majorBidi" w:cstheme="majorBidi"/>
          <w:sz w:val="36"/>
          <w:szCs w:val="36"/>
        </w:rPr>
        <w:t>"</w:t>
      </w:r>
    </w:p>
    <w:p w:rsidR="006D3013" w:rsidRDefault="006D3013" w:rsidP="00A37575">
      <w:pPr>
        <w:tabs>
          <w:tab w:val="right" w:pos="284"/>
        </w:tabs>
        <w:bidi w:val="0"/>
        <w:spacing w:after="0" w:line="360" w:lineRule="auto"/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</w:pPr>
      <w:r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A man with his wife were moved into a new house</w:t>
      </w:r>
    </w:p>
    <w:p w:rsidR="006D3013" w:rsidRPr="00204496" w:rsidRDefault="006D3013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rPr>
          <w:rFonts w:asciiTheme="majorBidi" w:hAnsiTheme="majorBidi" w:cstheme="majorBidi"/>
          <w:sz w:val="36"/>
          <w:szCs w:val="36"/>
        </w:rPr>
      </w:pPr>
      <w:r w:rsidRPr="00204496">
        <w:rPr>
          <w:rFonts w:asciiTheme="majorBidi" w:hAnsiTheme="majorBidi" w:cstheme="majorBidi"/>
          <w:sz w:val="36"/>
          <w:szCs w:val="36"/>
        </w:rPr>
        <w:t>The most appropriate</w:t>
      </w:r>
      <w:r w:rsidR="00AE6C06">
        <w:rPr>
          <w:rFonts w:asciiTheme="majorBidi" w:hAnsiTheme="majorBidi" w:cstheme="majorBidi"/>
          <w:sz w:val="36"/>
          <w:szCs w:val="36"/>
        </w:rPr>
        <w:t xml:space="preserve"> interpreting </w:t>
      </w:r>
      <w:r w:rsidRPr="00204496">
        <w:rPr>
          <w:rFonts w:asciiTheme="majorBidi" w:hAnsiTheme="majorBidi" w:cstheme="majorBidi"/>
          <w:sz w:val="36"/>
          <w:szCs w:val="36"/>
        </w:rPr>
        <w:t xml:space="preserve"> of " </w:t>
      </w:r>
      <w:r w:rsidR="00204496" w:rsidRPr="00204496">
        <w:rPr>
          <w:rFonts w:asciiTheme="majorBidi" w:hAnsiTheme="majorBidi" w:cstheme="majorBidi"/>
          <w:sz w:val="36"/>
          <w:szCs w:val="36"/>
        </w:rPr>
        <w:t>Many Muslims</w:t>
      </w:r>
      <w:r w:rsidRPr="00204496">
        <w:rPr>
          <w:rFonts w:asciiTheme="majorBidi" w:hAnsiTheme="majorBidi" w:cstheme="majorBidi"/>
          <w:sz w:val="36"/>
          <w:szCs w:val="36"/>
        </w:rPr>
        <w:t xml:space="preserve"> pilgrimage here , so if you are looking for a place to visit , come and</w:t>
      </w:r>
      <w:r w:rsidR="00204496" w:rsidRPr="00204496">
        <w:rPr>
          <w:rFonts w:asciiTheme="majorBidi" w:hAnsiTheme="majorBidi" w:cstheme="majorBidi"/>
          <w:sz w:val="36"/>
          <w:szCs w:val="36"/>
        </w:rPr>
        <w:t xml:space="preserve"> visit the </w:t>
      </w:r>
      <w:proofErr w:type="spellStart"/>
      <w:r w:rsidR="00204496" w:rsidRPr="00204496">
        <w:rPr>
          <w:rFonts w:asciiTheme="majorBidi" w:hAnsiTheme="majorBidi" w:cstheme="majorBidi"/>
          <w:sz w:val="36"/>
          <w:szCs w:val="36"/>
        </w:rPr>
        <w:t>kaaba</w:t>
      </w:r>
      <w:proofErr w:type="spellEnd"/>
      <w:r w:rsidR="00204496" w:rsidRPr="00204496">
        <w:rPr>
          <w:rFonts w:asciiTheme="majorBidi" w:hAnsiTheme="majorBidi" w:cstheme="majorBidi"/>
          <w:sz w:val="36"/>
          <w:szCs w:val="36"/>
        </w:rPr>
        <w:t xml:space="preserve"> a gr</w:t>
      </w:r>
      <w:r w:rsidR="00204496">
        <w:rPr>
          <w:rFonts w:asciiTheme="majorBidi" w:hAnsiTheme="majorBidi" w:cstheme="majorBidi"/>
          <w:sz w:val="36"/>
          <w:szCs w:val="36"/>
        </w:rPr>
        <w:t>e</w:t>
      </w:r>
      <w:r w:rsidR="00204496" w:rsidRPr="00204496">
        <w:rPr>
          <w:rFonts w:asciiTheme="majorBidi" w:hAnsiTheme="majorBidi" w:cstheme="majorBidi"/>
          <w:sz w:val="36"/>
          <w:szCs w:val="36"/>
        </w:rPr>
        <w:t>at time for family " is</w:t>
      </w:r>
    </w:p>
    <w:p w:rsidR="00204496" w:rsidRDefault="00204496" w:rsidP="00A37575">
      <w:pPr>
        <w:tabs>
          <w:tab w:val="right" w:pos="284"/>
        </w:tabs>
        <w:bidi w:val="0"/>
        <w:spacing w:after="0" w:line="360" w:lineRule="auto"/>
        <w:ind w:left="426"/>
        <w:jc w:val="right"/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</w:rPr>
        <w:t xml:space="preserve">يحج كثير </w:t>
      </w:r>
      <w:proofErr w:type="spellStart"/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</w:rPr>
        <w:t>كثير</w:t>
      </w:r>
      <w:proofErr w:type="spellEnd"/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</w:rPr>
        <w:t xml:space="preserve"> من المسلمين الى هنا </w:t>
      </w:r>
      <w:proofErr w:type="spellStart"/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</w:rPr>
        <w:t>,</w:t>
      </w:r>
      <w:proofErr w:type="spellEnd"/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</w:rPr>
        <w:t xml:space="preserve"> لذلك اذا كنت تبحث عن مكان للزيارة </w:t>
      </w:r>
      <w:proofErr w:type="spellStart"/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</w:rPr>
        <w:t>,</w:t>
      </w:r>
      <w:proofErr w:type="spellEnd"/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</w:rPr>
        <w:t xml:space="preserve"> قم بزيارة الكعبة </w:t>
      </w:r>
      <w:proofErr w:type="spellStart"/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</w:rPr>
        <w:t>,</w:t>
      </w:r>
      <w:proofErr w:type="spellEnd"/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</w:rPr>
        <w:t xml:space="preserve"> واقضي وقتا ممتعا مع اسرتك</w:t>
      </w:r>
    </w:p>
    <w:p w:rsidR="00AE6C06" w:rsidRDefault="00AE6C06" w:rsidP="00A37575">
      <w:pPr>
        <w:tabs>
          <w:tab w:val="right" w:pos="284"/>
        </w:tabs>
        <w:bidi w:val="0"/>
        <w:spacing w:after="0" w:line="360" w:lineRule="auto"/>
        <w:ind w:left="426"/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</w:rPr>
      </w:pPr>
    </w:p>
    <w:p w:rsidR="00AE6C06" w:rsidRDefault="00204496" w:rsidP="00A37575">
      <w:pPr>
        <w:pStyle w:val="a3"/>
        <w:numPr>
          <w:ilvl w:val="0"/>
          <w:numId w:val="2"/>
        </w:numPr>
        <w:tabs>
          <w:tab w:val="right" w:pos="284"/>
        </w:tabs>
        <w:bidi w:val="0"/>
        <w:spacing w:after="0" w:line="360" w:lineRule="auto"/>
        <w:rPr>
          <w:rFonts w:asciiTheme="majorBidi" w:hAnsiTheme="majorBidi" w:cstheme="majorBidi"/>
          <w:sz w:val="36"/>
          <w:szCs w:val="36"/>
        </w:rPr>
      </w:pPr>
      <w:r w:rsidRPr="00204496">
        <w:rPr>
          <w:rFonts w:asciiTheme="majorBidi" w:hAnsiTheme="majorBidi" w:cstheme="majorBidi"/>
          <w:sz w:val="36"/>
          <w:szCs w:val="36"/>
        </w:rPr>
        <w:t>The most appropriate</w:t>
      </w:r>
      <w:r w:rsidR="00AE6C06">
        <w:rPr>
          <w:rFonts w:asciiTheme="majorBidi" w:hAnsiTheme="majorBidi" w:cstheme="majorBidi"/>
          <w:sz w:val="36"/>
          <w:szCs w:val="36"/>
        </w:rPr>
        <w:t xml:space="preserve"> interpreting</w:t>
      </w:r>
      <w:r w:rsidRPr="00204496">
        <w:rPr>
          <w:rFonts w:asciiTheme="majorBidi" w:hAnsiTheme="majorBidi" w:cstheme="majorBidi"/>
          <w:sz w:val="36"/>
          <w:szCs w:val="36"/>
        </w:rPr>
        <w:t xml:space="preserve"> of</w:t>
      </w:r>
    </w:p>
    <w:p w:rsidR="00204496" w:rsidRPr="00AE6C06" w:rsidRDefault="00204496" w:rsidP="00A37575">
      <w:pPr>
        <w:pStyle w:val="a3"/>
        <w:tabs>
          <w:tab w:val="right" w:pos="284"/>
        </w:tabs>
        <w:spacing w:after="0" w:line="360" w:lineRule="auto"/>
        <w:ind w:left="786"/>
        <w:rPr>
          <w:rFonts w:asciiTheme="majorBidi" w:hAnsiTheme="majorBidi" w:cstheme="majorBidi" w:hint="cs"/>
          <w:sz w:val="36"/>
          <w:szCs w:val="36"/>
        </w:rPr>
      </w:pPr>
      <w:r w:rsidRPr="00AE6C06">
        <w:rPr>
          <w:rFonts w:asciiTheme="majorBidi" w:hAnsiTheme="majorBidi" w:cstheme="majorBidi" w:hint="cs"/>
          <w:sz w:val="36"/>
          <w:szCs w:val="36"/>
          <w:rtl/>
        </w:rPr>
        <w:t xml:space="preserve">استطرد المعلم قائلا </w:t>
      </w:r>
      <w:proofErr w:type="spellStart"/>
      <w:r w:rsidRPr="00AE6C06">
        <w:rPr>
          <w:rFonts w:asciiTheme="majorBidi" w:hAnsiTheme="majorBidi" w:cstheme="majorBidi" w:hint="cs"/>
          <w:sz w:val="36"/>
          <w:szCs w:val="36"/>
          <w:rtl/>
        </w:rPr>
        <w:t>:</w:t>
      </w:r>
      <w:proofErr w:type="spellEnd"/>
      <w:r w:rsidRPr="00AE6C06">
        <w:rPr>
          <w:rFonts w:asciiTheme="majorBidi" w:hAnsiTheme="majorBidi" w:cstheme="majorBidi" w:hint="cs"/>
          <w:sz w:val="36"/>
          <w:szCs w:val="36"/>
          <w:rtl/>
        </w:rPr>
        <w:t xml:space="preserve"> </w:t>
      </w:r>
      <w:r w:rsidR="00AE6C06">
        <w:rPr>
          <w:rFonts w:asciiTheme="majorBidi" w:hAnsiTheme="majorBidi" w:cstheme="majorBidi" w:hint="cs"/>
          <w:sz w:val="36"/>
          <w:szCs w:val="36"/>
          <w:rtl/>
        </w:rPr>
        <w:t>"</w:t>
      </w:r>
      <w:r w:rsidRPr="00AE6C06">
        <w:rPr>
          <w:rFonts w:asciiTheme="majorBidi" w:hAnsiTheme="majorBidi" w:cstheme="majorBidi" w:hint="cs"/>
          <w:sz w:val="36"/>
          <w:szCs w:val="36"/>
          <w:rtl/>
        </w:rPr>
        <w:t>لقد كان رجلا سعيدا لم اره يوماً يستسلم لليأس جراء</w:t>
      </w:r>
      <w:r w:rsidRPr="00AE6C06">
        <w:rPr>
          <w:rFonts w:asciiTheme="majorBidi" w:hAnsiTheme="majorBidi" w:cstheme="majorBidi"/>
          <w:sz w:val="36"/>
          <w:szCs w:val="36"/>
        </w:rPr>
        <w:t xml:space="preserve"> </w:t>
      </w:r>
      <w:r w:rsidRPr="00AE6C06">
        <w:rPr>
          <w:rFonts w:asciiTheme="majorBidi" w:hAnsiTheme="majorBidi" w:cstheme="majorBidi" w:hint="cs"/>
          <w:sz w:val="36"/>
          <w:szCs w:val="36"/>
          <w:rtl/>
        </w:rPr>
        <w:t>عودته صفر اليدين</w:t>
      </w:r>
      <w:r w:rsidR="00AE6C06">
        <w:rPr>
          <w:rFonts w:asciiTheme="majorBidi" w:hAnsiTheme="majorBidi" w:cstheme="majorBidi" w:hint="cs"/>
          <w:sz w:val="36"/>
          <w:szCs w:val="36"/>
          <w:rtl/>
        </w:rPr>
        <w:t>"</w:t>
      </w:r>
    </w:p>
    <w:p w:rsidR="00204496" w:rsidRPr="00204496" w:rsidRDefault="00204496" w:rsidP="00A37575">
      <w:pPr>
        <w:tabs>
          <w:tab w:val="right" w:pos="284"/>
        </w:tabs>
        <w:bidi w:val="0"/>
        <w:spacing w:after="0" w:line="360" w:lineRule="auto"/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rtl/>
        </w:rPr>
      </w:pPr>
      <w:r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The teacher went to say: "he was a happy man , I've never seen him giving to despair when he return empty-handed.</w:t>
      </w:r>
    </w:p>
    <w:p w:rsidR="006D3013" w:rsidRPr="006D3013" w:rsidRDefault="006D3013" w:rsidP="00A37575">
      <w:pPr>
        <w:tabs>
          <w:tab w:val="right" w:pos="284"/>
        </w:tabs>
        <w:bidi w:val="0"/>
        <w:spacing w:after="0" w:line="360" w:lineRule="auto"/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rtl/>
        </w:rPr>
      </w:pPr>
    </w:p>
    <w:p w:rsidR="001000DA" w:rsidRPr="001000DA" w:rsidRDefault="001000DA" w:rsidP="00A37575">
      <w:pPr>
        <w:tabs>
          <w:tab w:val="right" w:pos="284"/>
        </w:tabs>
        <w:bidi w:val="0"/>
        <w:spacing w:after="0" w:line="360" w:lineRule="auto"/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</w:pPr>
    </w:p>
    <w:sectPr w:rsidR="001000DA" w:rsidRPr="001000DA" w:rsidSect="00B94F14">
      <w:headerReference w:type="default" r:id="rId7"/>
      <w:footerReference w:type="default" r:id="rId8"/>
      <w:pgSz w:w="11906" w:h="16838"/>
      <w:pgMar w:top="1021" w:right="794" w:bottom="964" w:left="1077" w:header="708" w:footer="26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18FF" w:rsidRDefault="001118FF" w:rsidP="000218AA">
      <w:pPr>
        <w:spacing w:after="0" w:line="240" w:lineRule="auto"/>
      </w:pPr>
      <w:r>
        <w:separator/>
      </w:r>
    </w:p>
  </w:endnote>
  <w:endnote w:type="continuationSeparator" w:id="0">
    <w:p w:rsidR="001118FF" w:rsidRDefault="001118FF" w:rsidP="000218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GE SS Text Medium">
    <w:panose1 w:val="00000000000000000000"/>
    <w:charset w:val="B2"/>
    <w:family w:val="roman"/>
    <w:notTrueType/>
    <w:pitch w:val="variable"/>
    <w:sig w:usb0="80002003" w:usb1="80000100" w:usb2="00000028" w:usb3="00000000" w:csb0="0000004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7614688"/>
      <w:docPartObj>
        <w:docPartGallery w:val="Page Numbers (Bottom of Page)"/>
        <w:docPartUnique/>
      </w:docPartObj>
    </w:sdtPr>
    <w:sdtContent>
      <w:sdt>
        <w:sdtPr>
          <w:rPr>
            <w:rtl/>
          </w:rPr>
          <w:id w:val="98381352"/>
          <w:docPartObj>
            <w:docPartGallery w:val="Page Numbers (Top of Page)"/>
            <w:docPartUnique/>
          </w:docPartObj>
        </w:sdtPr>
        <w:sdtContent>
          <w:p w:rsidR="00204496" w:rsidRDefault="00204496">
            <w:pPr>
              <w:pStyle w:val="a5"/>
            </w:pPr>
            <w:r>
              <w:rPr>
                <w:rtl/>
                <w:lang w:val="ar-SA"/>
              </w:rPr>
              <w:t xml:space="preserve">صفحة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7C4E03">
              <w:rPr>
                <w:b/>
                <w:noProof/>
                <w:sz w:val="24"/>
                <w:szCs w:val="24"/>
                <w:rtl/>
              </w:rPr>
              <w:t>7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rtl/>
                <w:lang w:val="ar-SA"/>
              </w:rPr>
              <w:t xml:space="preserve"> من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7C4E03">
              <w:rPr>
                <w:b/>
                <w:noProof/>
                <w:sz w:val="24"/>
                <w:szCs w:val="24"/>
                <w:rtl/>
              </w:rPr>
              <w:t>7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204496" w:rsidRDefault="00204496" w:rsidP="00D15DD2">
    <w:pPr>
      <w:pStyle w:val="a5"/>
      <w:jc w:val="center"/>
      <w:rPr>
        <w:color w:val="00B050"/>
        <w:sz w:val="44"/>
        <w:szCs w:val="44"/>
        <w:rtl/>
      </w:rPr>
    </w:pPr>
    <w:r w:rsidRPr="00B94F14">
      <w:rPr>
        <w:rFonts w:hint="cs"/>
        <w:color w:val="00B050"/>
        <w:sz w:val="44"/>
        <w:szCs w:val="44"/>
        <w:rtl/>
      </w:rPr>
      <w:t xml:space="preserve">غسان </w:t>
    </w:r>
    <w:r w:rsidRPr="00B94F14">
      <w:rPr>
        <w:color w:val="00B050"/>
        <w:sz w:val="44"/>
        <w:szCs w:val="44"/>
      </w:rPr>
      <w:t xml:space="preserve">7 </w:t>
    </w:r>
    <w:r w:rsidRPr="00B94F14">
      <w:rPr>
        <w:rFonts w:hint="cs"/>
        <w:color w:val="00B050"/>
        <w:sz w:val="44"/>
        <w:szCs w:val="44"/>
        <w:rtl/>
      </w:rPr>
      <w:t xml:space="preserve">     مقرر </w:t>
    </w:r>
    <w:r>
      <w:rPr>
        <w:rFonts w:hint="cs"/>
        <w:color w:val="00B050"/>
        <w:sz w:val="44"/>
        <w:szCs w:val="44"/>
        <w:rtl/>
      </w:rPr>
      <w:t xml:space="preserve">اللغة </w:t>
    </w:r>
    <w:proofErr w:type="spellStart"/>
    <w:r>
      <w:rPr>
        <w:rFonts w:hint="cs"/>
        <w:color w:val="00B050"/>
        <w:sz w:val="44"/>
        <w:szCs w:val="44"/>
        <w:rtl/>
      </w:rPr>
      <w:t>التتابعية</w:t>
    </w:r>
    <w:proofErr w:type="spellEnd"/>
    <w:r w:rsidRPr="00B94F14">
      <w:rPr>
        <w:rFonts w:hint="cs"/>
        <w:color w:val="00B050"/>
        <w:sz w:val="44"/>
        <w:szCs w:val="44"/>
        <w:rtl/>
      </w:rPr>
      <w:t xml:space="preserve"> (لغة انجليزية</w:t>
    </w:r>
    <w:proofErr w:type="spellStart"/>
    <w:r w:rsidRPr="00B94F14">
      <w:rPr>
        <w:rFonts w:hint="cs"/>
        <w:color w:val="00B050"/>
        <w:sz w:val="44"/>
        <w:szCs w:val="44"/>
        <w:rtl/>
      </w:rPr>
      <w:t>)</w:t>
    </w:r>
    <w:proofErr w:type="spellEnd"/>
  </w:p>
  <w:p w:rsidR="00204496" w:rsidRPr="00B94F14" w:rsidRDefault="00204496" w:rsidP="00B94F14">
    <w:pPr>
      <w:pStyle w:val="a4"/>
      <w:jc w:val="center"/>
      <w:rPr>
        <w:color w:val="4F81BD" w:themeColor="accent1"/>
        <w:sz w:val="32"/>
        <w:szCs w:val="32"/>
      </w:rPr>
    </w:pPr>
    <w:r w:rsidRPr="00B94F14">
      <w:rPr>
        <w:rFonts w:hint="cs"/>
        <w:color w:val="4F81BD" w:themeColor="accent1"/>
        <w:sz w:val="32"/>
        <w:szCs w:val="32"/>
        <w:rtl/>
      </w:rPr>
      <w:t>اتمنى التوفيق لجميع الطلبة والطالبات</w:t>
    </w:r>
  </w:p>
  <w:p w:rsidR="00204496" w:rsidRPr="00B94F14" w:rsidRDefault="00204496" w:rsidP="00B94F14">
    <w:pPr>
      <w:pStyle w:val="a5"/>
      <w:jc w:val="center"/>
      <w:rPr>
        <w:color w:val="00B050"/>
        <w:sz w:val="44"/>
        <w:szCs w:val="44"/>
        <w:rtl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18FF" w:rsidRDefault="001118FF" w:rsidP="000218AA">
      <w:pPr>
        <w:spacing w:after="0" w:line="240" w:lineRule="auto"/>
      </w:pPr>
      <w:r>
        <w:separator/>
      </w:r>
    </w:p>
  </w:footnote>
  <w:footnote w:type="continuationSeparator" w:id="0">
    <w:p w:rsidR="001118FF" w:rsidRDefault="001118FF" w:rsidP="000218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496" w:rsidRPr="00B94F14" w:rsidRDefault="00204496" w:rsidP="00B94F14">
    <w:pPr>
      <w:pStyle w:val="a4"/>
      <w:jc w:val="center"/>
      <w:rPr>
        <w:color w:val="4F81BD" w:themeColor="accent1"/>
        <w:sz w:val="32"/>
        <w:szCs w:val="32"/>
      </w:rPr>
    </w:pPr>
    <w:r w:rsidRPr="00B94F14">
      <w:rPr>
        <w:rFonts w:hint="cs"/>
        <w:color w:val="4F81BD" w:themeColor="accent1"/>
        <w:sz w:val="32"/>
        <w:szCs w:val="32"/>
        <w:rtl/>
      </w:rPr>
      <w:t>اتمنى التوفيق لجميع الطلبة والطالبات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A68DE"/>
    <w:multiLevelType w:val="hybridMultilevel"/>
    <w:tmpl w:val="CB8C79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D332B2"/>
    <w:multiLevelType w:val="hybridMultilevel"/>
    <w:tmpl w:val="35E29CCC"/>
    <w:lvl w:ilvl="0" w:tplc="EEC6B4D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DF8FDD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4D6634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DE603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FA2E2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6E6CCA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296A5E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93E80E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550372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B865AA"/>
    <w:multiLevelType w:val="hybridMultilevel"/>
    <w:tmpl w:val="00E6BA8A"/>
    <w:lvl w:ilvl="0" w:tplc="0409000F">
      <w:start w:val="1"/>
      <w:numFmt w:val="decimal"/>
      <w:lvlText w:val="%1."/>
      <w:lvlJc w:val="left"/>
      <w:pPr>
        <w:ind w:left="1506" w:hanging="360"/>
      </w:p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">
    <w:nsid w:val="231D4D35"/>
    <w:multiLevelType w:val="hybridMultilevel"/>
    <w:tmpl w:val="4182752C"/>
    <w:lvl w:ilvl="0" w:tplc="95A8BDC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988233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5E2DE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765CD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60537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0E396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A2AC0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C80F2B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D293B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BC7B9B"/>
    <w:multiLevelType w:val="hybridMultilevel"/>
    <w:tmpl w:val="6E485A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1E4B83"/>
    <w:multiLevelType w:val="hybridMultilevel"/>
    <w:tmpl w:val="8C147CB0"/>
    <w:lvl w:ilvl="0" w:tplc="95A8BDCA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C30A88"/>
    <w:multiLevelType w:val="hybridMultilevel"/>
    <w:tmpl w:val="4B9AD0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06381F"/>
    <w:multiLevelType w:val="hybridMultilevel"/>
    <w:tmpl w:val="80B0887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3D075B6"/>
    <w:multiLevelType w:val="hybridMultilevel"/>
    <w:tmpl w:val="014AF6E0"/>
    <w:lvl w:ilvl="0" w:tplc="95A8BDCA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104BDC"/>
    <w:multiLevelType w:val="hybridMultilevel"/>
    <w:tmpl w:val="A89E4D04"/>
    <w:lvl w:ilvl="0" w:tplc="77268FEC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2D4558"/>
    <w:multiLevelType w:val="hybridMultilevel"/>
    <w:tmpl w:val="EA34707C"/>
    <w:lvl w:ilvl="0" w:tplc="04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1">
    <w:nsid w:val="38F13DE5"/>
    <w:multiLevelType w:val="hybridMultilevel"/>
    <w:tmpl w:val="537AE0D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3CE97E2B"/>
    <w:multiLevelType w:val="hybridMultilevel"/>
    <w:tmpl w:val="34BEC750"/>
    <w:lvl w:ilvl="0" w:tplc="D7E6378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54E29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882FA3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44C5F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8207E2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29C612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BA87D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87E9A6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BF01CE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E5B77F5"/>
    <w:multiLevelType w:val="hybridMultilevel"/>
    <w:tmpl w:val="B6929164"/>
    <w:lvl w:ilvl="0" w:tplc="77268FEC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B56E8B"/>
    <w:multiLevelType w:val="hybridMultilevel"/>
    <w:tmpl w:val="C70CA822"/>
    <w:lvl w:ilvl="0" w:tplc="95A8BDCA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505796"/>
    <w:multiLevelType w:val="hybridMultilevel"/>
    <w:tmpl w:val="DD20B8BC"/>
    <w:lvl w:ilvl="0" w:tplc="87EAB25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2E4459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2047E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C4EC5E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385AB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9C641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38798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472E0A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D60345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EC77F95"/>
    <w:multiLevelType w:val="hybridMultilevel"/>
    <w:tmpl w:val="D01A2B7A"/>
    <w:lvl w:ilvl="0" w:tplc="77268FEC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09411A0"/>
    <w:multiLevelType w:val="hybridMultilevel"/>
    <w:tmpl w:val="21FC3BE0"/>
    <w:lvl w:ilvl="0" w:tplc="84DEAC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color w:val="FF0000"/>
      </w:rPr>
    </w:lvl>
    <w:lvl w:ilvl="1" w:tplc="ADE6FEB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EAE785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9527F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40A173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6236A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466CD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081CD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2CCA67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1980651"/>
    <w:multiLevelType w:val="hybridMultilevel"/>
    <w:tmpl w:val="F85A255C"/>
    <w:lvl w:ilvl="0" w:tplc="912826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17001F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258C9E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D181F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E83D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38CD1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3569B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F58E88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60256F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6CE6059"/>
    <w:multiLevelType w:val="hybridMultilevel"/>
    <w:tmpl w:val="218419E6"/>
    <w:lvl w:ilvl="0" w:tplc="77268FEC">
      <w:start w:val="1"/>
      <w:numFmt w:val="decimal"/>
      <w:lvlText w:val="%1."/>
      <w:lvlJc w:val="left"/>
      <w:pPr>
        <w:ind w:left="107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5B3A7906"/>
    <w:multiLevelType w:val="hybridMultilevel"/>
    <w:tmpl w:val="5FCC69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EF87CFA"/>
    <w:multiLevelType w:val="hybridMultilevel"/>
    <w:tmpl w:val="D318CCDC"/>
    <w:lvl w:ilvl="0" w:tplc="92BCC5A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F18F3F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32A528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D0DEF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F1E039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1CC5B8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B4BB0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81680E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64201E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0606BE2"/>
    <w:multiLevelType w:val="hybridMultilevel"/>
    <w:tmpl w:val="21C4BC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29A45FA"/>
    <w:multiLevelType w:val="hybridMultilevel"/>
    <w:tmpl w:val="9AC0303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B0F2F9C"/>
    <w:multiLevelType w:val="hybridMultilevel"/>
    <w:tmpl w:val="6276DEE0"/>
    <w:lvl w:ilvl="0" w:tplc="E18445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500A4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4D082A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7E8BF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B2EA6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08051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7964A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1D4E0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6F86B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9"/>
  </w:num>
  <w:num w:numId="3">
    <w:abstractNumId w:val="11"/>
  </w:num>
  <w:num w:numId="4">
    <w:abstractNumId w:val="4"/>
  </w:num>
  <w:num w:numId="5">
    <w:abstractNumId w:val="7"/>
  </w:num>
  <w:num w:numId="6">
    <w:abstractNumId w:val="3"/>
  </w:num>
  <w:num w:numId="7">
    <w:abstractNumId w:val="12"/>
  </w:num>
  <w:num w:numId="8">
    <w:abstractNumId w:val="10"/>
  </w:num>
  <w:num w:numId="9">
    <w:abstractNumId w:val="2"/>
  </w:num>
  <w:num w:numId="10">
    <w:abstractNumId w:val="21"/>
  </w:num>
  <w:num w:numId="11">
    <w:abstractNumId w:val="17"/>
  </w:num>
  <w:num w:numId="12">
    <w:abstractNumId w:val="6"/>
  </w:num>
  <w:num w:numId="13">
    <w:abstractNumId w:val="24"/>
  </w:num>
  <w:num w:numId="14">
    <w:abstractNumId w:val="15"/>
  </w:num>
  <w:num w:numId="15">
    <w:abstractNumId w:val="16"/>
  </w:num>
  <w:num w:numId="16">
    <w:abstractNumId w:val="1"/>
  </w:num>
  <w:num w:numId="17">
    <w:abstractNumId w:val="0"/>
  </w:num>
  <w:num w:numId="18">
    <w:abstractNumId w:val="22"/>
  </w:num>
  <w:num w:numId="19">
    <w:abstractNumId w:val="20"/>
  </w:num>
  <w:num w:numId="20">
    <w:abstractNumId w:val="5"/>
  </w:num>
  <w:num w:numId="21">
    <w:abstractNumId w:val="23"/>
  </w:num>
  <w:num w:numId="22">
    <w:abstractNumId w:val="8"/>
  </w:num>
  <w:num w:numId="23">
    <w:abstractNumId w:val="14"/>
  </w:num>
  <w:num w:numId="24">
    <w:abstractNumId w:val="19"/>
  </w:num>
  <w:num w:numId="2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6372C"/>
    <w:rsid w:val="00017057"/>
    <w:rsid w:val="00017453"/>
    <w:rsid w:val="000218AA"/>
    <w:rsid w:val="0003295D"/>
    <w:rsid w:val="00066F3E"/>
    <w:rsid w:val="001000DA"/>
    <w:rsid w:val="001118FF"/>
    <w:rsid w:val="001C0907"/>
    <w:rsid w:val="001E3C98"/>
    <w:rsid w:val="00204496"/>
    <w:rsid w:val="00281897"/>
    <w:rsid w:val="002F42A0"/>
    <w:rsid w:val="0046372C"/>
    <w:rsid w:val="004F299D"/>
    <w:rsid w:val="00526FC1"/>
    <w:rsid w:val="005A4A29"/>
    <w:rsid w:val="006D3013"/>
    <w:rsid w:val="007251D3"/>
    <w:rsid w:val="007C4E03"/>
    <w:rsid w:val="008A065D"/>
    <w:rsid w:val="008D35CD"/>
    <w:rsid w:val="00915AED"/>
    <w:rsid w:val="009B3E8B"/>
    <w:rsid w:val="00A37575"/>
    <w:rsid w:val="00AA008F"/>
    <w:rsid w:val="00AE6C06"/>
    <w:rsid w:val="00B94F14"/>
    <w:rsid w:val="00BB4FFF"/>
    <w:rsid w:val="00C03925"/>
    <w:rsid w:val="00D15DD2"/>
    <w:rsid w:val="00D361BC"/>
    <w:rsid w:val="00E027D5"/>
    <w:rsid w:val="00E24472"/>
    <w:rsid w:val="00E5084C"/>
    <w:rsid w:val="00F4743E"/>
    <w:rsid w:val="00FC0E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72C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372C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0218A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0218AA"/>
  </w:style>
  <w:style w:type="paragraph" w:styleId="a5">
    <w:name w:val="footer"/>
    <w:basedOn w:val="a"/>
    <w:link w:val="Char0"/>
    <w:uiPriority w:val="99"/>
    <w:unhideWhenUsed/>
    <w:rsid w:val="000218A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0218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7</Pages>
  <Words>939</Words>
  <Characters>5354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sd</Company>
  <LinksUpToDate>false</LinksUpToDate>
  <CharactersWithSpaces>6281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user37</dc:creator>
  <cp:keywords/>
  <dc:description/>
  <cp:lastModifiedBy>user37</cp:lastModifiedBy>
  <cp:revision>11</cp:revision>
  <cp:lastPrinted>2013-06-04T19:05:00Z</cp:lastPrinted>
  <dcterms:created xsi:type="dcterms:W3CDTF">2013-06-02T18:53:00Z</dcterms:created>
  <dcterms:modified xsi:type="dcterms:W3CDTF">2013-06-04T19:06:00Z</dcterms:modified>
</cp:coreProperties>
</file>