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773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المحاضرة 1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1- John Smith to be the first American author (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الكابتن جون سميث اول كاتب امريكي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من كتاباته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( The General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Historie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of Virginia, New England, and the Summer Isles (1624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كتبهم عام 1624 يعني في بداية القرن17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2-Nicholas Noyes wrote Doggerel verse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نيكولاس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نويز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 قصيده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فكاهيه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3-Michael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Wiggleworth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was known for his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best selling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poem The Day of Doom .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مايكل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ويقلورث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القصيده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الاكثر مبيعا واسمها ( ايام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المملكه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4-Edward Taylor and Anne Bradstreet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ادوارد تايلور وآن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برودستريت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كانوا من كتاب القصيد المشهورين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5-Benjamin Franklin, whose witty aphorisms and sound advice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بنجامين فرانكلين كانت تنشر له حكم ومواعظ في الصحف الامريكية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السنويه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6-Washington Irving (The Legend of Sleepy Hollow) was the first American to gain an international literary reputation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واشنطن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ايربنق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هو اول كاتب تصل شهرته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للعالميه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 اسطورة الفراغ النائم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7-James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Fenimore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Leatherstocking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Tales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8-Walt Whitman and Emily Dickinson broke from poetic tradition and brought a sense of individuality to the nation’s literature(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والت ويتمان وايميلي ديكنسون كسروا حاجز الشعر التقليدي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lastRenderedPageBreak/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9-Mark Twain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مارك توين له كتابات فريده ونظره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ثاقيه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10-F. Scott Fitzgerald -Ernest Hemingway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سكوت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فيتزجارلد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وارنست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هامنق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واي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زمن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الحداثه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عام 1920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 and 1930s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11-Toni Morrison and Cormac McCarthy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توني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ميرنسون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وكورماك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ماكرثي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كتاباتهم تميزت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بالإثاره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12-American literature in its true sense did not begin until 19th century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تاريخ الادب الامريكي لم يبدأ فعليا الا في القرن 19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13-Washington Irving, William Cullen Bryant, James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Fenimore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Cooper, and Edgar Allan Poe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هذه الاسماء التي ظهرت بسبب الحرب عام 1812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14-Irving, often considered the first writer to develop a unique American style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ايفرينق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هو من طور اسلوب الادب الامريكي .. كتب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Salmagundi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15-(History of New York, by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Diedrich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Knickerbocker (1809 .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ددريج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كنككربوكر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 كتاب "تاريخ نيويورك" عام 1809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16-Bryant wrote early romantic and nature-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براينت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من اوائل من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الشعر الرومانسي الطبيعي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17-In 1832, Poe began writing short stories – including "The Masque of the Red Death", "The Pit and the Pendulum", "The Fall of the House of Usher", and "The Murders in the Rue Morgue"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بو بدء يكتب قصص قصيره عام 1832 وهذه اسماء القصص اللي كتبها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lastRenderedPageBreak/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18-Cooper's Leather stocking Tales about Natty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Bumppo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(which includes The Last of the Mohicans)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كوبر كتب قصص وهذه القصص اللي كتبها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19-Humorous writers were also popular and included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Seba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Smith and Benjamin P.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Shillaber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in New England and Davy Crockett, Augustus Baldwin Longstreet, Johnson J. Hooper, Thomas Bangs Thorpe, and George Washington Harris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كتاب الكوميديا سيبا سميث -بينجامين بي -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شيلابر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اند نيو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انقلاند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ديفي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كروكت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اقسطس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بلادوين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لونجستريت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جوسبن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جي هوبر - توماس بانج تروب- جورج واشنطن هاري</w:t>
      </w: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المحاضرة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الثانيه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Colonial Literature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ادب الاستعمار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1-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في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الفتره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مابين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1607 - 1700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يعني القرن 17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2-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الكتاب اللي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فترة الاستعمار هم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Mary Rowlandson, William Bradford, Anne Bradstreet and John Winthrop (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ماري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رولاندسون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-ويليام برادفورد-ان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برادستريت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- جون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وينتروب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3-John Smith and William Penn .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جون سميث وويليم بين هم من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فترة الاستعمار عن التاريخ الامريكي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4-Mary Rowlandson's narrative account, "The Sovereignty and Goodness of God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ماري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رولاندسون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كتبت سردا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5-Many of the Puritan works were written in poetry form. Anne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lastRenderedPageBreak/>
        <w:t>Bradstreet's poetry, the "Bay Psalm Book," and Pastor Edward Taylor's "Preparatory Mediations" are good examples of religious texts of the era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معظم كتابات المتشدد نٌ كتبت على شكل </w:t>
      </w:r>
      <w:proofErr w:type="gram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اشعار .</w:t>
      </w:r>
      <w:proofErr w:type="gram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كتاب ان براد ستريت - باي سالم بوك -وكتاب القس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ادوارد تايلور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6-The Enlightenment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حركة التنوير في القرن 18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7-The Autobiography of Benjamin Franklin" and the pamphlet "Common Sense" by Thomas Paine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السيرة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الذاتيه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كتبها بنجامين فرانكلين - وكتيب كومن سينس كتب بواسطه توماس بين</w:t>
      </w: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الثالثه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المحاضرة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1-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الرومانسيه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Romanticism -19th century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في القرن 19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2-Itappealed to those in opposition of Calvinism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الرومانسيهانطبقت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على الذين يعارضون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الكالفنلزم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3-TheRomantic movement gave rise to New England Transcendentalism which portrayed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aless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restrictive relationship between God and Universe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(Transcendentalism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هي حركة تقلل من علاقة الكون مع الرب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4-Poe, Emerson, and Hawthorne are near perfect representations for Romanticism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بو –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اراسمس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هاوثرون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مثلو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الرومانسيه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بشكل جيد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5-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Poe'spoetry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has that happy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بو كتب شعر غنائي موزون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بعنوانالسعاده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وايضا بو كتب قصيدة الغراب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"The Raven"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وهي عن رجل ينعى حبيبته لينور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6-Emerson is Romantic- transcendental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ايراسمسكاتب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رومانسي متعالي كتب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"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Self Reliance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وكتب قصيده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Give All to Love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تعبر الثقة بالنفس وقوة الحب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7-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Hawthorne'sshort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stories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هاثرون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كتب قصص قصيرة - ذه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بيرثمارك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الايمر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lastRenderedPageBreak/>
        <w:t>"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TheBirthmark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,"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Alymer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8-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مجموعة من الكتاب واعمالهم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YoungGoodman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Brown"- "The Scarlet Letter"- "The House of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GreenGables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"-one of the anti-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romanticsEdgar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Allan Poe- "Narrative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ofArthur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Gordon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Rym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", "A Tell Tale Heart", "The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Raven",inventor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of the American short short-1- 6 known for his Gothic writings ,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-1 viewed the countryside as a phantasm or an illusionary mental image .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WashingtonIrving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-"Rip Van Winkle", "Sleepy </w:t>
      </w:r>
      <w:proofErr w:type="gram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Hollow ,</w:t>
      </w:r>
      <w:proofErr w:type="gram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"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isthe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father of American Literature ,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sawthe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country as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escape from city life ,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andfought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for copyright infringement laws for authors .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WaltWhitman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- the controversial "Leaves of Grass", "Franklin Evans"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13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,one of the bridge poets between American Romanticism and the 20th century .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HenryDavid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Thoreau- "Civil Disobedience "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gram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,he</w:t>
      </w:r>
      <w:proofErr w:type="gram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was a practical transcendentalist .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HarrietBeecher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Stowe- "Uncle Tom's Cabin". the "little lady who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startedthe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Civil War "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andkept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European nations from aiding the south in the Civil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WarJames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FenimoreCooper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- "The Last of the Mohicans "</w:t>
      </w:r>
      <w:r w:rsidRPr="00152D1B">
        <w:rPr>
          <w:rFonts w:asciiTheme="majorBidi" w:hAnsiTheme="majorBidi" w:cstheme="majorBidi"/>
          <w:sz w:val="28"/>
          <w:szCs w:val="28"/>
        </w:rPr>
        <w:br/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andwas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the father of the American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novelEmily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Dickinson- "is My verse...alive"</w:t>
      </w: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نكمل اسماء وتواريخ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المحاضره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4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1-American realism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الواقعيين الامريكيين في 1860-1890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2-American realism was an early 20th century idea in art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الواقعية هي فكرة القرن العشرين في الفن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3-William Dean Howells, Rebecca Harding Davis, Henry James, Mark Twain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ويليام دين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هولاوس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ريبكا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هاردنق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وهينري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جيمس ومارك توين هم كتاب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الواقعيه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فترة الحرب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الاهليه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كتبو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كتابات صالحه للتمثيل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lastRenderedPageBreak/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4-Amy Kaplan has called realism a strategy for imagining and managing the threats of social change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ايمي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كيلبان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سمت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الواقعيه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باستراتجيه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التخيل والتحكم في تهديدات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تغيرالمجتمع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5-W. D. Howells) were based in New England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هاولز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اسس الواقعين في انجلترا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الجديده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6-Midwestern writers considered realists would be Joseph Kirkland, E. W. Howe, and Hamlin Garland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كتاب الغرب الاوسط جوزيف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كركلاند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وهاو و هاملن جيرالد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7-Southern writer John W.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DeForest's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من كتاب الجنوب جون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ديفروستر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8-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الواقعيه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رده فعل معاكسه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للرومانسيه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بدأت عام 1830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's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ولم تبلغ ذروتها الا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نهايه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القرن19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9-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مجموعة من الكتاب مع مؤلفاته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Samuel Clemens, fiction(* The Adventures of Huckleberry Finn,* Life on the Mississippi *"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Fenimore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Cooper's Literary Offenses ,"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* A Connecticut Yankee in King Arthur's Court 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-6 William Dean Howells, fiction, essays A Modern Instance (1882), (*The Rise of Silas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Lapham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), A Hazard of New Fortunes-1 Henry James, fiction ("Daisy Miller,") Portrait of A Lady, (The American, The Turn of the Screw )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-1 Kate Chopin, fiction The Awakening- 5 George Washington Cable, fiction 9The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Grandissimes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, Old Creole Days )</w:t>
      </w: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المحاضرة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الخامسه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Naturalism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الطبيعيين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1-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اشتهرت حركة الطبعيين في نهاية القرن 19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late-nineteenth-century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2-The term naturalism was initially coined by Emile Zola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اول من اطلق اسم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lastRenderedPageBreak/>
        <w:t>الطبيعيين هو ايميل زولا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3-Herbert Spencer and Joseph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LeConte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هيربرت سبنسر وجوزيف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ليكونت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هم كتاب اثرو على كتاب اخرين طبيعيين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4-In George Becker's famous and much-annotated and contested phrase, naturalism's philosophical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جورج بيكر الاشهر والاكثر جدلا من ناحية فلسفيه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5-Setting. Frequently an urban setting, as in Norris's </w:t>
      </w:r>
      <w:proofErr w:type="spellStart"/>
      <w:proofErr w:type="gram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McTeague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.</w:t>
      </w:r>
      <w:proofErr w:type="gram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الاوضاع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حضاريه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نوريس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مكتيجو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6-Walcutt says that the naturalistic novel offers "clinical, panoramic, slice-of-life" drama that is often a "chronicle of despair"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والكوتهو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من قال ان الروايات الطبيعية تقدم شريحة حياتيه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7-Stephen Crane's view in "The Open Boat"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ستيفن كرين ونظرة القارب المفتوح</w:t>
      </w: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152D1B" w:rsidRPr="00152D1B" w:rsidTr="00152D1B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152D1B" w:rsidRPr="00152D1B" w:rsidRDefault="00152D1B" w:rsidP="00152D1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المحاضره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6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t xml:space="preserve"> Modernism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الحداثه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 xml:space="preserve">1-Known as "The Lost Generation" American writers of the 1920s 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تعرف بالجيل الضائع وهي في القرن العشرين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 xml:space="preserve">2-Hemingway and Fitzgerald,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هامنق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واي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وفيتزجرالد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اثرت عليهم الحرب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العالميه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الاولى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 xml:space="preserve">3- T.S. Eliot's "The Waste Land," which depicts a modern waste land of crumbled cities.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اليوت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في ذه ويستل لاند تصور البريه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الحديثه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والمدن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المنهاره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 xml:space="preserve">4- William Faulkner's novels, such as "The Sound and the Fury" 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ويليام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فوركانير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كتب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الروايه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ذه ساوند اند فيري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lastRenderedPageBreak/>
              <w:br/>
              <w:t xml:space="preserve">5-Hegelian notions of totality and wholeness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هيقل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ومجموعة الكمال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 xml:space="preserve">6-Eliot's speaker in "The Waste Land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ايليوت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هو المتحدث في ذه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ويست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لاند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t> 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>7-John Steinbeck's "Grapes of Wrath"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جون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ستيبوكس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كتب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روايه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جربس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اوف وارث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 xml:space="preserve">8-Ernest Hemingway's 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ارنست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همقواي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كتب روايات عن الحرب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t> 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  <w:t>9-Faulkner, particularly in his most famous novel, "The Sound and the Fury,"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فلوكنر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وروايته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t> </w:t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br/>
            </w:r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وانتهت المحاضرة </w:t>
            </w:r>
            <w:proofErr w:type="spellStart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السادسه</w:t>
            </w:r>
            <w:proofErr w:type="spellEnd"/>
            <w:r w:rsidRPr="00152D1B">
              <w:rPr>
                <w:rFonts w:asciiTheme="majorBidi" w:eastAsia="Times New Roman" w:hAnsiTheme="majorBidi" w:cstheme="majorBidi"/>
                <w:sz w:val="28"/>
                <w:szCs w:val="28"/>
              </w:rPr>
              <w:t> </w:t>
            </w:r>
            <w:r w:rsidRPr="00152D1B">
              <w:rPr>
                <w:rFonts w:asciiTheme="majorBidi" w:eastAsia="Times New Roman" w:hAnsiTheme="majorBidi" w:cstheme="majorBidi"/>
                <w:noProof/>
                <w:sz w:val="28"/>
                <w:szCs w:val="28"/>
              </w:rPr>
              <w:drawing>
                <wp:inline distT="0" distB="0" distL="0" distR="0" wp14:anchorId="49F3F83B" wp14:editId="2F86D317">
                  <wp:extent cx="180340" cy="180340"/>
                  <wp:effectExtent l="0" t="0" r="0" b="0"/>
                  <wp:docPr id="1" name="صورة 1" descr="http://www.ckfu.org/vb/images/shrqwea/1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shrqwea/1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2D1B" w:rsidRPr="00152D1B" w:rsidTr="00152D1B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152D1B" w:rsidRPr="00152D1B" w:rsidRDefault="00152D1B" w:rsidP="00152D1B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152D1B" w:rsidRDefault="00152D1B" w:rsidP="00152D1B">
      <w:pPr>
        <w:jc w:val="center"/>
        <w:rPr>
          <w:rFonts w:asciiTheme="majorBidi" w:hAnsiTheme="majorBidi" w:cstheme="majorBidi" w:hint="cs"/>
          <w:sz w:val="28"/>
          <w:szCs w:val="28"/>
          <w:rtl/>
        </w:rPr>
      </w:pP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bookmarkStart w:id="0" w:name="_GoBack"/>
      <w:bookmarkEnd w:id="0"/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المحاضره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7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Harlem Renaissance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نهضة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هارلم</w:t>
      </w:r>
      <w:proofErr w:type="spellEnd"/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1-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نهضة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هارلم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بدأت عام 1920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s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2-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عام 1925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غيرو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اسمها الى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New Negro Movement (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حركة نيقرو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الجديده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) واللي سماها بهذا الاسم اسمه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Alain Locke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الان لوك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3-Harlem neighborhood of New York City,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تمركزت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الحركه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حي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هارلم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مدينة نيويورك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4-The Harlem Renaissance is unofficially recognized to have spanned from about 1919 until the early or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mid 1930s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.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حركة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هارلم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بدأت بشكل غير رسمي عام 1919 واستمرت الى 1930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5-The zenith of this "flowering of Negro literature", as James Weldon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lastRenderedPageBreak/>
        <w:t>Johnson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جيمس ويلدن جونسن يفضل تسميه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هالعصر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 ازدهار ادب الزنوج عام 1924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-1924 (the year that Opportunity: A Journal of Negro Life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عام 1924 سمي عام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الفرصه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حيث اقامه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جريده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حياة نيقرو حفلة للكتاب السود وحضرها الناشرين البيض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7-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عام 1929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the year of the stock market crash and the beginning of the Great Depression )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انهيار سوق الاوراق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الماليه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والكساد العظيم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8-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Fauset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, Jessie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Redmon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: There is Confusion, 1924; Plum Bun, 1928; The Chinaberry Tree; 1931; Comedy, American Style, 1933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فوست-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جاسين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ريدومون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-عام 1924 ) - برم بين عام 1928 كتب ذه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جاينا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بيري تري 1931- كوميدي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اميركان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ستايل عام 1933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Hughes, Langston: Not Without Laughter, 1930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هاقينز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لالنقستون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( نوت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وذ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اوت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لوجذر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)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1933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9-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عام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In 1904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انتقل العديد من العوائل من بلاك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بوهاما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الى وسط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المدينه</w:t>
      </w:r>
      <w:proofErr w:type="spellEnd"/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10 -move north of educated African Americans and a foothold into Harlem. In 1910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في الشمال عام 1910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بدأو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بشراء مجموعة من الاراضي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11-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شراء الاراضي سبب وايت فلايت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"white flight" and lowered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realestate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prices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وانخفاض بسوق العقارات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12-New York after World War I and ended around 1935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انتهت نهضة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هارلم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نيويورك عام 1935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13-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Arna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Bontemps, Langston Hughes,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Zora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Neale Hurston, James Weldon Johnson, Jean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Toomer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, and Dorothy West</w:t>
      </w: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152D1B">
        <w:rPr>
          <w:rFonts w:asciiTheme="majorBidi" w:hAnsiTheme="majorBidi" w:cstheme="majorBidi"/>
          <w:sz w:val="28"/>
          <w:szCs w:val="28"/>
        </w:rPr>
        <w:lastRenderedPageBreak/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ارنا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بنتمبس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لانقستون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هوقنز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- زورا نيل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هارستون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- جيمس ويلدن جونسون -جين تومر-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دورثي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ويست</w:t>
      </w:r>
      <w:proofErr w:type="spellEnd"/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152D1B" w:rsidRPr="00152D1B" w:rsidRDefault="00152D1B" w:rsidP="00152D1B">
      <w:pPr>
        <w:jc w:val="center"/>
        <w:rPr>
          <w:rFonts w:asciiTheme="majorBidi" w:hAnsiTheme="majorBidi" w:cstheme="majorBidi"/>
          <w:sz w:val="28"/>
          <w:szCs w:val="28"/>
        </w:rPr>
      </w:pP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1-Black Renaissance, New Negro Movement 1920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برك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رينسنس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في حركة نيقرو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الجديده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عام 1920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  <w:t xml:space="preserve">2-All of this intent was expressed by the phrase "The New Negro," introduced by sociologist Alain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LeRoy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Locke in 1925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كل المقاصد تم التعبير عنها بجملة نيو نيقرو بواسطه الخبير الاجتماعي الين لوري لوك عام 1925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3-The Harlem Renaissance," author Michael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Feith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</w:t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مايكل فيث فال انه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هالفترة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تميزت بالشعر</w:t>
      </w:r>
      <w:r w:rsidRPr="00152D1B">
        <w:rPr>
          <w:rStyle w:val="apple-converted-space"/>
          <w:rFonts w:asciiTheme="majorBidi" w:hAnsiTheme="majorBidi" w:cstheme="majorBidi"/>
          <w:sz w:val="28"/>
          <w:szCs w:val="28"/>
          <w:shd w:val="clear" w:color="auto" w:fill="F6F6F6"/>
        </w:rPr>
        <w:t> 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4- Cary D.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Wintz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and Paul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>Finkelman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t xml:space="preserve"> further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كاري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ديوينتز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وبول فينكل مان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تأثرو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بأسلوب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افانت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قارد</w:t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</w:rPr>
        <w:br/>
      </w:r>
      <w:r w:rsidRPr="00152D1B">
        <w:rPr>
          <w:rFonts w:asciiTheme="majorBidi" w:hAnsiTheme="majorBidi" w:cstheme="majorBidi"/>
          <w:sz w:val="28"/>
          <w:szCs w:val="28"/>
        </w:rPr>
        <w:br/>
      </w:r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وخلصت المحاضرة 7- بعدها راح يكون عندنا 4 </w:t>
      </w:r>
      <w:proofErr w:type="spellStart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>قصايد</w:t>
      </w:r>
      <w:proofErr w:type="spellEnd"/>
      <w:r w:rsidRPr="00152D1B">
        <w:rPr>
          <w:rFonts w:asciiTheme="majorBidi" w:hAnsiTheme="majorBidi" w:cstheme="majorBidi"/>
          <w:sz w:val="28"/>
          <w:szCs w:val="28"/>
          <w:shd w:val="clear" w:color="auto" w:fill="F6F6F6"/>
          <w:rtl/>
        </w:rPr>
        <w:t xml:space="preserve"> والقصص</w:t>
      </w:r>
    </w:p>
    <w:sectPr w:rsidR="00152D1B" w:rsidRPr="00152D1B" w:rsidSect="00152D1B">
      <w:pgSz w:w="11906" w:h="16838"/>
      <w:pgMar w:top="1440" w:right="1800" w:bottom="1440" w:left="1800" w:header="708" w:footer="708" w:gutter="0"/>
      <w:pgBorders w:offsetFrom="page">
        <w:top w:val="double" w:sz="4" w:space="24" w:color="auto" w:shadow="1"/>
        <w:left w:val="double" w:sz="4" w:space="24" w:color="auto" w:shadow="1"/>
        <w:bottom w:val="double" w:sz="4" w:space="24" w:color="auto" w:shadow="1"/>
        <w:right w:val="doub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NDU0MrA0sDQ0NzUxMDZS0lEKTi0uzszPAykwrAUA+/ETxSwAAAA="/>
  </w:docVars>
  <w:rsids>
    <w:rsidRoot w:val="00152D1B"/>
    <w:rsid w:val="00152D1B"/>
    <w:rsid w:val="00306421"/>
    <w:rsid w:val="00A1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52D1B"/>
  </w:style>
  <w:style w:type="paragraph" w:styleId="a3">
    <w:name w:val="Balloon Text"/>
    <w:basedOn w:val="a"/>
    <w:link w:val="Char"/>
    <w:uiPriority w:val="99"/>
    <w:semiHidden/>
    <w:unhideWhenUsed/>
    <w:rsid w:val="00152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52D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52D1B"/>
  </w:style>
  <w:style w:type="paragraph" w:styleId="a3">
    <w:name w:val="Balloon Text"/>
    <w:basedOn w:val="a"/>
    <w:link w:val="Char"/>
    <w:uiPriority w:val="99"/>
    <w:semiHidden/>
    <w:unhideWhenUsed/>
    <w:rsid w:val="00152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52D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1657</Words>
  <Characters>9449</Characters>
  <Application>Microsoft Office Word</Application>
  <DocSecurity>0</DocSecurity>
  <Lines>78</Lines>
  <Paragraphs>22</Paragraphs>
  <ScaleCrop>false</ScaleCrop>
  <Company/>
  <LinksUpToDate>false</LinksUpToDate>
  <CharactersWithSpaces>11084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2015-12-20T21:35:00Z</dcterms:created>
  <dcterms:modified xsi:type="dcterms:W3CDTF">2015-12-20T21:41:00Z</dcterms:modified>
</cp:coreProperties>
</file>